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F11BF" w:rsidRDefault="0025106C" w:rsidP="00F37D7B">
      <w:pPr>
        <w:pStyle w:val="af8"/>
        <w:rPr>
          <w:color w:val="000000" w:themeColor="text1"/>
        </w:rPr>
      </w:pPr>
      <w:r w:rsidRPr="00FF11BF">
        <w:rPr>
          <w:rFonts w:hint="eastAsia"/>
          <w:color w:val="000000" w:themeColor="text1"/>
        </w:rPr>
        <w:t>糾正案文</w:t>
      </w:r>
    </w:p>
    <w:p w:rsidR="00E25849" w:rsidRPr="00FF11BF" w:rsidRDefault="0025106C" w:rsidP="001F78BD">
      <w:pPr>
        <w:pStyle w:val="1"/>
        <w:spacing w:line="460" w:lineRule="exact"/>
        <w:rPr>
          <w:color w:val="000000" w:themeColor="text1"/>
        </w:rPr>
      </w:pPr>
      <w:r w:rsidRPr="00FF11BF">
        <w:rPr>
          <w:rFonts w:hint="eastAsia"/>
          <w:color w:val="000000" w:themeColor="text1"/>
        </w:rPr>
        <w:t>被糾正機關：</w:t>
      </w:r>
      <w:r w:rsidR="0040780B" w:rsidRPr="00FF11BF">
        <w:rPr>
          <w:rFonts w:hint="eastAsia"/>
          <w:color w:val="000000" w:themeColor="text1"/>
        </w:rPr>
        <w:t>行政院、內政部、內政部警政署、臺北市政府警察局、臺灣臺北地方檢察署</w:t>
      </w:r>
      <w:r w:rsidR="009F69CE" w:rsidRPr="00FF11BF">
        <w:rPr>
          <w:rFonts w:hAnsi="標楷體"/>
          <w:color w:val="000000" w:themeColor="text1"/>
        </w:rPr>
        <w:t>。</w:t>
      </w:r>
    </w:p>
    <w:p w:rsidR="00DD6926" w:rsidRPr="00FF11BF" w:rsidRDefault="0025106C" w:rsidP="002C2436">
      <w:pPr>
        <w:pStyle w:val="1"/>
        <w:spacing w:line="440" w:lineRule="exact"/>
        <w:rPr>
          <w:color w:val="000000" w:themeColor="text1"/>
        </w:rPr>
      </w:pPr>
      <w:r w:rsidRPr="00FF11BF">
        <w:rPr>
          <w:rFonts w:hint="eastAsia"/>
          <w:color w:val="000000" w:themeColor="text1"/>
        </w:rPr>
        <w:t>案　　　由：</w:t>
      </w:r>
      <w:r w:rsidR="00F53BFD" w:rsidRPr="00FF11BF">
        <w:rPr>
          <w:rFonts w:hint="eastAsia"/>
          <w:color w:val="000000" w:themeColor="text1"/>
        </w:rPr>
        <w:t>103年3月2</w:t>
      </w:r>
      <w:r w:rsidR="00F53BFD" w:rsidRPr="00FF11BF">
        <w:rPr>
          <w:color w:val="000000" w:themeColor="text1"/>
        </w:rPr>
        <w:t>3</w:t>
      </w:r>
      <w:r w:rsidR="00F53BFD" w:rsidRPr="00FF11BF">
        <w:rPr>
          <w:rFonts w:hint="eastAsia"/>
          <w:color w:val="000000" w:themeColor="text1"/>
        </w:rPr>
        <w:t>日晚間7時30分許</w:t>
      </w:r>
      <w:r w:rsidR="00F6620E" w:rsidRPr="00FF11BF">
        <w:rPr>
          <w:rFonts w:hint="eastAsia"/>
          <w:color w:val="000000" w:themeColor="text1"/>
        </w:rPr>
        <w:t>，民眾以反對「海峽兩岸服務貿易協議 」為訴求，進入行政院抗議</w:t>
      </w:r>
      <w:r w:rsidR="00F53BFD" w:rsidRPr="00FF11BF">
        <w:rPr>
          <w:rFonts w:hint="eastAsia"/>
          <w:color w:val="000000" w:themeColor="text1"/>
        </w:rPr>
        <w:t>，於同年月24日凌晨</w:t>
      </w:r>
      <w:r w:rsidR="00F6620E" w:rsidRPr="00FF11BF">
        <w:rPr>
          <w:rFonts w:hint="eastAsia"/>
          <w:color w:val="000000" w:themeColor="text1"/>
        </w:rPr>
        <w:t>遭警察人員以不符比例原則之</w:t>
      </w:r>
      <w:r w:rsidR="00F53BFD" w:rsidRPr="00FF11BF">
        <w:rPr>
          <w:rFonts w:hint="eastAsia"/>
          <w:color w:val="000000" w:themeColor="text1"/>
        </w:rPr>
        <w:t>暴力、</w:t>
      </w:r>
      <w:r w:rsidR="00F6620E" w:rsidRPr="00FF11BF">
        <w:rPr>
          <w:rFonts w:hint="eastAsia"/>
          <w:color w:val="000000" w:themeColor="text1"/>
        </w:rPr>
        <w:t>強制手段驅離，</w:t>
      </w:r>
      <w:r w:rsidR="00DA7FCE" w:rsidRPr="00FF11BF">
        <w:rPr>
          <w:rFonts w:hint="eastAsia"/>
          <w:color w:val="000000" w:themeColor="text1"/>
        </w:rPr>
        <w:t>至少166位民眾受傷至急診就醫檢傷，</w:t>
      </w:r>
      <w:r w:rsidR="00F6620E" w:rsidRPr="00FF11BF">
        <w:rPr>
          <w:rFonts w:hint="eastAsia"/>
          <w:color w:val="000000" w:themeColor="text1"/>
        </w:rPr>
        <w:t>經司法機關判決認定執行驅離勤務逾越比例原則</w:t>
      </w:r>
      <w:r w:rsidR="00DA7FCE" w:rsidRPr="00FF11BF">
        <w:rPr>
          <w:rFonts w:hint="eastAsia"/>
          <w:color w:val="000000" w:themeColor="text1"/>
        </w:rPr>
        <w:t>，裁判臺北市警局應給付15位當事人共計新臺幣1,408,169元之國家賠償</w:t>
      </w:r>
      <w:r w:rsidR="00F6620E" w:rsidRPr="00FF11BF">
        <w:rPr>
          <w:rFonts w:hint="eastAsia"/>
          <w:color w:val="000000" w:themeColor="text1"/>
        </w:rPr>
        <w:t>。又</w:t>
      </w:r>
      <w:r w:rsidR="00DA7FCE" w:rsidRPr="00FF11BF">
        <w:rPr>
          <w:rFonts w:hint="eastAsia"/>
          <w:color w:val="000000" w:themeColor="text1"/>
        </w:rPr>
        <w:t>因警政高層部署、調派警力不當，</w:t>
      </w:r>
      <w:r w:rsidR="00F6620E" w:rsidRPr="00FF11BF">
        <w:rPr>
          <w:rFonts w:hint="eastAsia"/>
          <w:color w:val="000000" w:themeColor="text1"/>
        </w:rPr>
        <w:t>警察人員執勤法治素養不足，復因多日執勤、身心疲憊而情緒失控辱罵及</w:t>
      </w:r>
      <w:r w:rsidR="00DA7FCE" w:rsidRPr="00FF11BF">
        <w:rPr>
          <w:rFonts w:hint="eastAsia"/>
          <w:color w:val="000000" w:themeColor="text1"/>
        </w:rPr>
        <w:t>暴力</w:t>
      </w:r>
      <w:r w:rsidR="003425D7" w:rsidRPr="00FF11BF">
        <w:rPr>
          <w:rFonts w:hint="eastAsia"/>
          <w:color w:val="000000" w:themeColor="text1"/>
        </w:rPr>
        <w:t>毆</w:t>
      </w:r>
      <w:r w:rsidR="00F6620E" w:rsidRPr="00FF11BF">
        <w:rPr>
          <w:rFonts w:hint="eastAsia"/>
          <w:color w:val="000000" w:themeColor="text1"/>
        </w:rPr>
        <w:t>打群眾，警察機關</w:t>
      </w:r>
      <w:r w:rsidR="0060766E" w:rsidRPr="00FF11BF">
        <w:rPr>
          <w:rFonts w:hint="eastAsia"/>
          <w:color w:val="000000" w:themeColor="text1"/>
        </w:rPr>
        <w:t>就警力之</w:t>
      </w:r>
      <w:r w:rsidR="00F6620E" w:rsidRPr="00FF11BF">
        <w:rPr>
          <w:rFonts w:hint="eastAsia"/>
          <w:color w:val="000000" w:themeColor="text1"/>
        </w:rPr>
        <w:t>指揮、管制、督導、支援、聯繫</w:t>
      </w:r>
      <w:r w:rsidR="0060766E" w:rsidRPr="00FF11BF">
        <w:rPr>
          <w:rFonts w:hint="eastAsia"/>
          <w:color w:val="000000" w:themeColor="text1"/>
        </w:rPr>
        <w:t>等</w:t>
      </w:r>
      <w:r w:rsidR="00F6620E" w:rsidRPr="00FF11BF">
        <w:rPr>
          <w:rFonts w:hint="eastAsia"/>
          <w:color w:val="000000" w:themeColor="text1"/>
        </w:rPr>
        <w:t>事項</w:t>
      </w:r>
      <w:r w:rsidR="0060766E" w:rsidRPr="00FF11BF">
        <w:rPr>
          <w:rFonts w:hint="eastAsia"/>
          <w:color w:val="000000" w:themeColor="text1"/>
        </w:rPr>
        <w:t>確</w:t>
      </w:r>
      <w:r w:rsidR="00F6620E" w:rsidRPr="00FF11BF">
        <w:rPr>
          <w:rFonts w:hint="eastAsia"/>
          <w:color w:val="000000" w:themeColor="text1"/>
        </w:rPr>
        <w:t>有</w:t>
      </w:r>
      <w:r w:rsidR="0060766E" w:rsidRPr="00FF11BF">
        <w:rPr>
          <w:rFonts w:hint="eastAsia"/>
          <w:color w:val="000000" w:themeColor="text1"/>
        </w:rPr>
        <w:t>未</w:t>
      </w:r>
      <w:r w:rsidR="00F6620E" w:rsidRPr="00FF11BF">
        <w:rPr>
          <w:rFonts w:hint="eastAsia"/>
          <w:color w:val="000000" w:themeColor="text1"/>
        </w:rPr>
        <w:t>當，</w:t>
      </w:r>
      <w:r w:rsidR="0060766E" w:rsidRPr="00FF11BF">
        <w:rPr>
          <w:rFonts w:hint="eastAsia"/>
          <w:color w:val="000000" w:themeColor="text1"/>
        </w:rPr>
        <w:t>甚至於</w:t>
      </w:r>
      <w:r w:rsidR="00F6620E" w:rsidRPr="00FF11BF">
        <w:rPr>
          <w:rFonts w:hint="eastAsia"/>
          <w:color w:val="000000" w:themeColor="text1"/>
        </w:rPr>
        <w:t>驅離過程阻止媒體攝錄，</w:t>
      </w:r>
      <w:r w:rsidR="0060766E" w:rsidRPr="00FF11BF">
        <w:rPr>
          <w:rFonts w:hint="eastAsia"/>
          <w:color w:val="000000" w:themeColor="text1"/>
        </w:rPr>
        <w:t>且</w:t>
      </w:r>
      <w:r w:rsidR="00F6620E" w:rsidRPr="00FF11BF">
        <w:rPr>
          <w:rFonts w:hint="eastAsia"/>
          <w:color w:val="000000" w:themeColor="text1"/>
        </w:rPr>
        <w:t>未確實辦理蒐證影像之製作、編輯、勘驗、保存等業務</w:t>
      </w:r>
      <w:r w:rsidR="00DA7FCE" w:rsidRPr="00FF11BF">
        <w:rPr>
          <w:rFonts w:hint="eastAsia"/>
          <w:color w:val="000000" w:themeColor="text1"/>
        </w:rPr>
        <w:t>，證卷管理不周</w:t>
      </w:r>
      <w:r w:rsidR="00F6620E" w:rsidRPr="00FF11BF">
        <w:rPr>
          <w:rFonts w:hint="eastAsia"/>
          <w:color w:val="000000" w:themeColor="text1"/>
        </w:rPr>
        <w:t>，致無法調查釐清警、民受傷之原因及事實</w:t>
      </w:r>
      <w:r w:rsidR="007E6BBB" w:rsidRPr="00FF11BF">
        <w:rPr>
          <w:rFonts w:hint="eastAsia"/>
          <w:color w:val="000000" w:themeColor="text1"/>
        </w:rPr>
        <w:t>真相</w:t>
      </w:r>
      <w:r w:rsidR="00F6620E" w:rsidRPr="00FF11BF">
        <w:rPr>
          <w:rFonts w:hint="eastAsia"/>
          <w:color w:val="000000" w:themeColor="text1"/>
        </w:rPr>
        <w:t>，社會因此動盪、撕裂</w:t>
      </w:r>
      <w:r w:rsidR="0060766E" w:rsidRPr="00FF11BF">
        <w:rPr>
          <w:rFonts w:hint="eastAsia"/>
          <w:color w:val="000000" w:themeColor="text1"/>
        </w:rPr>
        <w:t>，造成人民對國家之不信任，質疑執法人員之中立性</w:t>
      </w:r>
      <w:r w:rsidR="00F6620E" w:rsidRPr="00FF11BF">
        <w:rPr>
          <w:rFonts w:hint="eastAsia"/>
          <w:color w:val="000000" w:themeColor="text1"/>
        </w:rPr>
        <w:t>，行政院暨所屬機關</w:t>
      </w:r>
      <w:r w:rsidR="004E0B92" w:rsidRPr="00FF11BF">
        <w:rPr>
          <w:rFonts w:hint="eastAsia"/>
          <w:color w:val="000000" w:themeColor="text1"/>
        </w:rPr>
        <w:t>無法保障人民之集會遊行安全，</w:t>
      </w:r>
      <w:r w:rsidR="0060766E" w:rsidRPr="00FF11BF">
        <w:rPr>
          <w:rFonts w:hint="eastAsia"/>
          <w:color w:val="000000" w:themeColor="text1"/>
        </w:rPr>
        <w:t>涉</w:t>
      </w:r>
      <w:r w:rsidR="00F6620E" w:rsidRPr="00FF11BF">
        <w:rPr>
          <w:rFonts w:hint="eastAsia"/>
          <w:color w:val="000000" w:themeColor="text1"/>
        </w:rPr>
        <w:t>有</w:t>
      </w:r>
      <w:r w:rsidR="0060766E" w:rsidRPr="00FF11BF">
        <w:rPr>
          <w:rFonts w:hint="eastAsia"/>
          <w:color w:val="000000" w:themeColor="text1"/>
        </w:rPr>
        <w:t>重大</w:t>
      </w:r>
      <w:r w:rsidR="00F6620E" w:rsidRPr="00FF11BF">
        <w:rPr>
          <w:rFonts w:hint="eastAsia"/>
          <w:color w:val="000000" w:themeColor="text1"/>
        </w:rPr>
        <w:t>違失，爰依法提案糾正</w:t>
      </w:r>
      <w:r w:rsidR="007773B5" w:rsidRPr="00FF11BF">
        <w:rPr>
          <w:rFonts w:hint="eastAsia"/>
          <w:color w:val="000000" w:themeColor="text1"/>
        </w:rPr>
        <w:t>。</w:t>
      </w:r>
    </w:p>
    <w:p w:rsidR="00E25849" w:rsidRPr="00FF11BF" w:rsidRDefault="00DB3135" w:rsidP="001F78BD">
      <w:pPr>
        <w:pStyle w:val="1"/>
        <w:spacing w:line="460" w:lineRule="exact"/>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FF11BF">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F6620E" w:rsidRPr="00FF11BF">
        <w:rPr>
          <w:color w:val="000000" w:themeColor="text1"/>
        </w:rPr>
        <w:t xml:space="preserve"> </w:t>
      </w:r>
    </w:p>
    <w:p w:rsidR="00776AA6" w:rsidRPr="00FF11BF" w:rsidRDefault="00B804D0" w:rsidP="00776AA6">
      <w:pPr>
        <w:pStyle w:val="15"/>
        <w:ind w:left="680" w:firstLine="680"/>
        <w:rPr>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r w:rsidRPr="00FF11BF">
        <w:rPr>
          <w:rFonts w:hint="eastAsia"/>
          <w:color w:val="000000" w:themeColor="text1"/>
        </w:rPr>
        <w:t>民國（下同）103年3月18日民眾以反對「海峽兩岸服務貿易協議</w:t>
      </w:r>
      <w:r w:rsidRPr="00FF11BF">
        <w:rPr>
          <w:rStyle w:val="aff4"/>
          <w:color w:val="000000" w:themeColor="text1"/>
        </w:rPr>
        <w:footnoteReference w:id="1"/>
      </w:r>
      <w:r w:rsidRPr="00FF11BF">
        <w:rPr>
          <w:rFonts w:hint="eastAsia"/>
          <w:color w:val="000000" w:themeColor="text1"/>
        </w:rPr>
        <w:t>」（下稱服貿或服貿協議）為訴求，占領立</w:t>
      </w:r>
      <w:r w:rsidRPr="00FF11BF">
        <w:rPr>
          <w:rFonts w:hint="eastAsia"/>
          <w:color w:val="000000" w:themeColor="text1"/>
        </w:rPr>
        <w:lastRenderedPageBreak/>
        <w:t>法院數日後，於同年月23日晚間至同年月24日凌晨，</w:t>
      </w:r>
      <w:r w:rsidR="00776AA6" w:rsidRPr="00FF11BF">
        <w:rPr>
          <w:rFonts w:hint="eastAsia"/>
          <w:color w:val="000000" w:themeColor="text1"/>
        </w:rPr>
        <w:t>移往行政院內、外聚集，互相聲援，抗爭旨在民眾認為服貿協議遭強行通過審查，將造成損害臺灣經濟之虞，並且將強化中華人民共和國對臺灣的政治影響力，尚包括要求民主程序等理由</w:t>
      </w:r>
      <w:r w:rsidRPr="00FF11BF">
        <w:rPr>
          <w:rFonts w:hint="eastAsia"/>
          <w:color w:val="000000" w:themeColor="text1"/>
        </w:rPr>
        <w:t>，為臺灣近20年以來大規模之「公民不服從」行動。</w:t>
      </w:r>
      <w:r w:rsidR="00776AA6" w:rsidRPr="00FF11BF">
        <w:rPr>
          <w:rFonts w:hint="eastAsia"/>
          <w:color w:val="000000" w:themeColor="text1"/>
        </w:rPr>
        <w:t>而行政院係國家最高行政機關，權責機關依法排除非法入侵群眾，</w:t>
      </w:r>
      <w:r w:rsidR="00E62074" w:rsidRPr="00FF11BF">
        <w:rPr>
          <w:rFonts w:hint="eastAsia"/>
          <w:color w:val="000000" w:themeColor="text1"/>
        </w:rPr>
        <w:t>警方執行行政院院區淨空勤務，依規定得以徒手抬離現場之應對方式，惟需區分非法闖入行政院主體及廣場之抗爭民眾，依國賠判決書認定，包括民眾採手勾手方式靜坐表達抗議，遭員警用警棍、鋼製甩棒等警械毆打頭部、臉部、眼角，持盾牌下緣連續攻擊背部及手肘，穿著硬質皮靴及著護具之膝蓋踹擊頭部、耳朵、下頸部、胸口、背部、腰部，又以齊眉警棍剁擊身體各處，拳頭、踹踢試圖將民眾後腦重摔在地並拖行，並以水柱直接近距離攻擊頭部及身軀等情，上開員警勤務累積疲憊等負面情緒而宣洩不滿之不法行為，導致民眾頭破血流，高達數百位警、民受傷，驅離群眾之執法作為逾越比例原則，</w:t>
      </w:r>
      <w:r w:rsidR="00776AA6" w:rsidRPr="00FF11BF">
        <w:rPr>
          <w:rFonts w:hint="eastAsia"/>
          <w:color w:val="000000" w:themeColor="text1"/>
        </w:rPr>
        <w:t>經臺灣臺北地方法院（下稱臺北地院）、臺灣高等法院判決15位民眾獲國家賠償等情（下稱本事件或太陽花學運）。</w:t>
      </w:r>
    </w:p>
    <w:p w:rsidR="000D7D12" w:rsidRPr="00FF11BF" w:rsidRDefault="00B804D0" w:rsidP="000D7D12">
      <w:pPr>
        <w:pStyle w:val="15"/>
        <w:ind w:left="680" w:firstLine="680"/>
        <w:rPr>
          <w:color w:val="000000" w:themeColor="text1"/>
        </w:rPr>
      </w:pPr>
      <w:r w:rsidRPr="00FF11BF">
        <w:rPr>
          <w:rFonts w:hint="eastAsia"/>
          <w:color w:val="000000" w:themeColor="text1"/>
          <w:lang w:val="zh-TW"/>
        </w:rPr>
        <w:t>警察任務為依法維持公共秩序，保護社會安全，防止一切危害，促進人民福利，本事件警方背負毆打民眾、執法過當之指責，受傷民眾亦未得到公平正義，除追究動手員警責任外</w:t>
      </w:r>
      <w:r w:rsidRPr="00FF11BF">
        <w:rPr>
          <w:rFonts w:hint="eastAsia"/>
          <w:color w:val="000000" w:themeColor="text1"/>
        </w:rPr>
        <w:t>，希冀記取教訓，澈底檢討，爾後公權力之執行者應有完整的培育過程，具備人權保障理念，能合法合宜面對人民之抗爭行為</w:t>
      </w:r>
      <w:r w:rsidRPr="00FF11BF">
        <w:rPr>
          <w:rFonts w:hint="eastAsia"/>
          <w:color w:val="000000" w:themeColor="text1"/>
          <w:lang w:val="zh-TW"/>
        </w:rPr>
        <w:t>。本院為釐清真相、精準究責並防範未來再次發生類似事件，</w:t>
      </w:r>
      <w:r w:rsidRPr="00FF11BF">
        <w:rPr>
          <w:rFonts w:hAnsi="標楷體" w:cs="標楷體"/>
          <w:color w:val="000000" w:themeColor="text1"/>
          <w:szCs w:val="32"/>
        </w:rPr>
        <w:t>自103年4月7日啟動調查後，歷經10次約詢、訪談107人次，其中約詢警</w:t>
      </w:r>
      <w:r w:rsidRPr="00FF11BF">
        <w:rPr>
          <w:rFonts w:hAnsi="標楷體" w:cs="標楷體" w:hint="eastAsia"/>
          <w:color w:val="000000" w:themeColor="text1"/>
          <w:szCs w:val="32"/>
        </w:rPr>
        <w:t>察</w:t>
      </w:r>
      <w:r w:rsidRPr="00FF11BF">
        <w:rPr>
          <w:rFonts w:hAnsi="標楷體" w:cs="標楷體" w:hint="eastAsia"/>
          <w:color w:val="000000" w:themeColor="text1"/>
          <w:szCs w:val="32"/>
        </w:rPr>
        <w:lastRenderedPageBreak/>
        <w:t>機關</w:t>
      </w:r>
      <w:r w:rsidRPr="00FF11BF">
        <w:rPr>
          <w:rFonts w:hAnsi="標楷體" w:cs="標楷體"/>
          <w:color w:val="000000" w:themeColor="text1"/>
          <w:szCs w:val="32"/>
        </w:rPr>
        <w:t>人員94人次。並調閱司法</w:t>
      </w:r>
      <w:r w:rsidRPr="00FF11BF">
        <w:rPr>
          <w:rFonts w:hAnsi="標楷體" w:cs="標楷體" w:hint="eastAsia"/>
          <w:color w:val="000000" w:themeColor="text1"/>
          <w:szCs w:val="32"/>
        </w:rPr>
        <w:t>及</w:t>
      </w:r>
      <w:r w:rsidRPr="00FF11BF">
        <w:rPr>
          <w:rFonts w:hAnsi="標楷體" w:cs="標楷體"/>
          <w:color w:val="000000" w:themeColor="text1"/>
          <w:szCs w:val="32"/>
        </w:rPr>
        <w:t>各機關卷證達百餘宗、長期追蹤數十人次司法偵審情形，勘驗行政院監視錄影畫面</w:t>
      </w:r>
      <w:r w:rsidRPr="00FF11BF">
        <w:rPr>
          <w:rFonts w:hAnsi="標楷體" w:cs="標楷體" w:hint="eastAsia"/>
          <w:color w:val="000000" w:themeColor="text1"/>
          <w:szCs w:val="32"/>
        </w:rPr>
        <w:t>及臺北市警局</w:t>
      </w:r>
      <w:r w:rsidRPr="00FF11BF">
        <w:rPr>
          <w:rFonts w:hAnsi="標楷體" w:cs="標楷體"/>
          <w:color w:val="000000" w:themeColor="text1"/>
          <w:szCs w:val="32"/>
        </w:rPr>
        <w:t>蒐證光碟</w:t>
      </w:r>
      <w:r w:rsidRPr="00FF11BF">
        <w:rPr>
          <w:rFonts w:hAnsi="標楷體" w:cs="標楷體" w:hint="eastAsia"/>
          <w:color w:val="000000" w:themeColor="text1"/>
          <w:szCs w:val="32"/>
        </w:rPr>
        <w:t>共計</w:t>
      </w:r>
      <w:r w:rsidRPr="00FF11BF">
        <w:rPr>
          <w:rFonts w:hAnsi="標楷體" w:cs="標楷體"/>
          <w:color w:val="000000" w:themeColor="text1"/>
          <w:szCs w:val="32"/>
        </w:rPr>
        <w:t>261片，並擷取13,724張影像證據，製作勘驗紀錄近2,000頁、請有關政府機關鑑識毀損光碟2件</w:t>
      </w:r>
      <w:r w:rsidRPr="00FF11BF">
        <w:rPr>
          <w:rFonts w:hAnsi="標楷體" w:cs="標楷體" w:hint="eastAsia"/>
          <w:color w:val="000000" w:themeColor="text1"/>
          <w:szCs w:val="32"/>
        </w:rPr>
        <w:t>；</w:t>
      </w:r>
      <w:r w:rsidRPr="00FF11BF">
        <w:rPr>
          <w:rFonts w:hint="eastAsia"/>
          <w:color w:val="000000" w:themeColor="text1"/>
        </w:rPr>
        <w:t>經諮詢學者專家到院提供建言後，分別於</w:t>
      </w:r>
      <w:bookmarkStart w:id="35" w:name="_Hlk129282921"/>
      <w:r w:rsidRPr="00FF11BF">
        <w:rPr>
          <w:rFonts w:hint="eastAsia"/>
          <w:color w:val="000000" w:themeColor="text1"/>
        </w:rPr>
        <w:t>103年6月4日</w:t>
      </w:r>
      <w:bookmarkEnd w:id="35"/>
      <w:r w:rsidRPr="00FF11BF">
        <w:rPr>
          <w:rFonts w:hint="eastAsia"/>
          <w:color w:val="000000" w:themeColor="text1"/>
        </w:rPr>
        <w:t>、109年6月22日及同年10月14日、111年11月18日詢問有關機關人員，另於111年8月30日、同年11月2日及12月19日、12月21日、112年3月7日約談13位本案國賠涉訟辯護人及當事人，並於11</w:t>
      </w:r>
      <w:r w:rsidRPr="00FF11BF">
        <w:rPr>
          <w:color w:val="000000" w:themeColor="text1"/>
        </w:rPr>
        <w:t>2</w:t>
      </w:r>
      <w:r w:rsidRPr="00FF11BF">
        <w:rPr>
          <w:rFonts w:hint="eastAsia"/>
          <w:color w:val="000000" w:themeColor="text1"/>
        </w:rPr>
        <w:t>年2月21日詢問內政部部長林右昌</w:t>
      </w:r>
      <w:r w:rsidRPr="00FF11BF">
        <w:rPr>
          <w:rStyle w:val="aff4"/>
          <w:color w:val="000000" w:themeColor="text1"/>
        </w:rPr>
        <w:footnoteReference w:id="2"/>
      </w:r>
      <w:r w:rsidRPr="00FF11BF">
        <w:rPr>
          <w:rFonts w:hint="eastAsia"/>
          <w:color w:val="000000" w:themeColor="text1"/>
        </w:rPr>
        <w:t>、警政署署長黃明昭、時任警政署署長王卓鈞、時任臺北市警局中正第一分局（下稱中正一分局）分局長方仰寧等案關人員</w:t>
      </w:r>
      <w:r w:rsidR="002C2436" w:rsidRPr="00FF11BF">
        <w:rPr>
          <w:rFonts w:hint="eastAsia"/>
          <w:color w:val="000000" w:themeColor="text1"/>
        </w:rPr>
        <w:t>。</w:t>
      </w:r>
      <w:r w:rsidR="00C8703D" w:rsidRPr="00FF11BF">
        <w:rPr>
          <w:rFonts w:hint="eastAsia"/>
          <w:color w:val="000000" w:themeColor="text1"/>
        </w:rPr>
        <w:t>調查發現</w:t>
      </w:r>
      <w:r w:rsidR="00776AA6" w:rsidRPr="00FF11BF">
        <w:rPr>
          <w:rFonts w:hint="eastAsia"/>
          <w:color w:val="000000" w:themeColor="text1"/>
        </w:rPr>
        <w:t>，</w:t>
      </w:r>
      <w:r w:rsidRPr="00FF11BF">
        <w:rPr>
          <w:rFonts w:hint="eastAsia"/>
          <w:color w:val="000000" w:themeColor="text1"/>
        </w:rPr>
        <w:t>警方</w:t>
      </w:r>
      <w:r w:rsidR="00776AA6" w:rsidRPr="00FF11BF">
        <w:rPr>
          <w:rFonts w:hint="eastAsia"/>
          <w:color w:val="000000" w:themeColor="text1"/>
        </w:rPr>
        <w:t>驅離</w:t>
      </w:r>
      <w:r w:rsidRPr="00FF11BF">
        <w:rPr>
          <w:rFonts w:hint="eastAsia"/>
          <w:color w:val="000000" w:themeColor="text1"/>
        </w:rPr>
        <w:t>民眾</w:t>
      </w:r>
      <w:r w:rsidR="00776AA6" w:rsidRPr="00FF11BF">
        <w:rPr>
          <w:rFonts w:hint="eastAsia"/>
          <w:color w:val="000000" w:themeColor="text1"/>
        </w:rPr>
        <w:t>過程衍生社會動盪、撕裂，人民質疑執法人員之中立性，對國家不信任，行政院暨所屬機關無法保障人民之集會遊行安全</w:t>
      </w:r>
      <w:r w:rsidR="00C8703D" w:rsidRPr="00FF11BF">
        <w:rPr>
          <w:rFonts w:hint="eastAsia"/>
          <w:color w:val="000000" w:themeColor="text1"/>
        </w:rPr>
        <w:t>，</w:t>
      </w:r>
      <w:r w:rsidR="00FB7F1B" w:rsidRPr="00FF11BF">
        <w:rPr>
          <w:rFonts w:hint="eastAsia"/>
          <w:color w:val="000000" w:themeColor="text1"/>
        </w:rPr>
        <w:t>肇生重大違失，糾正之事實及理由如下</w:t>
      </w:r>
      <w:r w:rsidR="000D7D12" w:rsidRPr="00FF11BF">
        <w:rPr>
          <w:rFonts w:hint="eastAsia"/>
          <w:color w:val="000000" w:themeColor="text1"/>
        </w:rPr>
        <w:t>：</w:t>
      </w:r>
    </w:p>
    <w:p w:rsidR="002C2436" w:rsidRPr="00FF11BF" w:rsidRDefault="002C2436" w:rsidP="002C2436">
      <w:pPr>
        <w:pStyle w:val="a4"/>
        <w:ind w:left="700" w:hangingChars="250" w:hanging="700"/>
        <w:rPr>
          <w:color w:val="000000" w:themeColor="text1"/>
        </w:rPr>
      </w:pPr>
      <w:r w:rsidRPr="00FF11BF">
        <w:rPr>
          <w:rFonts w:hint="eastAsia"/>
          <w:color w:val="000000" w:themeColor="text1"/>
        </w:rPr>
        <w:t>本事件事發經過大事記一覽表</w:t>
      </w:r>
    </w:p>
    <w:tbl>
      <w:tblPr>
        <w:tblStyle w:val="afd"/>
        <w:tblW w:w="8789" w:type="dxa"/>
        <w:tblInd w:w="-5" w:type="dxa"/>
        <w:tblLook w:val="04A0" w:firstRow="1" w:lastRow="0" w:firstColumn="1" w:lastColumn="0" w:noHBand="0" w:noVBand="1"/>
      </w:tblPr>
      <w:tblGrid>
        <w:gridCol w:w="613"/>
        <w:gridCol w:w="1973"/>
        <w:gridCol w:w="6203"/>
      </w:tblGrid>
      <w:tr w:rsidR="00FF11BF" w:rsidRPr="00FF11BF" w:rsidTr="00DA7FCE">
        <w:trPr>
          <w:trHeight w:val="397"/>
          <w:tblHeader/>
        </w:trPr>
        <w:tc>
          <w:tcPr>
            <w:tcW w:w="2552" w:type="dxa"/>
            <w:gridSpan w:val="2"/>
            <w:shd w:val="clear" w:color="auto" w:fill="FDE9D9" w:themeFill="accent6" w:themeFillTint="33"/>
            <w:vAlign w:val="center"/>
          </w:tcPr>
          <w:p w:rsidR="005806AF" w:rsidRPr="00FF11BF" w:rsidRDefault="005806AF" w:rsidP="00F779DC">
            <w:pPr>
              <w:jc w:val="center"/>
              <w:rPr>
                <w:b/>
                <w:color w:val="000000" w:themeColor="text1"/>
                <w:spacing w:val="-10"/>
                <w:sz w:val="28"/>
                <w:szCs w:val="28"/>
              </w:rPr>
            </w:pPr>
            <w:r w:rsidRPr="00FF11BF">
              <w:rPr>
                <w:rFonts w:hint="eastAsia"/>
                <w:b/>
                <w:color w:val="000000" w:themeColor="text1"/>
                <w:spacing w:val="-10"/>
                <w:sz w:val="28"/>
                <w:szCs w:val="28"/>
              </w:rPr>
              <w:t>時間</w:t>
            </w:r>
          </w:p>
        </w:tc>
        <w:tc>
          <w:tcPr>
            <w:tcW w:w="6237" w:type="dxa"/>
            <w:shd w:val="clear" w:color="auto" w:fill="FDE9D9" w:themeFill="accent6" w:themeFillTint="33"/>
            <w:vAlign w:val="center"/>
          </w:tcPr>
          <w:p w:rsidR="005806AF" w:rsidRPr="00FF11BF" w:rsidRDefault="005806AF" w:rsidP="00F779DC">
            <w:pPr>
              <w:jc w:val="center"/>
              <w:rPr>
                <w:b/>
                <w:color w:val="000000" w:themeColor="text1"/>
                <w:spacing w:val="-10"/>
                <w:sz w:val="28"/>
                <w:szCs w:val="28"/>
              </w:rPr>
            </w:pPr>
            <w:r w:rsidRPr="00FF11BF">
              <w:rPr>
                <w:rFonts w:hint="eastAsia"/>
                <w:b/>
                <w:color w:val="000000" w:themeColor="text1"/>
                <w:spacing w:val="-10"/>
                <w:sz w:val="28"/>
                <w:szCs w:val="28"/>
              </w:rPr>
              <w:t>事件</w:t>
            </w:r>
          </w:p>
        </w:tc>
      </w:tr>
      <w:tr w:rsidR="00FF11BF" w:rsidRPr="00FF11BF" w:rsidTr="00DA7FCE">
        <w:trPr>
          <w:trHeight w:val="567"/>
        </w:trPr>
        <w:tc>
          <w:tcPr>
            <w:tcW w:w="2552" w:type="dxa"/>
            <w:gridSpan w:val="2"/>
            <w:vAlign w:val="center"/>
          </w:tcPr>
          <w:p w:rsidR="005806AF" w:rsidRPr="00FF11BF" w:rsidRDefault="005806AF" w:rsidP="00F779DC">
            <w:pPr>
              <w:jc w:val="center"/>
              <w:rPr>
                <w:bCs/>
                <w:color w:val="000000" w:themeColor="text1"/>
                <w:spacing w:val="-20"/>
                <w:sz w:val="28"/>
                <w:szCs w:val="28"/>
              </w:rPr>
            </w:pPr>
            <w:r w:rsidRPr="00FF11BF">
              <w:rPr>
                <w:bCs/>
                <w:color w:val="000000" w:themeColor="text1"/>
                <w:spacing w:val="-20"/>
                <w:sz w:val="28"/>
                <w:szCs w:val="28"/>
              </w:rPr>
              <w:t>103</w:t>
            </w:r>
            <w:r w:rsidRPr="00FF11BF">
              <w:rPr>
                <w:rFonts w:hint="eastAsia"/>
                <w:color w:val="000000" w:themeColor="text1"/>
                <w:spacing w:val="-20"/>
                <w:sz w:val="28"/>
                <w:szCs w:val="28"/>
              </w:rPr>
              <w:t>年</w:t>
            </w:r>
            <w:r w:rsidRPr="00FF11BF">
              <w:rPr>
                <w:bCs/>
                <w:color w:val="000000" w:themeColor="text1"/>
                <w:spacing w:val="-20"/>
                <w:sz w:val="28"/>
                <w:szCs w:val="28"/>
              </w:rPr>
              <w:t>3</w:t>
            </w:r>
            <w:r w:rsidRPr="00FF11BF">
              <w:rPr>
                <w:rFonts w:hint="eastAsia"/>
                <w:color w:val="000000" w:themeColor="text1"/>
                <w:spacing w:val="-20"/>
                <w:sz w:val="28"/>
                <w:szCs w:val="28"/>
              </w:rPr>
              <w:t>月17</w:t>
            </w:r>
            <w:r w:rsidRPr="00FF11BF">
              <w:rPr>
                <w:rFonts w:hint="eastAsia"/>
                <w:color w:val="000000" w:themeColor="text1"/>
                <w:spacing w:val="-20"/>
                <w:sz w:val="28"/>
                <w:szCs w:val="28"/>
                <w:lang w:val="zh-TW"/>
              </w:rPr>
              <w:t>日</w:t>
            </w:r>
            <w:r w:rsidRPr="00FF11BF">
              <w:rPr>
                <w:color w:val="000000" w:themeColor="text1"/>
                <w:spacing w:val="-20"/>
                <w:sz w:val="28"/>
                <w:szCs w:val="28"/>
                <w:lang w:val="zh-TW"/>
              </w:rPr>
              <w:br/>
            </w:r>
            <w:r w:rsidRPr="00FF11BF">
              <w:rPr>
                <w:rFonts w:hint="eastAsia"/>
                <w:color w:val="000000" w:themeColor="text1"/>
                <w:spacing w:val="-20"/>
                <w:sz w:val="28"/>
                <w:szCs w:val="28"/>
                <w:lang w:val="zh-TW"/>
              </w:rPr>
              <w:t>（星期一）</w:t>
            </w:r>
            <w:r w:rsidRPr="00FF11BF">
              <w:rPr>
                <w:color w:val="000000" w:themeColor="text1"/>
                <w:spacing w:val="-20"/>
                <w:sz w:val="28"/>
                <w:szCs w:val="28"/>
                <w:lang w:val="zh-TW"/>
              </w:rPr>
              <w:br/>
            </w:r>
            <w:r w:rsidRPr="00FF11BF">
              <w:rPr>
                <w:rFonts w:hint="eastAsia"/>
                <w:bCs/>
                <w:color w:val="000000" w:themeColor="text1"/>
                <w:spacing w:val="-20"/>
                <w:sz w:val="28"/>
                <w:szCs w:val="28"/>
              </w:rPr>
              <w:t>上午10時</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立法院內政委員會召集委員張慶忠以「服貿協議」審查已超過90天，依法視為已審查，逕行宣布通過送交立法院院會存查，引發立法院內委員激烈衝突。</w:t>
            </w:r>
          </w:p>
        </w:tc>
      </w:tr>
      <w:tr w:rsidR="00FF11BF" w:rsidRPr="00FF11BF" w:rsidTr="00DA7FCE">
        <w:trPr>
          <w:trHeight w:val="567"/>
        </w:trPr>
        <w:tc>
          <w:tcPr>
            <w:tcW w:w="2552" w:type="dxa"/>
            <w:gridSpan w:val="2"/>
            <w:vAlign w:val="center"/>
          </w:tcPr>
          <w:p w:rsidR="005806AF" w:rsidRPr="00FF11BF" w:rsidRDefault="005806AF" w:rsidP="00F779DC">
            <w:pPr>
              <w:jc w:val="center"/>
              <w:rPr>
                <w:color w:val="000000" w:themeColor="text1"/>
                <w:spacing w:val="-20"/>
                <w:sz w:val="28"/>
                <w:szCs w:val="28"/>
                <w:lang w:val="zh-TW"/>
              </w:rPr>
            </w:pPr>
            <w:r w:rsidRPr="00FF11BF">
              <w:rPr>
                <w:bCs/>
                <w:color w:val="000000" w:themeColor="text1"/>
                <w:spacing w:val="-20"/>
                <w:sz w:val="28"/>
                <w:szCs w:val="28"/>
              </w:rPr>
              <w:t>103</w:t>
            </w:r>
            <w:r w:rsidRPr="00FF11BF">
              <w:rPr>
                <w:rFonts w:hint="eastAsia"/>
                <w:color w:val="000000" w:themeColor="text1"/>
                <w:spacing w:val="-20"/>
                <w:sz w:val="28"/>
                <w:szCs w:val="28"/>
              </w:rPr>
              <w:t>年</w:t>
            </w:r>
            <w:r w:rsidRPr="00FF11BF">
              <w:rPr>
                <w:bCs/>
                <w:color w:val="000000" w:themeColor="text1"/>
                <w:spacing w:val="-20"/>
                <w:sz w:val="28"/>
                <w:szCs w:val="28"/>
              </w:rPr>
              <w:t>3</w:t>
            </w:r>
            <w:r w:rsidRPr="00FF11BF">
              <w:rPr>
                <w:rFonts w:hint="eastAsia"/>
                <w:color w:val="000000" w:themeColor="text1"/>
                <w:spacing w:val="-20"/>
                <w:sz w:val="28"/>
                <w:szCs w:val="28"/>
              </w:rPr>
              <w:t>月18</w:t>
            </w:r>
            <w:r w:rsidRPr="00FF11BF">
              <w:rPr>
                <w:rFonts w:hint="eastAsia"/>
                <w:color w:val="000000" w:themeColor="text1"/>
                <w:spacing w:val="-20"/>
                <w:sz w:val="28"/>
                <w:szCs w:val="28"/>
                <w:lang w:val="zh-TW"/>
              </w:rPr>
              <w:t>日</w:t>
            </w:r>
            <w:r w:rsidRPr="00FF11BF">
              <w:rPr>
                <w:color w:val="000000" w:themeColor="text1"/>
                <w:spacing w:val="-20"/>
                <w:sz w:val="28"/>
                <w:szCs w:val="28"/>
                <w:lang w:val="zh-TW"/>
              </w:rPr>
              <w:br/>
            </w:r>
            <w:r w:rsidRPr="00FF11BF">
              <w:rPr>
                <w:rFonts w:hint="eastAsia"/>
                <w:color w:val="000000" w:themeColor="text1"/>
                <w:spacing w:val="-20"/>
                <w:sz w:val="28"/>
                <w:szCs w:val="28"/>
                <w:lang w:val="zh-TW"/>
              </w:rPr>
              <w:t>（星期二）</w:t>
            </w:r>
          </w:p>
          <w:p w:rsidR="005806AF" w:rsidRPr="00FF11BF" w:rsidRDefault="005806AF" w:rsidP="00F779DC">
            <w:pPr>
              <w:jc w:val="center"/>
              <w:rPr>
                <w:bCs/>
                <w:color w:val="000000" w:themeColor="text1"/>
                <w:spacing w:val="-20"/>
                <w:sz w:val="28"/>
                <w:szCs w:val="28"/>
              </w:rPr>
            </w:pPr>
            <w:r w:rsidRPr="00FF11BF">
              <w:rPr>
                <w:rFonts w:hint="eastAsia"/>
                <w:color w:val="000000" w:themeColor="text1"/>
                <w:spacing w:val="-20"/>
                <w:sz w:val="28"/>
                <w:szCs w:val="28"/>
                <w:lang w:val="zh-TW"/>
              </w:rPr>
              <w:t>晚間21時10分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反對「服貿協議」的學生、群眾、公民團體，突然占領立法院議場，並用座椅封鎖門口，隨後建立行動決策核心、展開組織分工，在立法院外則有大量支持者聲援。</w:t>
            </w:r>
          </w:p>
        </w:tc>
      </w:tr>
      <w:tr w:rsidR="00FF11BF" w:rsidRPr="00FF11BF" w:rsidTr="00DA7FCE">
        <w:trPr>
          <w:trHeight w:val="567"/>
        </w:trPr>
        <w:tc>
          <w:tcPr>
            <w:tcW w:w="567" w:type="dxa"/>
            <w:vMerge w:val="restart"/>
            <w:textDirection w:val="tbRlV"/>
            <w:vAlign w:val="center"/>
          </w:tcPr>
          <w:p w:rsidR="005806AF" w:rsidRPr="00FF11BF" w:rsidRDefault="005806AF" w:rsidP="00F779DC">
            <w:pPr>
              <w:ind w:left="113" w:right="113"/>
              <w:jc w:val="center"/>
              <w:rPr>
                <w:bCs/>
                <w:color w:val="000000" w:themeColor="text1"/>
                <w:spacing w:val="-20"/>
                <w:sz w:val="28"/>
                <w:szCs w:val="28"/>
              </w:rPr>
            </w:pPr>
            <w:r w:rsidRPr="00FF11BF">
              <w:rPr>
                <w:bCs/>
                <w:color w:val="000000" w:themeColor="text1"/>
                <w:spacing w:val="-20"/>
                <w:sz w:val="28"/>
                <w:szCs w:val="28"/>
                <w:eastAsianLayout w:id="-1287934720" w:vert="1" w:vertCompress="1"/>
              </w:rPr>
              <w:t>103</w:t>
            </w:r>
            <w:r w:rsidRPr="00FF11BF">
              <w:rPr>
                <w:rFonts w:hint="eastAsia"/>
                <w:color w:val="000000" w:themeColor="text1"/>
                <w:spacing w:val="-20"/>
                <w:sz w:val="28"/>
                <w:szCs w:val="28"/>
              </w:rPr>
              <w:t>年</w:t>
            </w:r>
            <w:r w:rsidRPr="00FF11BF">
              <w:rPr>
                <w:bCs/>
                <w:color w:val="000000" w:themeColor="text1"/>
                <w:spacing w:val="-20"/>
                <w:sz w:val="28"/>
                <w:szCs w:val="28"/>
                <w:eastAsianLayout w:id="-1287934719" w:vert="1" w:vertCompress="1"/>
              </w:rPr>
              <w:t>3</w:t>
            </w:r>
            <w:r w:rsidRPr="00FF11BF">
              <w:rPr>
                <w:rFonts w:hint="eastAsia"/>
                <w:color w:val="000000" w:themeColor="text1"/>
                <w:spacing w:val="-20"/>
                <w:sz w:val="28"/>
                <w:szCs w:val="28"/>
              </w:rPr>
              <w:t>月</w:t>
            </w:r>
            <w:r w:rsidRPr="00FF11BF">
              <w:rPr>
                <w:bCs/>
                <w:color w:val="000000" w:themeColor="text1"/>
                <w:spacing w:val="-20"/>
                <w:sz w:val="28"/>
                <w:szCs w:val="28"/>
                <w:eastAsianLayout w:id="-1287934718" w:vert="1" w:vertCompress="1"/>
              </w:rPr>
              <w:t>23</w:t>
            </w:r>
            <w:r w:rsidRPr="00FF11BF">
              <w:rPr>
                <w:rFonts w:hint="eastAsia"/>
                <w:color w:val="000000" w:themeColor="text1"/>
                <w:spacing w:val="-20"/>
                <w:sz w:val="28"/>
                <w:szCs w:val="28"/>
                <w:lang w:val="zh-TW"/>
              </w:rPr>
              <w:t>日</w:t>
            </w:r>
            <w:r w:rsidRPr="00FF11BF">
              <w:rPr>
                <w:rFonts w:hint="eastAsia"/>
                <w:color w:val="000000" w:themeColor="text1"/>
                <w:spacing w:val="-20"/>
                <w:sz w:val="28"/>
                <w:szCs w:val="28"/>
              </w:rPr>
              <w:t>（</w:t>
            </w:r>
            <w:r w:rsidRPr="00FF11BF">
              <w:rPr>
                <w:rFonts w:hint="eastAsia"/>
                <w:color w:val="000000" w:themeColor="text1"/>
                <w:spacing w:val="-20"/>
                <w:sz w:val="28"/>
                <w:szCs w:val="28"/>
                <w:lang w:val="zh-TW"/>
              </w:rPr>
              <w:t>星期日</w:t>
            </w:r>
            <w:r w:rsidRPr="00FF11BF">
              <w:rPr>
                <w:rFonts w:hint="eastAsia"/>
                <w:color w:val="000000" w:themeColor="text1"/>
                <w:spacing w:val="-20"/>
                <w:sz w:val="28"/>
                <w:szCs w:val="28"/>
              </w:rPr>
              <w:t>）</w:t>
            </w: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上午</w:t>
            </w:r>
          </w:p>
        </w:tc>
        <w:tc>
          <w:tcPr>
            <w:tcW w:w="6237" w:type="dxa"/>
            <w:vAlign w:val="center"/>
          </w:tcPr>
          <w:p w:rsidR="005806AF" w:rsidRPr="00FF11BF" w:rsidRDefault="005806AF" w:rsidP="00F779DC">
            <w:pPr>
              <w:jc w:val="left"/>
              <w:rPr>
                <w:bCs/>
                <w:color w:val="000000" w:themeColor="text1"/>
                <w:spacing w:val="-10"/>
                <w:sz w:val="28"/>
                <w:szCs w:val="28"/>
              </w:rPr>
            </w:pPr>
            <w:r w:rsidRPr="00FF11BF">
              <w:rPr>
                <w:rFonts w:hint="eastAsia"/>
                <w:bCs/>
                <w:color w:val="000000" w:themeColor="text1"/>
                <w:spacing w:val="-10"/>
                <w:sz w:val="28"/>
                <w:szCs w:val="28"/>
              </w:rPr>
              <w:t>時任總統馬英九先生就學生抗爭發表談話。</w:t>
            </w:r>
          </w:p>
        </w:tc>
      </w:tr>
      <w:tr w:rsidR="00FF11BF" w:rsidRPr="00FF11BF" w:rsidTr="00DA7FCE">
        <w:trPr>
          <w:trHeight w:val="567"/>
        </w:trPr>
        <w:tc>
          <w:tcPr>
            <w:tcW w:w="567" w:type="dxa"/>
            <w:vMerge/>
            <w:vAlign w:val="center"/>
          </w:tcPr>
          <w:p w:rsidR="005806AF" w:rsidRPr="00FF11BF" w:rsidRDefault="005806AF" w:rsidP="00F779DC">
            <w:pPr>
              <w:jc w:val="center"/>
              <w:rPr>
                <w:color w:val="000000" w:themeColor="text1"/>
                <w:spacing w:val="-20"/>
                <w:sz w:val="28"/>
                <w:szCs w:val="28"/>
              </w:rPr>
            </w:pPr>
          </w:p>
        </w:tc>
        <w:tc>
          <w:tcPr>
            <w:tcW w:w="1985" w:type="dxa"/>
            <w:vAlign w:val="center"/>
          </w:tcPr>
          <w:p w:rsidR="005806AF" w:rsidRPr="00FF11BF" w:rsidRDefault="005806AF" w:rsidP="00F779DC">
            <w:pPr>
              <w:jc w:val="center"/>
              <w:rPr>
                <w:color w:val="000000" w:themeColor="text1"/>
                <w:spacing w:val="-20"/>
                <w:sz w:val="28"/>
                <w:szCs w:val="28"/>
              </w:rPr>
            </w:pPr>
            <w:r w:rsidRPr="00FF11BF">
              <w:rPr>
                <w:rFonts w:hint="eastAsia"/>
                <w:color w:val="000000" w:themeColor="text1"/>
                <w:spacing w:val="-20"/>
                <w:sz w:val="28"/>
                <w:szCs w:val="28"/>
                <w:lang w:val="zh-TW"/>
              </w:rPr>
              <w:t>晚間</w:t>
            </w:r>
          </w:p>
        </w:tc>
        <w:tc>
          <w:tcPr>
            <w:tcW w:w="6237" w:type="dxa"/>
            <w:vAlign w:val="center"/>
          </w:tcPr>
          <w:p w:rsidR="005806AF" w:rsidRPr="00FF11BF" w:rsidRDefault="005806AF" w:rsidP="00F779DC">
            <w:pPr>
              <w:pStyle w:val="4"/>
              <w:numPr>
                <w:ilvl w:val="0"/>
                <w:numId w:val="0"/>
              </w:numPr>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1、抗爭群眾未見政府善意回應，於晚間19時30分侵入行政院，經統計群眾最多時，行政院院區</w:t>
            </w:r>
            <w:r w:rsidRPr="00FF11BF">
              <w:rPr>
                <w:rFonts w:hint="eastAsia"/>
                <w:color w:val="000000" w:themeColor="text1"/>
                <w:spacing w:val="-10"/>
                <w:sz w:val="28"/>
                <w:szCs w:val="28"/>
                <w:lang w:val="zh-TW"/>
              </w:rPr>
              <w:lastRenderedPageBreak/>
              <w:t>內群眾約達</w:t>
            </w:r>
            <w:r w:rsidRPr="00FF11BF">
              <w:rPr>
                <w:color w:val="000000" w:themeColor="text1"/>
                <w:spacing w:val="-10"/>
                <w:sz w:val="28"/>
                <w:szCs w:val="28"/>
              </w:rPr>
              <w:t>5,000</w:t>
            </w:r>
            <w:r w:rsidRPr="00FF11BF">
              <w:rPr>
                <w:rFonts w:hint="eastAsia"/>
                <w:color w:val="000000" w:themeColor="text1"/>
                <w:spacing w:val="-10"/>
                <w:sz w:val="28"/>
                <w:szCs w:val="28"/>
                <w:lang w:val="zh-TW"/>
              </w:rPr>
              <w:t>餘人，院區主體建築物內約</w:t>
            </w:r>
            <w:r w:rsidRPr="00FF11BF">
              <w:rPr>
                <w:color w:val="000000" w:themeColor="text1"/>
                <w:spacing w:val="-10"/>
                <w:sz w:val="28"/>
                <w:szCs w:val="28"/>
              </w:rPr>
              <w:t>350</w:t>
            </w:r>
            <w:r w:rsidRPr="00FF11BF">
              <w:rPr>
                <w:rFonts w:hint="eastAsia"/>
                <w:color w:val="000000" w:themeColor="text1"/>
                <w:spacing w:val="-10"/>
                <w:sz w:val="28"/>
                <w:szCs w:val="28"/>
                <w:lang w:val="zh-TW"/>
              </w:rPr>
              <w:t>餘人，院外周邊亦約有</w:t>
            </w:r>
            <w:r w:rsidRPr="00FF11BF">
              <w:rPr>
                <w:color w:val="000000" w:themeColor="text1"/>
                <w:spacing w:val="-10"/>
                <w:sz w:val="28"/>
                <w:szCs w:val="28"/>
              </w:rPr>
              <w:t>7,000</w:t>
            </w:r>
            <w:r w:rsidRPr="00FF11BF">
              <w:rPr>
                <w:rFonts w:hint="eastAsia"/>
                <w:color w:val="000000" w:themeColor="text1"/>
                <w:spacing w:val="-10"/>
                <w:sz w:val="28"/>
                <w:szCs w:val="28"/>
                <w:lang w:val="zh-TW"/>
              </w:rPr>
              <w:t>餘人聚集，院內、外群眾相互聲援。</w:t>
            </w:r>
          </w:p>
          <w:p w:rsidR="005806AF" w:rsidRPr="00FF11BF" w:rsidRDefault="005806AF" w:rsidP="00F779DC">
            <w:pPr>
              <w:pStyle w:val="4"/>
              <w:numPr>
                <w:ilvl w:val="0"/>
                <w:numId w:val="0"/>
              </w:numPr>
              <w:ind w:left="420" w:hangingChars="150" w:hanging="420"/>
              <w:rPr>
                <w:color w:val="000000" w:themeColor="text1"/>
                <w:spacing w:val="-10"/>
                <w:sz w:val="28"/>
                <w:szCs w:val="28"/>
              </w:rPr>
            </w:pPr>
            <w:r w:rsidRPr="00FF11BF">
              <w:rPr>
                <w:rFonts w:hint="eastAsia"/>
                <w:color w:val="000000" w:themeColor="text1"/>
                <w:spacing w:val="-10"/>
                <w:sz w:val="28"/>
                <w:szCs w:val="28"/>
                <w:lang w:val="zh-TW"/>
              </w:rPr>
              <w:t>2、調閱相關資料，警察受傷有</w:t>
            </w:r>
            <w:r w:rsidRPr="00FF11BF">
              <w:rPr>
                <w:color w:val="000000" w:themeColor="text1"/>
                <w:spacing w:val="-10"/>
                <w:sz w:val="28"/>
                <w:szCs w:val="28"/>
                <w:lang w:val="zh-TW"/>
              </w:rPr>
              <w:t>191</w:t>
            </w:r>
            <w:r w:rsidRPr="00FF11BF">
              <w:rPr>
                <w:rFonts w:hint="eastAsia"/>
                <w:color w:val="000000" w:themeColor="text1"/>
                <w:spacing w:val="-10"/>
                <w:sz w:val="28"/>
                <w:szCs w:val="28"/>
                <w:lang w:val="zh-TW"/>
              </w:rPr>
              <w:t>人，民眾受傷有309人，民眾提出國賠者有</w:t>
            </w:r>
            <w:r w:rsidRPr="00FF11BF">
              <w:rPr>
                <w:color w:val="000000" w:themeColor="text1"/>
                <w:spacing w:val="-10"/>
                <w:sz w:val="28"/>
                <w:szCs w:val="28"/>
                <w:lang w:val="zh-TW"/>
              </w:rPr>
              <w:t>26</w:t>
            </w:r>
            <w:r w:rsidRPr="00FF11BF">
              <w:rPr>
                <w:rFonts w:hint="eastAsia"/>
                <w:color w:val="000000" w:themeColor="text1"/>
                <w:spacing w:val="-10"/>
                <w:sz w:val="28"/>
                <w:szCs w:val="28"/>
                <w:lang w:val="zh-TW"/>
              </w:rPr>
              <w:t>人；另衛福部111年11月30日衛部醫字第1111668546號函，提供本院大量傷患資料所載「</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23</w:t>
            </w:r>
            <w:r w:rsidRPr="00FF11BF">
              <w:rPr>
                <w:rFonts w:hint="eastAsia"/>
                <w:color w:val="000000" w:themeColor="text1"/>
                <w:spacing w:val="-10"/>
                <w:sz w:val="28"/>
                <w:szCs w:val="28"/>
                <w:lang w:val="zh-TW"/>
              </w:rPr>
              <w:t>日至</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日間抗議事件就醫情形」，當晚於行政院現場無法自行就醫而由救護車載送急救之民眾至少有「</w:t>
            </w:r>
            <w:r w:rsidRPr="00FF11BF">
              <w:rPr>
                <w:color w:val="000000" w:themeColor="text1"/>
                <w:spacing w:val="-10"/>
                <w:sz w:val="28"/>
                <w:szCs w:val="28"/>
                <w:lang w:val="zh-TW"/>
              </w:rPr>
              <w:t>61</w:t>
            </w:r>
            <w:r w:rsidRPr="00FF11BF">
              <w:rPr>
                <w:rFonts w:hint="eastAsia"/>
                <w:color w:val="000000" w:themeColor="text1"/>
                <w:spacing w:val="-10"/>
                <w:sz w:val="28"/>
                <w:szCs w:val="28"/>
                <w:lang w:val="zh-TW"/>
              </w:rPr>
              <w:t>台次」，如加上自行就醫之人數，當晚至少有</w:t>
            </w:r>
            <w:r w:rsidRPr="00FF11BF">
              <w:rPr>
                <w:color w:val="000000" w:themeColor="text1"/>
                <w:spacing w:val="-10"/>
                <w:sz w:val="28"/>
                <w:szCs w:val="28"/>
                <w:lang w:val="zh-TW"/>
              </w:rPr>
              <w:t xml:space="preserve">197 </w:t>
            </w:r>
            <w:r w:rsidRPr="00FF11BF">
              <w:rPr>
                <w:rFonts w:hint="eastAsia"/>
                <w:color w:val="000000" w:themeColor="text1"/>
                <w:spacing w:val="-10"/>
                <w:sz w:val="28"/>
                <w:szCs w:val="28"/>
                <w:lang w:val="zh-TW"/>
              </w:rPr>
              <w:t>位民眾因此受傷就醫，現場狀況激烈。</w:t>
            </w:r>
          </w:p>
        </w:tc>
      </w:tr>
      <w:tr w:rsidR="00FF11BF" w:rsidRPr="00FF11BF" w:rsidTr="00DA7FCE">
        <w:trPr>
          <w:trHeight w:val="567"/>
        </w:trPr>
        <w:tc>
          <w:tcPr>
            <w:tcW w:w="567" w:type="dxa"/>
            <w:vMerge/>
            <w:vAlign w:val="center"/>
          </w:tcPr>
          <w:p w:rsidR="005806AF" w:rsidRPr="00FF11BF" w:rsidRDefault="005806AF" w:rsidP="00F779DC">
            <w:pPr>
              <w:jc w:val="center"/>
              <w:rPr>
                <w:color w:val="000000" w:themeColor="text1"/>
                <w:spacing w:val="-20"/>
                <w:sz w:val="28"/>
                <w:szCs w:val="28"/>
              </w:rPr>
            </w:pPr>
          </w:p>
        </w:tc>
        <w:tc>
          <w:tcPr>
            <w:tcW w:w="1985" w:type="dxa"/>
            <w:vAlign w:val="center"/>
          </w:tcPr>
          <w:p w:rsidR="005806AF" w:rsidRPr="00FF11BF" w:rsidRDefault="005806AF" w:rsidP="00F779DC">
            <w:pPr>
              <w:jc w:val="center"/>
              <w:rPr>
                <w:color w:val="000000" w:themeColor="text1"/>
                <w:spacing w:val="-20"/>
                <w:sz w:val="28"/>
                <w:szCs w:val="28"/>
              </w:rPr>
            </w:pPr>
            <w:r w:rsidRPr="00FF11BF">
              <w:rPr>
                <w:rFonts w:hint="eastAsia"/>
                <w:color w:val="000000" w:themeColor="text1"/>
                <w:spacing w:val="-20"/>
                <w:sz w:val="28"/>
                <w:szCs w:val="28"/>
                <w:lang w:val="zh-TW"/>
              </w:rPr>
              <w:t>晚間18</w:t>
            </w:r>
            <w:r w:rsidRPr="00FF11BF">
              <w:rPr>
                <w:rFonts w:hint="eastAsia"/>
                <w:color w:val="000000" w:themeColor="text1"/>
                <w:spacing w:val="-20"/>
                <w:sz w:val="28"/>
                <w:szCs w:val="28"/>
                <w:lang w:val="ja-JP"/>
              </w:rPr>
              <w:t>時</w:t>
            </w:r>
            <w:r w:rsidRPr="00FF11BF">
              <w:rPr>
                <w:bCs/>
                <w:color w:val="000000" w:themeColor="text1"/>
                <w:spacing w:val="-20"/>
                <w:sz w:val="28"/>
                <w:szCs w:val="28"/>
              </w:rPr>
              <w:t>36</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rPr>
                <w:color w:val="000000" w:themeColor="text1"/>
                <w:spacing w:val="-10"/>
                <w:sz w:val="28"/>
                <w:szCs w:val="28"/>
              </w:rPr>
            </w:pPr>
            <w:r w:rsidRPr="00FF11BF">
              <w:rPr>
                <w:rFonts w:hint="eastAsia"/>
                <w:color w:val="000000" w:themeColor="text1"/>
                <w:spacing w:val="-10"/>
                <w:sz w:val="28"/>
                <w:szCs w:val="28"/>
                <w:lang w:val="zh-TW"/>
              </w:rPr>
              <w:t>警政署指揮所通報，據情資反映，群眾將於</w:t>
            </w:r>
            <w:r w:rsidRPr="00FF11BF">
              <w:rPr>
                <w:color w:val="000000" w:themeColor="text1"/>
                <w:spacing w:val="-10"/>
                <w:sz w:val="28"/>
                <w:szCs w:val="28"/>
              </w:rPr>
              <w:t>19</w:t>
            </w:r>
            <w:r w:rsidRPr="00FF11BF">
              <w:rPr>
                <w:rFonts w:hint="eastAsia"/>
                <w:color w:val="000000" w:themeColor="text1"/>
                <w:spacing w:val="-10"/>
                <w:sz w:val="28"/>
                <w:szCs w:val="28"/>
                <w:lang w:val="zh-TW"/>
              </w:rPr>
              <w:t>時後分三路前往總統府、行政院及中興寓所，請提高警覺，加強戒備，並確實掌控警力；臺北市警局通知分區萬華、南港及中正第二分局加強安全維護。</w:t>
            </w:r>
          </w:p>
        </w:tc>
      </w:tr>
      <w:tr w:rsidR="00FF11BF" w:rsidRPr="00FF11BF" w:rsidTr="00DA7FCE">
        <w:trPr>
          <w:trHeight w:val="567"/>
        </w:trPr>
        <w:tc>
          <w:tcPr>
            <w:tcW w:w="567" w:type="dxa"/>
            <w:vMerge/>
            <w:vAlign w:val="center"/>
          </w:tcPr>
          <w:p w:rsidR="005806AF" w:rsidRPr="00FF11BF" w:rsidRDefault="005806AF" w:rsidP="00F779DC">
            <w:pPr>
              <w:jc w:val="center"/>
              <w:rPr>
                <w:color w:val="000000" w:themeColor="text1"/>
                <w:spacing w:val="-20"/>
                <w:sz w:val="28"/>
                <w:szCs w:val="28"/>
              </w:rPr>
            </w:pPr>
          </w:p>
        </w:tc>
        <w:tc>
          <w:tcPr>
            <w:tcW w:w="1985" w:type="dxa"/>
            <w:vAlign w:val="center"/>
          </w:tcPr>
          <w:p w:rsidR="005806AF" w:rsidRPr="00FF11BF" w:rsidRDefault="005806AF" w:rsidP="00F779DC">
            <w:pPr>
              <w:jc w:val="center"/>
              <w:rPr>
                <w:color w:val="000000" w:themeColor="text1"/>
                <w:spacing w:val="-20"/>
                <w:sz w:val="28"/>
                <w:szCs w:val="28"/>
              </w:rPr>
            </w:pPr>
            <w:r w:rsidRPr="00FF11BF">
              <w:rPr>
                <w:rFonts w:hint="eastAsia"/>
                <w:color w:val="000000" w:themeColor="text1"/>
                <w:spacing w:val="-20"/>
                <w:sz w:val="28"/>
                <w:szCs w:val="28"/>
                <w:lang w:val="zh-TW"/>
              </w:rPr>
              <w:t>晚間18</w:t>
            </w:r>
            <w:r w:rsidRPr="00FF11BF">
              <w:rPr>
                <w:rFonts w:hint="eastAsia"/>
                <w:color w:val="000000" w:themeColor="text1"/>
                <w:spacing w:val="-20"/>
                <w:sz w:val="28"/>
                <w:szCs w:val="28"/>
                <w:lang w:val="ja-JP"/>
              </w:rPr>
              <w:t>時</w:t>
            </w:r>
            <w:r w:rsidRPr="00FF11BF">
              <w:rPr>
                <w:bCs/>
                <w:color w:val="000000" w:themeColor="text1"/>
                <w:spacing w:val="-20"/>
                <w:sz w:val="28"/>
                <w:szCs w:val="28"/>
              </w:rPr>
              <w:t>40</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rPr>
                <w:color w:val="000000" w:themeColor="text1"/>
                <w:spacing w:val="-10"/>
                <w:sz w:val="28"/>
                <w:szCs w:val="28"/>
              </w:rPr>
            </w:pPr>
            <w:r w:rsidRPr="00FF11BF">
              <w:rPr>
                <w:rFonts w:hint="eastAsia"/>
                <w:color w:val="000000" w:themeColor="text1"/>
                <w:spacing w:val="-10"/>
                <w:sz w:val="28"/>
                <w:szCs w:val="28"/>
                <w:lang w:val="zh-TW"/>
              </w:rPr>
              <w:t>臺北市警局通報原</w:t>
            </w:r>
            <w:r w:rsidRPr="00FF11BF">
              <w:rPr>
                <w:color w:val="000000" w:themeColor="text1"/>
                <w:spacing w:val="-10"/>
                <w:sz w:val="28"/>
                <w:szCs w:val="28"/>
              </w:rPr>
              <w:t>19</w:t>
            </w:r>
            <w:r w:rsidRPr="00FF11BF">
              <w:rPr>
                <w:rFonts w:hint="eastAsia"/>
                <w:color w:val="000000" w:themeColor="text1"/>
                <w:spacing w:val="-10"/>
                <w:sz w:val="28"/>
                <w:szCs w:val="28"/>
                <w:lang w:val="zh-TW"/>
              </w:rPr>
              <w:t>時支援中山分局之大同分局</w:t>
            </w:r>
            <w:r w:rsidRPr="00FF11BF">
              <w:rPr>
                <w:color w:val="000000" w:themeColor="text1"/>
                <w:spacing w:val="-10"/>
                <w:sz w:val="28"/>
                <w:szCs w:val="28"/>
              </w:rPr>
              <w:t>1</w:t>
            </w:r>
            <w:r w:rsidRPr="00FF11BF">
              <w:rPr>
                <w:rFonts w:hint="eastAsia"/>
                <w:color w:val="000000" w:themeColor="text1"/>
                <w:spacing w:val="-10"/>
                <w:sz w:val="28"/>
                <w:szCs w:val="28"/>
                <w:lang w:val="zh-TW"/>
              </w:rPr>
              <w:t>個分隊移轉支援萬華分局</w:t>
            </w:r>
            <w:r w:rsidRPr="00FF11BF">
              <w:rPr>
                <w:color w:val="000000" w:themeColor="text1"/>
                <w:spacing w:val="-10"/>
                <w:sz w:val="28"/>
                <w:szCs w:val="28"/>
              </w:rPr>
              <w:t>（</w:t>
            </w:r>
            <w:r w:rsidRPr="00FF11BF">
              <w:rPr>
                <w:rFonts w:hint="eastAsia"/>
                <w:color w:val="000000" w:themeColor="text1"/>
                <w:spacing w:val="-10"/>
                <w:sz w:val="28"/>
                <w:szCs w:val="28"/>
                <w:lang w:val="zh-TW"/>
              </w:rPr>
              <w:t>總統府</w:t>
            </w:r>
            <w:r w:rsidRPr="00FF11BF">
              <w:rPr>
                <w:color w:val="000000" w:themeColor="text1"/>
                <w:spacing w:val="-10"/>
                <w:sz w:val="28"/>
                <w:szCs w:val="28"/>
              </w:rPr>
              <w:t>）</w:t>
            </w:r>
            <w:r w:rsidRPr="00FF11BF">
              <w:rPr>
                <w:rFonts w:hint="eastAsia"/>
                <w:color w:val="000000" w:themeColor="text1"/>
                <w:spacing w:val="-10"/>
                <w:sz w:val="28"/>
                <w:szCs w:val="28"/>
                <w:lang w:val="zh-TW"/>
              </w:rPr>
              <w:t>；另內湖分局移轉支援中正第二分局</w:t>
            </w:r>
            <w:r w:rsidRPr="00FF11BF">
              <w:rPr>
                <w:color w:val="000000" w:themeColor="text1"/>
                <w:spacing w:val="-10"/>
                <w:sz w:val="28"/>
                <w:szCs w:val="28"/>
              </w:rPr>
              <w:t>（</w:t>
            </w:r>
            <w:r w:rsidRPr="00FF11BF">
              <w:rPr>
                <w:rFonts w:hint="eastAsia"/>
                <w:color w:val="000000" w:themeColor="text1"/>
                <w:spacing w:val="-10"/>
                <w:sz w:val="28"/>
                <w:szCs w:val="28"/>
                <w:lang w:val="zh-TW"/>
              </w:rPr>
              <w:t>中興寓所</w:t>
            </w:r>
            <w:r w:rsidRPr="00FF11BF">
              <w:rPr>
                <w:color w:val="000000" w:themeColor="text1"/>
                <w:spacing w:val="-10"/>
                <w:sz w:val="28"/>
                <w:szCs w:val="28"/>
              </w:rPr>
              <w:t>）</w:t>
            </w:r>
            <w:r w:rsidRPr="00FF11BF">
              <w:rPr>
                <w:rFonts w:hint="eastAsia"/>
                <w:color w:val="000000" w:themeColor="text1"/>
                <w:spacing w:val="-10"/>
                <w:sz w:val="28"/>
                <w:szCs w:val="28"/>
              </w:rPr>
              <w:t>。</w:t>
            </w:r>
          </w:p>
        </w:tc>
      </w:tr>
      <w:tr w:rsidR="00FF11BF" w:rsidRPr="00FF11BF" w:rsidTr="00DA7FCE">
        <w:trPr>
          <w:trHeight w:val="567"/>
        </w:trPr>
        <w:tc>
          <w:tcPr>
            <w:tcW w:w="567" w:type="dxa"/>
            <w:vMerge/>
            <w:vAlign w:val="center"/>
          </w:tcPr>
          <w:p w:rsidR="005806AF" w:rsidRPr="00FF11BF" w:rsidRDefault="005806AF" w:rsidP="00F779DC">
            <w:pPr>
              <w:jc w:val="center"/>
              <w:rPr>
                <w:color w:val="000000" w:themeColor="text1"/>
                <w:spacing w:val="-20"/>
                <w:sz w:val="28"/>
                <w:szCs w:val="28"/>
              </w:rPr>
            </w:pPr>
          </w:p>
        </w:tc>
        <w:tc>
          <w:tcPr>
            <w:tcW w:w="1985" w:type="dxa"/>
            <w:vAlign w:val="center"/>
          </w:tcPr>
          <w:p w:rsidR="005806AF" w:rsidRPr="00FF11BF" w:rsidRDefault="005806AF" w:rsidP="00F779DC">
            <w:pPr>
              <w:jc w:val="center"/>
              <w:rPr>
                <w:color w:val="000000" w:themeColor="text1"/>
                <w:spacing w:val="-20"/>
                <w:sz w:val="28"/>
                <w:szCs w:val="28"/>
              </w:rPr>
            </w:pPr>
            <w:r w:rsidRPr="00FF11BF">
              <w:rPr>
                <w:rFonts w:hint="eastAsia"/>
                <w:color w:val="000000" w:themeColor="text1"/>
                <w:spacing w:val="-20"/>
                <w:sz w:val="28"/>
                <w:szCs w:val="28"/>
                <w:lang w:val="zh-TW"/>
              </w:rPr>
              <w:t>晚間19</w:t>
            </w:r>
            <w:r w:rsidRPr="00FF11BF">
              <w:rPr>
                <w:rFonts w:hint="eastAsia"/>
                <w:color w:val="000000" w:themeColor="text1"/>
                <w:spacing w:val="-20"/>
                <w:sz w:val="28"/>
                <w:szCs w:val="28"/>
                <w:lang w:val="ja-JP"/>
              </w:rPr>
              <w:t>時</w:t>
            </w:r>
            <w:r w:rsidRPr="00FF11BF">
              <w:rPr>
                <w:bCs/>
                <w:color w:val="000000" w:themeColor="text1"/>
                <w:spacing w:val="-20"/>
                <w:sz w:val="28"/>
                <w:szCs w:val="28"/>
              </w:rPr>
              <w:t>04</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rPr>
                <w:color w:val="000000" w:themeColor="text1"/>
                <w:spacing w:val="-10"/>
                <w:sz w:val="28"/>
                <w:szCs w:val="28"/>
              </w:rPr>
            </w:pPr>
            <w:r w:rsidRPr="00FF11BF">
              <w:rPr>
                <w:rFonts w:hint="eastAsia"/>
                <w:color w:val="000000" w:themeColor="text1"/>
                <w:spacing w:val="-10"/>
                <w:sz w:val="28"/>
                <w:szCs w:val="28"/>
                <w:lang w:val="zh-TW"/>
              </w:rPr>
              <w:t>警政署指揮所通報立法院周邊群眾有轉移跡象，請臺北市警局查證。經查證，立法院周邊群眾係演練遇到警察驅離如何應處。</w:t>
            </w:r>
          </w:p>
        </w:tc>
      </w:tr>
      <w:tr w:rsidR="00FF11BF" w:rsidRPr="00FF11BF" w:rsidTr="00DA7FCE">
        <w:trPr>
          <w:trHeight w:val="567"/>
        </w:trPr>
        <w:tc>
          <w:tcPr>
            <w:tcW w:w="567" w:type="dxa"/>
            <w:vMerge/>
            <w:vAlign w:val="center"/>
          </w:tcPr>
          <w:p w:rsidR="005806AF" w:rsidRPr="00FF11BF" w:rsidRDefault="005806AF" w:rsidP="00F779DC">
            <w:pPr>
              <w:jc w:val="center"/>
              <w:rPr>
                <w:color w:val="000000" w:themeColor="text1"/>
                <w:spacing w:val="-20"/>
                <w:sz w:val="28"/>
                <w:szCs w:val="28"/>
              </w:rPr>
            </w:pPr>
          </w:p>
        </w:tc>
        <w:tc>
          <w:tcPr>
            <w:tcW w:w="1985" w:type="dxa"/>
            <w:vAlign w:val="center"/>
          </w:tcPr>
          <w:p w:rsidR="005806AF" w:rsidRPr="00FF11BF" w:rsidRDefault="005806AF" w:rsidP="00F779DC">
            <w:pPr>
              <w:jc w:val="center"/>
              <w:rPr>
                <w:color w:val="000000" w:themeColor="text1"/>
                <w:spacing w:val="-20"/>
                <w:sz w:val="28"/>
                <w:szCs w:val="28"/>
              </w:rPr>
            </w:pPr>
            <w:r w:rsidRPr="00FF11BF">
              <w:rPr>
                <w:rFonts w:hint="eastAsia"/>
                <w:color w:val="000000" w:themeColor="text1"/>
                <w:spacing w:val="-20"/>
                <w:sz w:val="28"/>
                <w:szCs w:val="28"/>
                <w:lang w:val="zh-TW"/>
              </w:rPr>
              <w:t>晚間19</w:t>
            </w:r>
            <w:r w:rsidRPr="00FF11BF">
              <w:rPr>
                <w:rFonts w:hint="eastAsia"/>
                <w:color w:val="000000" w:themeColor="text1"/>
                <w:spacing w:val="-20"/>
                <w:sz w:val="28"/>
                <w:szCs w:val="28"/>
                <w:lang w:val="ja-JP"/>
              </w:rPr>
              <w:t>時</w:t>
            </w:r>
            <w:r w:rsidRPr="00FF11BF">
              <w:rPr>
                <w:bCs/>
                <w:color w:val="000000" w:themeColor="text1"/>
                <w:spacing w:val="-20"/>
                <w:sz w:val="28"/>
                <w:szCs w:val="28"/>
              </w:rPr>
              <w:t>15</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1、警政署指揮所通報注意青島東路群眾的狀況及加強總統府、中興寓所安全維護。</w:t>
            </w:r>
          </w:p>
          <w:p w:rsidR="005806AF" w:rsidRPr="00FF11BF" w:rsidRDefault="005806AF" w:rsidP="00F779DC">
            <w:pPr>
              <w:pStyle w:val="4"/>
              <w:numPr>
                <w:ilvl w:val="0"/>
                <w:numId w:val="0"/>
              </w:numPr>
              <w:ind w:left="420" w:hangingChars="150" w:hanging="420"/>
              <w:rPr>
                <w:color w:val="000000" w:themeColor="text1"/>
                <w:spacing w:val="-10"/>
                <w:sz w:val="28"/>
                <w:szCs w:val="28"/>
              </w:rPr>
            </w:pPr>
            <w:r w:rsidRPr="00FF11BF">
              <w:rPr>
                <w:rFonts w:hint="eastAsia"/>
                <w:color w:val="000000" w:themeColor="text1"/>
                <w:spacing w:val="-10"/>
                <w:sz w:val="28"/>
                <w:szCs w:val="28"/>
                <w:lang w:val="zh-TW"/>
              </w:rPr>
              <w:t>2、行政院之安全維護係由臺北市警局南港分局負責防處，警政署亦支援保安警力</w:t>
            </w:r>
            <w:r w:rsidRPr="00FF11BF">
              <w:rPr>
                <w:color w:val="000000" w:themeColor="text1"/>
                <w:spacing w:val="-10"/>
                <w:sz w:val="28"/>
                <w:szCs w:val="28"/>
                <w:lang w:val="zh-TW"/>
              </w:rPr>
              <w:t>2</w:t>
            </w:r>
            <w:r w:rsidRPr="00FF11BF">
              <w:rPr>
                <w:rFonts w:hint="eastAsia"/>
                <w:color w:val="000000" w:themeColor="text1"/>
                <w:spacing w:val="-10"/>
                <w:sz w:val="28"/>
                <w:szCs w:val="28"/>
                <w:lang w:val="zh-TW"/>
              </w:rPr>
              <w:t>個分隊。據當時情資顯示，群眾以突襲總統府的可能性較高，故優先調派警力支援總統府及官邸。</w:t>
            </w:r>
          </w:p>
        </w:tc>
      </w:tr>
      <w:tr w:rsidR="00FF11BF" w:rsidRPr="00FF11BF" w:rsidTr="00DA7FCE">
        <w:trPr>
          <w:trHeight w:val="567"/>
        </w:trPr>
        <w:tc>
          <w:tcPr>
            <w:tcW w:w="567" w:type="dxa"/>
            <w:vMerge/>
            <w:vAlign w:val="center"/>
          </w:tcPr>
          <w:p w:rsidR="005806AF" w:rsidRPr="00FF11BF" w:rsidRDefault="005806AF" w:rsidP="00F779DC">
            <w:pPr>
              <w:jc w:val="center"/>
              <w:rPr>
                <w:color w:val="000000" w:themeColor="text1"/>
                <w:spacing w:val="-20"/>
                <w:sz w:val="28"/>
                <w:szCs w:val="28"/>
              </w:rPr>
            </w:pPr>
          </w:p>
        </w:tc>
        <w:tc>
          <w:tcPr>
            <w:tcW w:w="1985" w:type="dxa"/>
            <w:vAlign w:val="center"/>
          </w:tcPr>
          <w:p w:rsidR="005806AF" w:rsidRPr="00FF11BF" w:rsidRDefault="005806AF" w:rsidP="00F779DC">
            <w:pPr>
              <w:jc w:val="center"/>
              <w:rPr>
                <w:color w:val="000000" w:themeColor="text1"/>
                <w:spacing w:val="-20"/>
                <w:sz w:val="28"/>
                <w:szCs w:val="28"/>
              </w:rPr>
            </w:pPr>
            <w:r w:rsidRPr="00FF11BF">
              <w:rPr>
                <w:rFonts w:hint="eastAsia"/>
                <w:color w:val="000000" w:themeColor="text1"/>
                <w:spacing w:val="-20"/>
                <w:sz w:val="28"/>
                <w:szCs w:val="28"/>
                <w:lang w:val="zh-TW"/>
              </w:rPr>
              <w:t>晚間19</w:t>
            </w:r>
            <w:r w:rsidRPr="00FF11BF">
              <w:rPr>
                <w:rFonts w:hint="eastAsia"/>
                <w:color w:val="000000" w:themeColor="text1"/>
                <w:spacing w:val="-20"/>
                <w:sz w:val="28"/>
                <w:szCs w:val="28"/>
                <w:lang w:val="ja-JP"/>
              </w:rPr>
              <w:t>時</w:t>
            </w:r>
            <w:r w:rsidRPr="00FF11BF">
              <w:rPr>
                <w:bCs/>
                <w:color w:val="000000" w:themeColor="text1"/>
                <w:spacing w:val="-20"/>
                <w:sz w:val="28"/>
                <w:szCs w:val="28"/>
              </w:rPr>
              <w:t>30</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ind w:left="420" w:hangingChars="150" w:hanging="420"/>
              <w:rPr>
                <w:color w:val="000000" w:themeColor="text1"/>
                <w:spacing w:val="-10"/>
                <w:sz w:val="28"/>
                <w:szCs w:val="28"/>
              </w:rPr>
            </w:pPr>
            <w:r w:rsidRPr="00FF11BF">
              <w:rPr>
                <w:rFonts w:hint="eastAsia"/>
                <w:color w:val="000000" w:themeColor="text1"/>
                <w:spacing w:val="-10"/>
                <w:sz w:val="28"/>
                <w:szCs w:val="28"/>
              </w:rPr>
              <w:t>1、</w:t>
            </w:r>
            <w:r w:rsidRPr="00FF11BF">
              <w:rPr>
                <w:rFonts w:hint="eastAsia"/>
                <w:color w:val="000000" w:themeColor="text1"/>
                <w:spacing w:val="-10"/>
                <w:sz w:val="28"/>
                <w:szCs w:val="28"/>
                <w:lang w:val="zh-TW"/>
              </w:rPr>
              <w:t>群眾以油壓剪破壞鐵拒馬，並以棉被覆於鐵拒馬上，翻越鐵拒馬進入行政院區內，於行政院大門口與員警發生推擠。</w:t>
            </w:r>
          </w:p>
          <w:p w:rsidR="005806AF" w:rsidRPr="00FF11BF" w:rsidRDefault="005806AF" w:rsidP="00F779DC">
            <w:pPr>
              <w:pStyle w:val="4"/>
              <w:numPr>
                <w:ilvl w:val="0"/>
                <w:numId w:val="0"/>
              </w:numPr>
              <w:ind w:left="420" w:hangingChars="150" w:hanging="420"/>
              <w:rPr>
                <w:color w:val="000000" w:themeColor="text1"/>
                <w:spacing w:val="-10"/>
                <w:sz w:val="28"/>
                <w:szCs w:val="28"/>
              </w:rPr>
            </w:pPr>
            <w:r w:rsidRPr="00FF11BF">
              <w:rPr>
                <w:rFonts w:hint="eastAsia"/>
                <w:color w:val="000000" w:themeColor="text1"/>
                <w:spacing w:val="-10"/>
                <w:sz w:val="28"/>
                <w:szCs w:val="28"/>
              </w:rPr>
              <w:t>2、魏○</w:t>
            </w:r>
            <w:r w:rsidRPr="00FF11BF">
              <w:rPr>
                <w:rFonts w:hint="eastAsia"/>
                <w:color w:val="000000" w:themeColor="text1"/>
                <w:spacing w:val="-10"/>
                <w:sz w:val="28"/>
                <w:szCs w:val="28"/>
                <w:lang w:val="zh-TW"/>
              </w:rPr>
              <w:t>等人號召群眾</w:t>
            </w:r>
            <w:r w:rsidRPr="00FF11BF">
              <w:rPr>
                <w:rFonts w:hint="eastAsia"/>
                <w:color w:val="000000" w:themeColor="text1"/>
                <w:spacing w:val="-10"/>
                <w:sz w:val="28"/>
                <w:szCs w:val="28"/>
              </w:rPr>
              <w:t>占</w:t>
            </w:r>
            <w:r w:rsidRPr="00FF11BF">
              <w:rPr>
                <w:rFonts w:hint="eastAsia"/>
                <w:color w:val="000000" w:themeColor="text1"/>
                <w:spacing w:val="-10"/>
                <w:sz w:val="28"/>
                <w:szCs w:val="28"/>
                <w:lang w:val="zh-TW"/>
              </w:rPr>
              <w:t>領行政院，臺北市警局立即向該部警政署申請支援機動保安警力總計</w:t>
            </w:r>
            <w:r w:rsidRPr="00FF11BF">
              <w:rPr>
                <w:color w:val="000000" w:themeColor="text1"/>
                <w:spacing w:val="-10"/>
                <w:sz w:val="28"/>
                <w:szCs w:val="28"/>
              </w:rPr>
              <w:t>39</w:t>
            </w:r>
            <w:r w:rsidRPr="00FF11BF">
              <w:rPr>
                <w:rFonts w:hint="eastAsia"/>
                <w:color w:val="000000" w:themeColor="text1"/>
                <w:spacing w:val="-10"/>
                <w:sz w:val="28"/>
                <w:szCs w:val="28"/>
                <w:lang w:val="zh-TW"/>
              </w:rPr>
              <w:t>個分隊，其中包括保一總隊、保二總隊、保四總隊及保五總隊等專業保安警力，支援警力陸續報到後，結合該局建制警力，共同執行行</w:t>
            </w:r>
            <w:r w:rsidRPr="00FF11BF">
              <w:rPr>
                <w:rFonts w:hint="eastAsia"/>
                <w:color w:val="000000" w:themeColor="text1"/>
                <w:spacing w:val="-10"/>
                <w:sz w:val="28"/>
                <w:szCs w:val="28"/>
                <w:lang w:val="zh-TW"/>
              </w:rPr>
              <w:lastRenderedPageBreak/>
              <w:t>政院院區淨空勤務。</w:t>
            </w:r>
          </w:p>
          <w:p w:rsidR="005806AF" w:rsidRPr="00FF11BF" w:rsidRDefault="005806AF" w:rsidP="00F779DC">
            <w:pPr>
              <w:pStyle w:val="4"/>
              <w:numPr>
                <w:ilvl w:val="0"/>
                <w:numId w:val="0"/>
              </w:numPr>
              <w:ind w:left="420" w:hangingChars="150" w:hanging="420"/>
              <w:rPr>
                <w:color w:val="000000" w:themeColor="text1"/>
                <w:spacing w:val="-10"/>
                <w:sz w:val="28"/>
                <w:szCs w:val="28"/>
                <w:lang w:val="ja-JP"/>
              </w:rPr>
            </w:pPr>
            <w:r w:rsidRPr="00FF11BF">
              <w:rPr>
                <w:rFonts w:hint="eastAsia"/>
                <w:color w:val="000000" w:themeColor="text1"/>
                <w:spacing w:val="-10"/>
                <w:sz w:val="28"/>
                <w:szCs w:val="28"/>
                <w:lang w:val="zh-TW"/>
              </w:rPr>
              <w:t>3、因事發突然，前揭警力皆為臨時通報調派立即至現場支援，由各該分區指揮官視狀況彈性調度使用；另因接獲情資，群眾將前往行政院等地時，事先調度機動保安警力</w:t>
            </w:r>
            <w:r w:rsidRPr="00FF11BF">
              <w:rPr>
                <w:color w:val="000000" w:themeColor="text1"/>
                <w:spacing w:val="-10"/>
                <w:sz w:val="28"/>
                <w:szCs w:val="28"/>
              </w:rPr>
              <w:t>2</w:t>
            </w:r>
            <w:r w:rsidRPr="00FF11BF">
              <w:rPr>
                <w:rFonts w:hint="eastAsia"/>
                <w:color w:val="000000" w:themeColor="text1"/>
                <w:spacing w:val="-10"/>
                <w:sz w:val="28"/>
                <w:szCs w:val="28"/>
                <w:lang w:val="zh-TW"/>
              </w:rPr>
              <w:t>分隊支援保六總隊架設鐵拒馬</w:t>
            </w:r>
            <w:r w:rsidRPr="00FF11BF">
              <w:rPr>
                <w:color w:val="000000" w:themeColor="text1"/>
                <w:spacing w:val="-10"/>
                <w:sz w:val="28"/>
                <w:szCs w:val="28"/>
              </w:rPr>
              <w:t>121</w:t>
            </w:r>
            <w:r w:rsidRPr="00FF11BF">
              <w:rPr>
                <w:rFonts w:hint="eastAsia"/>
                <w:color w:val="000000" w:themeColor="text1"/>
                <w:spacing w:val="-10"/>
                <w:sz w:val="28"/>
                <w:szCs w:val="28"/>
              </w:rPr>
              <w:t>具外，臺北市警局</w:t>
            </w:r>
            <w:r w:rsidRPr="00FF11BF">
              <w:rPr>
                <w:rFonts w:hint="eastAsia"/>
                <w:color w:val="000000" w:themeColor="text1"/>
                <w:spacing w:val="-10"/>
                <w:sz w:val="28"/>
                <w:szCs w:val="28"/>
                <w:lang w:val="zh-TW"/>
              </w:rPr>
              <w:t>南港分局亦於行政院周邊增加架設鐵拒馬</w:t>
            </w:r>
            <w:r w:rsidRPr="00FF11BF">
              <w:rPr>
                <w:color w:val="000000" w:themeColor="text1"/>
                <w:spacing w:val="-10"/>
                <w:sz w:val="28"/>
                <w:szCs w:val="28"/>
              </w:rPr>
              <w:t>190</w:t>
            </w:r>
            <w:r w:rsidRPr="00FF11BF">
              <w:rPr>
                <w:rFonts w:hint="eastAsia"/>
                <w:color w:val="000000" w:themeColor="text1"/>
                <w:spacing w:val="-10"/>
                <w:sz w:val="28"/>
                <w:szCs w:val="28"/>
                <w:lang w:val="ja-JP"/>
              </w:rPr>
              <w:t>具防護。</w:t>
            </w:r>
          </w:p>
          <w:p w:rsidR="005806AF" w:rsidRPr="00FF11BF" w:rsidRDefault="005806AF" w:rsidP="00F779DC">
            <w:pPr>
              <w:pStyle w:val="4"/>
              <w:numPr>
                <w:ilvl w:val="0"/>
                <w:numId w:val="0"/>
              </w:numPr>
              <w:ind w:left="420" w:hangingChars="150" w:hanging="420"/>
              <w:rPr>
                <w:color w:val="000000" w:themeColor="text1"/>
                <w:spacing w:val="-10"/>
                <w:sz w:val="28"/>
                <w:szCs w:val="28"/>
              </w:rPr>
            </w:pPr>
            <w:r w:rsidRPr="00FF11BF">
              <w:rPr>
                <w:rFonts w:hint="eastAsia"/>
                <w:color w:val="000000" w:themeColor="text1"/>
                <w:spacing w:val="-10"/>
                <w:sz w:val="28"/>
                <w:szCs w:val="28"/>
                <w:lang w:val="zh-TW"/>
              </w:rPr>
              <w:t>4、王卓鈞向江宜樺報告警方將驅離群眾，江宜樺並指示王卓鈞請求警力支援，並且傳達「能在翌日上班前恢復行政院區秩序，至少必須淨空辦公大樓及辦公大樓外院區的群眾」之要求，且江宜樺指示行政院發言人孫立群召開記者會，對外說明已要求加派警力強制驅離行政院區民眾。</w:t>
            </w:r>
          </w:p>
          <w:p w:rsidR="005806AF" w:rsidRPr="00FF11BF" w:rsidRDefault="005806AF" w:rsidP="00F779DC">
            <w:pPr>
              <w:pStyle w:val="4"/>
              <w:numPr>
                <w:ilvl w:val="0"/>
                <w:numId w:val="0"/>
              </w:numPr>
              <w:ind w:left="420" w:hangingChars="150" w:hanging="420"/>
              <w:rPr>
                <w:color w:val="000000" w:themeColor="text1"/>
                <w:spacing w:val="-10"/>
                <w:sz w:val="28"/>
                <w:szCs w:val="28"/>
              </w:rPr>
            </w:pPr>
            <w:r w:rsidRPr="00FF11BF">
              <w:rPr>
                <w:rFonts w:hint="eastAsia"/>
                <w:color w:val="000000" w:themeColor="text1"/>
                <w:spacing w:val="-10"/>
                <w:sz w:val="28"/>
                <w:szCs w:val="28"/>
                <w:lang w:val="zh-TW"/>
              </w:rPr>
              <w:t>5、當時的行政院長江宜樺於晚間</w:t>
            </w:r>
            <w:r w:rsidRPr="00FF11BF">
              <w:rPr>
                <w:color w:val="000000" w:themeColor="text1"/>
                <w:spacing w:val="-10"/>
                <w:sz w:val="28"/>
                <w:szCs w:val="28"/>
                <w:lang w:val="zh-TW"/>
              </w:rPr>
              <w:t>7</w:t>
            </w:r>
            <w:r w:rsidRPr="00FF11BF">
              <w:rPr>
                <w:rFonts w:hint="eastAsia"/>
                <w:color w:val="000000" w:themeColor="text1"/>
                <w:spacing w:val="-10"/>
                <w:sz w:val="28"/>
                <w:szCs w:val="28"/>
                <w:lang w:val="zh-TW"/>
              </w:rPr>
              <w:t>時許，得知為數眾多陳抗群眾進入行政院區靜坐，以「由於行政院是中華民國行政中樞所在，必須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小時維持運作狀態，以及行政院辦公室裡存放各種內政、外交、經濟、社福等重要政策資料，甚至包括國家安全的重要文件，不容被外力侵奪、霸</w:t>
            </w:r>
            <w:r w:rsidRPr="00FF11BF">
              <w:rPr>
                <w:rFonts w:hint="eastAsia"/>
                <w:color w:val="000000" w:themeColor="text1"/>
                <w:spacing w:val="-10"/>
                <w:sz w:val="28"/>
                <w:szCs w:val="28"/>
              </w:rPr>
              <w:t>占</w:t>
            </w:r>
            <w:r w:rsidRPr="00FF11BF">
              <w:rPr>
                <w:rFonts w:hint="eastAsia"/>
                <w:color w:val="000000" w:themeColor="text1"/>
                <w:spacing w:val="-10"/>
                <w:sz w:val="28"/>
                <w:szCs w:val="28"/>
                <w:lang w:val="zh-TW"/>
              </w:rPr>
              <w:t>或破壞，群眾非法侵入是很嚴重的事情，而且群眾已經揚言要讓行政院隔天無法上班」等理由。決定在最快的時間內把這些入侵的民眾驅離，尤其是侵入大樓的人，必須要依法逮捕之後移送地檢單位法辦。</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color w:val="000000" w:themeColor="text1"/>
                <w:spacing w:val="-20"/>
                <w:sz w:val="28"/>
                <w:szCs w:val="28"/>
                <w:lang w:val="zh-TW"/>
              </w:rPr>
              <w:t>晚間19</w:t>
            </w:r>
            <w:r w:rsidRPr="00FF11BF">
              <w:rPr>
                <w:rFonts w:hint="eastAsia"/>
                <w:color w:val="000000" w:themeColor="text1"/>
                <w:spacing w:val="-20"/>
                <w:sz w:val="28"/>
                <w:szCs w:val="28"/>
                <w:lang w:val="ja-JP"/>
              </w:rPr>
              <w:t>時</w:t>
            </w:r>
            <w:r w:rsidRPr="00FF11BF">
              <w:rPr>
                <w:bCs/>
                <w:color w:val="000000" w:themeColor="text1"/>
                <w:spacing w:val="-20"/>
                <w:sz w:val="28"/>
                <w:szCs w:val="28"/>
                <w:lang w:val="ru-RU"/>
              </w:rPr>
              <w:t>34</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rPr>
            </w:pPr>
            <w:r w:rsidRPr="00FF11BF">
              <w:rPr>
                <w:rFonts w:hint="eastAsia"/>
                <w:color w:val="000000" w:themeColor="text1"/>
                <w:spacing w:val="-10"/>
                <w:sz w:val="28"/>
                <w:szCs w:val="28"/>
                <w:lang w:val="zh-TW"/>
              </w:rPr>
              <w:t>警政署指揮所通報立法院周邊群眾已轉移至行政院。行政院北平東路後門群眾約</w:t>
            </w:r>
            <w:r w:rsidRPr="00FF11BF">
              <w:rPr>
                <w:color w:val="000000" w:themeColor="text1"/>
                <w:spacing w:val="-10"/>
                <w:sz w:val="28"/>
                <w:szCs w:val="28"/>
              </w:rPr>
              <w:t>100</w:t>
            </w:r>
            <w:r w:rsidRPr="00FF11BF">
              <w:rPr>
                <w:rFonts w:hint="eastAsia"/>
                <w:color w:val="000000" w:themeColor="text1"/>
                <w:spacing w:val="-10"/>
                <w:sz w:val="28"/>
                <w:szCs w:val="28"/>
                <w:lang w:val="zh-TW"/>
              </w:rPr>
              <w:t>餘人，聚集欲強行進入行政院，經執勤員警制止，雙方發生推擠；聲援群眾陸續抵達行政院後門欲攀爬進入行政院。警方發現群眾大都經由網路號召並自行到場參與，有別於以往集會遊行活動多由政黨、社團動員參與，群眾人數及危安狀況難以精確評估，警察機關的情資蒐報不足。</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color w:val="000000" w:themeColor="text1"/>
                <w:spacing w:val="-20"/>
                <w:sz w:val="28"/>
                <w:szCs w:val="28"/>
                <w:lang w:val="zh-TW"/>
              </w:rPr>
              <w:t>晚間20</w:t>
            </w:r>
            <w:r w:rsidRPr="00FF11BF">
              <w:rPr>
                <w:rFonts w:hint="eastAsia"/>
                <w:color w:val="000000" w:themeColor="text1"/>
                <w:spacing w:val="-20"/>
                <w:sz w:val="28"/>
                <w:szCs w:val="28"/>
                <w:lang w:val="ja-JP"/>
              </w:rPr>
              <w:t>時</w:t>
            </w:r>
            <w:r w:rsidRPr="00FF11BF">
              <w:rPr>
                <w:bCs/>
                <w:color w:val="000000" w:themeColor="text1"/>
                <w:spacing w:val="-20"/>
                <w:sz w:val="28"/>
                <w:szCs w:val="28"/>
              </w:rPr>
              <w:t>00</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rPr>
            </w:pPr>
            <w:r w:rsidRPr="00FF11BF">
              <w:rPr>
                <w:rFonts w:hint="eastAsia"/>
                <w:color w:val="000000" w:themeColor="text1"/>
                <w:spacing w:val="-10"/>
                <w:sz w:val="28"/>
                <w:szCs w:val="28"/>
                <w:lang w:val="zh-TW"/>
              </w:rPr>
              <w:t>行政院區內群眾聚集於主體建築物及記者室旁道路，警力由行政院東側門進入與群眾發生推擠。</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color w:val="000000" w:themeColor="text1"/>
                <w:spacing w:val="-20"/>
                <w:sz w:val="28"/>
                <w:szCs w:val="28"/>
                <w:lang w:val="zh-TW"/>
              </w:rPr>
              <w:t>晚間20</w:t>
            </w:r>
            <w:r w:rsidRPr="00FF11BF">
              <w:rPr>
                <w:rFonts w:hint="eastAsia"/>
                <w:color w:val="000000" w:themeColor="text1"/>
                <w:spacing w:val="-20"/>
                <w:sz w:val="28"/>
                <w:szCs w:val="28"/>
                <w:lang w:val="ja-JP"/>
              </w:rPr>
              <w:t>時</w:t>
            </w:r>
            <w:r w:rsidRPr="00FF11BF">
              <w:rPr>
                <w:bCs/>
                <w:color w:val="000000" w:themeColor="text1"/>
                <w:spacing w:val="-20"/>
                <w:sz w:val="28"/>
                <w:szCs w:val="28"/>
              </w:rPr>
              <w:t>50</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rPr>
            </w:pPr>
            <w:r w:rsidRPr="00FF11BF">
              <w:rPr>
                <w:rFonts w:hint="eastAsia"/>
                <w:color w:val="000000" w:themeColor="text1"/>
                <w:spacing w:val="-10"/>
                <w:sz w:val="28"/>
                <w:szCs w:val="28"/>
                <w:lang w:val="zh-TW"/>
              </w:rPr>
              <w:t>保安警察第六總隊（以下簡稱保六總隊）員警在行政院主體建築物逮捕身上攜帶鐵鎚民眾</w:t>
            </w:r>
            <w:r w:rsidRPr="00FF11BF">
              <w:rPr>
                <w:color w:val="000000" w:themeColor="text1"/>
                <w:spacing w:val="-10"/>
                <w:sz w:val="28"/>
                <w:szCs w:val="28"/>
              </w:rPr>
              <w:t>1</w:t>
            </w:r>
            <w:r w:rsidRPr="00FF11BF">
              <w:rPr>
                <w:rFonts w:hint="eastAsia"/>
                <w:color w:val="000000" w:themeColor="text1"/>
                <w:spacing w:val="-10"/>
                <w:sz w:val="28"/>
                <w:szCs w:val="28"/>
              </w:rPr>
              <w:t>人。</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color w:val="000000" w:themeColor="text1"/>
                <w:spacing w:val="-20"/>
                <w:sz w:val="28"/>
                <w:szCs w:val="28"/>
                <w:lang w:val="zh-TW"/>
              </w:rPr>
              <w:t>晚間21</w:t>
            </w:r>
            <w:r w:rsidRPr="00FF11BF">
              <w:rPr>
                <w:rFonts w:hint="eastAsia"/>
                <w:bCs/>
                <w:color w:val="000000" w:themeColor="text1"/>
                <w:spacing w:val="-20"/>
                <w:sz w:val="28"/>
                <w:szCs w:val="28"/>
              </w:rPr>
              <w:t>時</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rPr>
            </w:pPr>
            <w:r w:rsidRPr="00FF11BF">
              <w:rPr>
                <w:rFonts w:hint="eastAsia"/>
                <w:color w:val="000000" w:themeColor="text1"/>
                <w:spacing w:val="-10"/>
                <w:sz w:val="28"/>
                <w:szCs w:val="28"/>
                <w:lang w:val="zh-TW"/>
              </w:rPr>
              <w:t>為排除侵入群眾，</w:t>
            </w:r>
            <w:r w:rsidRPr="00FF11BF">
              <w:rPr>
                <w:rFonts w:hint="eastAsia"/>
                <w:color w:val="000000" w:themeColor="text1"/>
                <w:spacing w:val="-10"/>
                <w:sz w:val="28"/>
                <w:szCs w:val="28"/>
              </w:rPr>
              <w:t>臺北市警局</w:t>
            </w:r>
            <w:r w:rsidRPr="00FF11BF">
              <w:rPr>
                <w:rFonts w:hint="eastAsia"/>
                <w:color w:val="000000" w:themeColor="text1"/>
                <w:spacing w:val="-10"/>
                <w:sz w:val="28"/>
                <w:szCs w:val="28"/>
                <w:lang w:val="zh-TW"/>
              </w:rPr>
              <w:t>局長通報大同、中山、松山、士林、北投、文山第一等分局分局長率員到場；</w:t>
            </w:r>
            <w:r w:rsidRPr="00FF11BF">
              <w:rPr>
                <w:color w:val="000000" w:themeColor="text1"/>
                <w:spacing w:val="-10"/>
                <w:sz w:val="28"/>
                <w:szCs w:val="28"/>
                <w:lang w:val="zh-TW"/>
              </w:rPr>
              <w:t>22</w:t>
            </w:r>
            <w:r w:rsidRPr="00FF11BF">
              <w:rPr>
                <w:rFonts w:hint="eastAsia"/>
                <w:color w:val="000000" w:themeColor="text1"/>
                <w:spacing w:val="-10"/>
                <w:sz w:val="28"/>
                <w:szCs w:val="28"/>
                <w:lang w:val="zh-TW"/>
              </w:rPr>
              <w:t>時許：各任務分局抵達行政院。</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color w:val="000000" w:themeColor="text1"/>
                <w:spacing w:val="-20"/>
                <w:sz w:val="28"/>
                <w:szCs w:val="28"/>
                <w:lang w:val="zh-TW"/>
              </w:rPr>
              <w:t>晚間22</w:t>
            </w:r>
            <w:r w:rsidRPr="00FF11BF">
              <w:rPr>
                <w:rFonts w:hint="eastAsia"/>
                <w:color w:val="000000" w:themeColor="text1"/>
                <w:spacing w:val="-20"/>
                <w:sz w:val="28"/>
                <w:szCs w:val="28"/>
                <w:lang w:val="ja-JP"/>
              </w:rPr>
              <w:t>時</w:t>
            </w:r>
            <w:r w:rsidRPr="00FF11BF">
              <w:rPr>
                <w:bCs/>
                <w:color w:val="000000" w:themeColor="text1"/>
                <w:spacing w:val="-20"/>
                <w:sz w:val="28"/>
                <w:szCs w:val="28"/>
              </w:rPr>
              <w:t>00</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rPr>
            </w:pPr>
            <w:r w:rsidRPr="00FF11BF">
              <w:rPr>
                <w:rFonts w:hint="eastAsia"/>
                <w:color w:val="000000" w:themeColor="text1"/>
                <w:spacing w:val="-10"/>
                <w:sz w:val="28"/>
                <w:szCs w:val="28"/>
                <w:lang w:val="zh-TW"/>
              </w:rPr>
              <w:t>黃昇勇局長因感受到急迫時間壓力，親自召開「淨化行政院區任務」，分配淨空任務，口頭交付勤務執行原則，下令臺北市警局各分局長親自率員到場支援外，同時向警政署申請機動保安警力</w:t>
            </w:r>
            <w:r w:rsidRPr="00FF11BF">
              <w:rPr>
                <w:color w:val="000000" w:themeColor="text1"/>
                <w:spacing w:val="-10"/>
                <w:sz w:val="28"/>
                <w:szCs w:val="28"/>
                <w:lang w:val="zh-TW"/>
              </w:rPr>
              <w:t>29</w:t>
            </w:r>
            <w:r w:rsidRPr="00FF11BF">
              <w:rPr>
                <w:rFonts w:hint="eastAsia"/>
                <w:color w:val="000000" w:themeColor="text1"/>
                <w:spacing w:val="-10"/>
                <w:sz w:val="28"/>
                <w:szCs w:val="28"/>
                <w:lang w:val="zh-TW"/>
              </w:rPr>
              <w:t>個分隊共</w:t>
            </w:r>
            <w:r w:rsidRPr="00FF11BF">
              <w:rPr>
                <w:color w:val="000000" w:themeColor="text1"/>
                <w:spacing w:val="-10"/>
                <w:sz w:val="28"/>
                <w:szCs w:val="28"/>
                <w:lang w:val="zh-TW"/>
              </w:rPr>
              <w:t>1160</w:t>
            </w:r>
            <w:r w:rsidRPr="00FF11BF">
              <w:rPr>
                <w:rFonts w:hint="eastAsia"/>
                <w:color w:val="000000" w:themeColor="text1"/>
                <w:spacing w:val="-10"/>
                <w:sz w:val="28"/>
                <w:szCs w:val="28"/>
                <w:lang w:val="zh-TW"/>
              </w:rPr>
              <w:t>名警力。</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color w:val="000000" w:themeColor="text1"/>
                <w:spacing w:val="-20"/>
                <w:sz w:val="28"/>
                <w:szCs w:val="28"/>
                <w:lang w:val="zh-TW"/>
              </w:rPr>
              <w:t>晚間22</w:t>
            </w:r>
            <w:r w:rsidRPr="00FF11BF">
              <w:rPr>
                <w:rFonts w:hint="eastAsia"/>
                <w:color w:val="000000" w:themeColor="text1"/>
                <w:spacing w:val="-20"/>
                <w:sz w:val="28"/>
                <w:szCs w:val="28"/>
                <w:lang w:val="ja-JP"/>
              </w:rPr>
              <w:t>時</w:t>
            </w:r>
            <w:r w:rsidRPr="00FF11BF">
              <w:rPr>
                <w:bCs/>
                <w:color w:val="000000" w:themeColor="text1"/>
                <w:spacing w:val="-20"/>
                <w:sz w:val="28"/>
                <w:szCs w:val="28"/>
              </w:rPr>
              <w:t>15</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rPr>
            </w:pPr>
            <w:r w:rsidRPr="00FF11BF">
              <w:rPr>
                <w:rFonts w:hint="eastAsia"/>
                <w:color w:val="000000" w:themeColor="text1"/>
                <w:spacing w:val="-10"/>
                <w:sz w:val="28"/>
                <w:szCs w:val="28"/>
                <w:lang w:val="zh-TW"/>
              </w:rPr>
              <w:t>臺北市警局前中正一分局分局長方仰寧率警力淨空行政院</w:t>
            </w:r>
            <w:r w:rsidRPr="00FF11BF">
              <w:rPr>
                <w:color w:val="000000" w:themeColor="text1"/>
                <w:spacing w:val="-10"/>
                <w:sz w:val="28"/>
                <w:szCs w:val="28"/>
              </w:rPr>
              <w:t>2</w:t>
            </w:r>
            <w:r w:rsidRPr="00FF11BF">
              <w:rPr>
                <w:rFonts w:hint="eastAsia"/>
                <w:color w:val="000000" w:themeColor="text1"/>
                <w:spacing w:val="-10"/>
                <w:sz w:val="28"/>
                <w:szCs w:val="28"/>
              </w:rPr>
              <w:t>、</w:t>
            </w:r>
            <w:r w:rsidRPr="00FF11BF">
              <w:rPr>
                <w:color w:val="000000" w:themeColor="text1"/>
                <w:spacing w:val="-10"/>
                <w:sz w:val="28"/>
                <w:szCs w:val="28"/>
              </w:rPr>
              <w:t>3</w:t>
            </w:r>
            <w:r w:rsidRPr="00FF11BF">
              <w:rPr>
                <w:rFonts w:hint="eastAsia"/>
                <w:color w:val="000000" w:themeColor="text1"/>
                <w:spacing w:val="-10"/>
                <w:sz w:val="28"/>
                <w:szCs w:val="28"/>
                <w:lang w:val="zh-TW"/>
              </w:rPr>
              <w:t>樓學生約</w:t>
            </w:r>
            <w:r w:rsidRPr="00FF11BF">
              <w:rPr>
                <w:color w:val="000000" w:themeColor="text1"/>
                <w:spacing w:val="-10"/>
                <w:sz w:val="28"/>
                <w:szCs w:val="28"/>
              </w:rPr>
              <w:t>310</w:t>
            </w:r>
            <w:r w:rsidRPr="00FF11BF">
              <w:rPr>
                <w:rFonts w:hint="eastAsia"/>
                <w:color w:val="000000" w:themeColor="text1"/>
                <w:spacing w:val="-10"/>
                <w:sz w:val="28"/>
                <w:szCs w:val="28"/>
                <w:lang w:val="zh-TW"/>
              </w:rPr>
              <w:t>餘人，惟</w:t>
            </w:r>
            <w:r w:rsidRPr="00FF11BF">
              <w:rPr>
                <w:color w:val="000000" w:themeColor="text1"/>
                <w:spacing w:val="-10"/>
                <w:sz w:val="28"/>
                <w:szCs w:val="28"/>
              </w:rPr>
              <w:t>1</w:t>
            </w:r>
            <w:r w:rsidRPr="00FF11BF">
              <w:rPr>
                <w:rFonts w:hint="eastAsia"/>
                <w:color w:val="000000" w:themeColor="text1"/>
                <w:spacing w:val="-10"/>
                <w:sz w:val="28"/>
                <w:szCs w:val="28"/>
                <w:lang w:val="zh-TW"/>
              </w:rPr>
              <w:t>樓大廳仍有群眾約</w:t>
            </w:r>
            <w:r w:rsidRPr="00FF11BF">
              <w:rPr>
                <w:color w:val="000000" w:themeColor="text1"/>
                <w:spacing w:val="-10"/>
                <w:sz w:val="28"/>
                <w:szCs w:val="28"/>
              </w:rPr>
              <w:t>40</w:t>
            </w:r>
            <w:r w:rsidRPr="00FF11BF">
              <w:rPr>
                <w:rFonts w:hint="eastAsia"/>
                <w:color w:val="000000" w:themeColor="text1"/>
                <w:spacing w:val="-10"/>
                <w:sz w:val="28"/>
                <w:szCs w:val="28"/>
                <w:lang w:val="zh-TW"/>
              </w:rPr>
              <w:t>餘人靜坐，由臺北市警局派員「保護」。</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color w:val="000000" w:themeColor="text1"/>
                <w:spacing w:val="-20"/>
                <w:sz w:val="28"/>
                <w:szCs w:val="28"/>
                <w:lang w:val="zh-TW"/>
              </w:rPr>
              <w:t>晚間23</w:t>
            </w:r>
            <w:r w:rsidRPr="00FF11BF">
              <w:rPr>
                <w:rFonts w:hint="eastAsia"/>
                <w:color w:val="000000" w:themeColor="text1"/>
                <w:spacing w:val="-20"/>
                <w:sz w:val="28"/>
                <w:szCs w:val="28"/>
                <w:lang w:val="ja-JP"/>
              </w:rPr>
              <w:t>時</w:t>
            </w:r>
            <w:r w:rsidRPr="00FF11BF">
              <w:rPr>
                <w:bCs/>
                <w:color w:val="000000" w:themeColor="text1"/>
                <w:spacing w:val="-20"/>
                <w:sz w:val="28"/>
                <w:szCs w:val="28"/>
              </w:rPr>
              <w:t>59</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rPr>
            </w:pPr>
            <w:r w:rsidRPr="00FF11BF">
              <w:rPr>
                <w:rFonts w:hint="eastAsia"/>
                <w:color w:val="000000" w:themeColor="text1"/>
                <w:spacing w:val="-10"/>
                <w:sz w:val="28"/>
                <w:szCs w:val="28"/>
                <w:lang w:val="zh-TW"/>
              </w:rPr>
              <w:t>群眾陸續闖入行政院</w:t>
            </w:r>
            <w:r w:rsidRPr="00FF11BF">
              <w:rPr>
                <w:color w:val="000000" w:themeColor="text1"/>
                <w:spacing w:val="-10"/>
                <w:sz w:val="28"/>
                <w:szCs w:val="28"/>
              </w:rPr>
              <w:t>1</w:t>
            </w:r>
            <w:r w:rsidRPr="00FF11BF">
              <w:rPr>
                <w:rFonts w:hint="eastAsia"/>
                <w:color w:val="000000" w:themeColor="text1"/>
                <w:spacing w:val="-10"/>
                <w:sz w:val="28"/>
                <w:szCs w:val="28"/>
                <w:lang w:val="zh-TW"/>
              </w:rPr>
              <w:t>號門與警方推擠。</w:t>
            </w:r>
          </w:p>
        </w:tc>
      </w:tr>
      <w:tr w:rsidR="00FF11BF" w:rsidRPr="00FF11BF" w:rsidTr="00DA7FCE">
        <w:trPr>
          <w:trHeight w:val="567"/>
        </w:trPr>
        <w:tc>
          <w:tcPr>
            <w:tcW w:w="2552" w:type="dxa"/>
            <w:gridSpan w:val="2"/>
            <w:vAlign w:val="center"/>
          </w:tcPr>
          <w:p w:rsidR="005806AF" w:rsidRPr="00FF11BF" w:rsidRDefault="005806AF" w:rsidP="00F779DC">
            <w:pPr>
              <w:jc w:val="center"/>
              <w:rPr>
                <w:color w:val="000000" w:themeColor="text1"/>
                <w:spacing w:val="-20"/>
                <w:sz w:val="28"/>
                <w:szCs w:val="28"/>
              </w:rPr>
            </w:pPr>
            <w:r w:rsidRPr="00FF11BF">
              <w:rPr>
                <w:bCs/>
                <w:color w:val="000000" w:themeColor="text1"/>
                <w:spacing w:val="-20"/>
                <w:sz w:val="28"/>
                <w:szCs w:val="28"/>
              </w:rPr>
              <w:t>103</w:t>
            </w:r>
            <w:r w:rsidRPr="00FF11BF">
              <w:rPr>
                <w:rFonts w:hint="eastAsia"/>
                <w:color w:val="000000" w:themeColor="text1"/>
                <w:spacing w:val="-20"/>
                <w:sz w:val="28"/>
                <w:szCs w:val="28"/>
              </w:rPr>
              <w:t>年</w:t>
            </w:r>
            <w:r w:rsidRPr="00FF11BF">
              <w:rPr>
                <w:bCs/>
                <w:color w:val="000000" w:themeColor="text1"/>
                <w:spacing w:val="-20"/>
                <w:sz w:val="28"/>
                <w:szCs w:val="28"/>
              </w:rPr>
              <w:t>3</w:t>
            </w:r>
            <w:r w:rsidRPr="00FF11BF">
              <w:rPr>
                <w:rFonts w:hint="eastAsia"/>
                <w:color w:val="000000" w:themeColor="text1"/>
                <w:spacing w:val="-20"/>
                <w:sz w:val="28"/>
                <w:szCs w:val="28"/>
              </w:rPr>
              <w:t>月</w:t>
            </w:r>
            <w:r w:rsidRPr="00FF11BF">
              <w:rPr>
                <w:bCs/>
                <w:color w:val="000000" w:themeColor="text1"/>
                <w:spacing w:val="-20"/>
                <w:sz w:val="28"/>
                <w:szCs w:val="28"/>
              </w:rPr>
              <w:t>24</w:t>
            </w:r>
            <w:r w:rsidRPr="00FF11BF">
              <w:rPr>
                <w:rFonts w:hint="eastAsia"/>
                <w:color w:val="000000" w:themeColor="text1"/>
                <w:spacing w:val="-20"/>
                <w:sz w:val="28"/>
                <w:szCs w:val="28"/>
              </w:rPr>
              <w:t>日</w:t>
            </w:r>
            <w:r w:rsidRPr="00FF11BF">
              <w:rPr>
                <w:color w:val="000000" w:themeColor="text1"/>
                <w:spacing w:val="-20"/>
                <w:sz w:val="28"/>
                <w:szCs w:val="28"/>
              </w:rPr>
              <w:br/>
            </w:r>
            <w:r w:rsidRPr="00FF11BF">
              <w:rPr>
                <w:rFonts w:hint="eastAsia"/>
                <w:color w:val="000000" w:themeColor="text1"/>
                <w:spacing w:val="-20"/>
                <w:sz w:val="28"/>
                <w:szCs w:val="28"/>
              </w:rPr>
              <w:t>（星期一）</w:t>
            </w:r>
          </w:p>
          <w:p w:rsidR="005806AF" w:rsidRPr="00FF11BF" w:rsidRDefault="005806AF" w:rsidP="00F779DC">
            <w:pPr>
              <w:jc w:val="center"/>
              <w:rPr>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00</w:t>
            </w:r>
            <w:r w:rsidRPr="00FF11BF">
              <w:rPr>
                <w:rFonts w:hint="eastAsia"/>
                <w:color w:val="000000" w:themeColor="text1"/>
                <w:spacing w:val="-20"/>
                <w:sz w:val="28"/>
                <w:szCs w:val="28"/>
                <w:lang w:val="ja-JP"/>
              </w:rPr>
              <w:t>時</w:t>
            </w:r>
            <w:r w:rsidRPr="00FF11BF">
              <w:rPr>
                <w:bCs/>
                <w:color w:val="000000" w:themeColor="text1"/>
                <w:spacing w:val="-20"/>
                <w:sz w:val="28"/>
                <w:szCs w:val="28"/>
              </w:rPr>
              <w:t>08</w:t>
            </w:r>
            <w:r w:rsidRPr="00FF11BF">
              <w:rPr>
                <w:rFonts w:hint="eastAsia"/>
                <w:color w:val="000000" w:themeColor="text1"/>
                <w:spacing w:val="-20"/>
                <w:sz w:val="28"/>
                <w:szCs w:val="28"/>
              </w:rPr>
              <w:t>分</w:t>
            </w:r>
          </w:p>
          <w:p w:rsidR="005806AF" w:rsidRPr="00FF11BF" w:rsidRDefault="005806AF" w:rsidP="00F779DC">
            <w:pPr>
              <w:jc w:val="center"/>
              <w:rPr>
                <w:b/>
                <w:bCs/>
                <w:color w:val="000000" w:themeColor="text1"/>
                <w:spacing w:val="-20"/>
                <w:sz w:val="28"/>
                <w:szCs w:val="28"/>
              </w:rPr>
            </w:pPr>
            <w:r w:rsidRPr="00FF11BF">
              <w:rPr>
                <w:rFonts w:hint="eastAsia"/>
                <w:b/>
                <w:color w:val="000000" w:themeColor="text1"/>
                <w:spacing w:val="-20"/>
                <w:sz w:val="28"/>
                <w:szCs w:val="28"/>
                <w:lang w:val="zh-TW"/>
              </w:rPr>
              <w:t>（第1次驅離）</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24日凌晨零時過後，警方即展開一連串強力驅離行動，由中山分局前分局長呂春長率支援機動保安警力，自北平東路、紹興北街口向西推進，開始淨空行政院後門北平東路群眾，至北平東路、林森北路口，由北投分局率機動保安警力於該路口建立管制線；推至該部警政署後門時，由中正一分局長接手指揮驅離。</w:t>
            </w:r>
          </w:p>
        </w:tc>
      </w:tr>
      <w:tr w:rsidR="00FF11BF" w:rsidRPr="00FF11BF" w:rsidTr="00DA7FCE">
        <w:trPr>
          <w:trHeight w:val="567"/>
        </w:trPr>
        <w:tc>
          <w:tcPr>
            <w:tcW w:w="567" w:type="dxa"/>
            <w:vMerge w:val="restart"/>
            <w:textDirection w:val="tbRlV"/>
            <w:vAlign w:val="center"/>
          </w:tcPr>
          <w:p w:rsidR="005806AF" w:rsidRPr="00FF11BF" w:rsidRDefault="005806AF" w:rsidP="00F779DC">
            <w:pPr>
              <w:ind w:left="113" w:right="113"/>
              <w:jc w:val="center"/>
              <w:rPr>
                <w:bCs/>
                <w:color w:val="000000" w:themeColor="text1"/>
                <w:spacing w:val="-20"/>
                <w:sz w:val="28"/>
                <w:szCs w:val="28"/>
              </w:rPr>
            </w:pPr>
            <w:r w:rsidRPr="00FF11BF">
              <w:rPr>
                <w:bCs/>
                <w:color w:val="000000" w:themeColor="text1"/>
                <w:spacing w:val="-20"/>
                <w:sz w:val="28"/>
                <w:szCs w:val="28"/>
                <w:eastAsianLayout w:id="-1287934720" w:vert="1" w:vertCompress="1"/>
              </w:rPr>
              <w:t>103</w:t>
            </w:r>
            <w:r w:rsidRPr="00FF11BF">
              <w:rPr>
                <w:rFonts w:hint="eastAsia"/>
                <w:color w:val="000000" w:themeColor="text1"/>
                <w:spacing w:val="-20"/>
                <w:sz w:val="28"/>
                <w:szCs w:val="28"/>
              </w:rPr>
              <w:t>年</w:t>
            </w:r>
            <w:r w:rsidRPr="00FF11BF">
              <w:rPr>
                <w:bCs/>
                <w:color w:val="000000" w:themeColor="text1"/>
                <w:spacing w:val="-20"/>
                <w:sz w:val="28"/>
                <w:szCs w:val="28"/>
                <w:eastAsianLayout w:id="-1287934719" w:vert="1" w:vertCompress="1"/>
              </w:rPr>
              <w:t>3</w:t>
            </w:r>
            <w:r w:rsidRPr="00FF11BF">
              <w:rPr>
                <w:rFonts w:hint="eastAsia"/>
                <w:color w:val="000000" w:themeColor="text1"/>
                <w:spacing w:val="-20"/>
                <w:sz w:val="28"/>
                <w:szCs w:val="28"/>
              </w:rPr>
              <w:t>月</w:t>
            </w:r>
            <w:r w:rsidRPr="00FF11BF">
              <w:rPr>
                <w:rFonts w:hint="eastAsia"/>
                <w:color w:val="000000" w:themeColor="text1"/>
                <w:spacing w:val="-20"/>
                <w:sz w:val="28"/>
                <w:szCs w:val="28"/>
                <w:eastAsianLayout w:id="-1287931136" w:vert="1" w:vertCompress="1"/>
              </w:rPr>
              <w:t>24</w:t>
            </w:r>
            <w:r w:rsidRPr="00FF11BF">
              <w:rPr>
                <w:rFonts w:hint="eastAsia"/>
                <w:color w:val="000000" w:themeColor="text1"/>
                <w:spacing w:val="-20"/>
                <w:sz w:val="28"/>
                <w:szCs w:val="28"/>
                <w:lang w:val="zh-TW"/>
              </w:rPr>
              <w:t>日</w:t>
            </w:r>
            <w:r w:rsidRPr="00FF11BF">
              <w:rPr>
                <w:rFonts w:hint="eastAsia"/>
                <w:color w:val="000000" w:themeColor="text1"/>
                <w:spacing w:val="-20"/>
                <w:sz w:val="28"/>
                <w:szCs w:val="28"/>
              </w:rPr>
              <w:t>（</w:t>
            </w:r>
            <w:r w:rsidRPr="00FF11BF">
              <w:rPr>
                <w:rFonts w:hint="eastAsia"/>
                <w:color w:val="000000" w:themeColor="text1"/>
                <w:spacing w:val="-20"/>
                <w:sz w:val="28"/>
                <w:szCs w:val="28"/>
                <w:lang w:val="zh-TW"/>
              </w:rPr>
              <w:t>星期一</w:t>
            </w:r>
            <w:r w:rsidRPr="00FF11BF">
              <w:rPr>
                <w:rFonts w:hint="eastAsia"/>
                <w:color w:val="000000" w:themeColor="text1"/>
                <w:spacing w:val="-20"/>
                <w:sz w:val="28"/>
                <w:szCs w:val="28"/>
              </w:rPr>
              <w:t>）</w:t>
            </w: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01</w:t>
            </w:r>
            <w:r w:rsidRPr="00FF11BF">
              <w:rPr>
                <w:rFonts w:hint="eastAsia"/>
                <w:color w:val="000000" w:themeColor="text1"/>
                <w:spacing w:val="-20"/>
                <w:sz w:val="28"/>
                <w:szCs w:val="28"/>
                <w:lang w:val="ja-JP"/>
              </w:rPr>
              <w:t>時</w:t>
            </w:r>
            <w:r w:rsidRPr="00FF11BF">
              <w:rPr>
                <w:bCs/>
                <w:color w:val="000000" w:themeColor="text1"/>
                <w:spacing w:val="-20"/>
                <w:sz w:val="28"/>
                <w:szCs w:val="28"/>
              </w:rPr>
              <w:t>28</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警方強力驅離，以警棍架於民眾頸後硬拉、警棍戳入民眾手臂或踩踏民眾等粗暴方式執行驅離。時任立法委員</w:t>
            </w:r>
            <w:r w:rsidRPr="00FF11BF">
              <w:rPr>
                <w:rFonts w:hint="eastAsia"/>
                <w:color w:val="000000" w:themeColor="text1"/>
                <w:spacing w:val="-10"/>
                <w:sz w:val="28"/>
                <w:szCs w:val="28"/>
              </w:rPr>
              <w:t>周</w:t>
            </w:r>
            <w:r w:rsidRPr="00FF11BF">
              <w:rPr>
                <w:rFonts w:hAnsi="標楷體" w:cs="DFMing-Lt-HK-BF" w:hint="eastAsia"/>
                <w:bCs/>
                <w:color w:val="000000" w:themeColor="text1"/>
                <w:spacing w:val="-10"/>
                <w:kern w:val="0"/>
                <w:sz w:val="28"/>
                <w:szCs w:val="28"/>
              </w:rPr>
              <w:t>○</w:t>
            </w:r>
            <w:r w:rsidRPr="00FF11BF">
              <w:rPr>
                <w:rFonts w:hint="eastAsia"/>
                <w:color w:val="000000" w:themeColor="text1"/>
                <w:spacing w:val="-10"/>
                <w:sz w:val="28"/>
                <w:szCs w:val="28"/>
                <w:lang w:val="zh-CN"/>
              </w:rPr>
              <w:t>安</w:t>
            </w:r>
            <w:r w:rsidRPr="00FF11BF">
              <w:rPr>
                <w:rFonts w:hint="eastAsia"/>
                <w:color w:val="000000" w:themeColor="text1"/>
                <w:spacing w:val="-10"/>
                <w:sz w:val="28"/>
                <w:szCs w:val="28"/>
                <w:lang w:val="zh-TW"/>
              </w:rPr>
              <w:t>用手阻擋警察，警察仍持續上前將地上民眾拉起，周</w:t>
            </w:r>
            <w:r w:rsidRPr="00FF11BF">
              <w:rPr>
                <w:rFonts w:hAnsi="標楷體" w:cs="DFMing-Lt-HK-BF" w:hint="eastAsia"/>
                <w:bCs/>
                <w:color w:val="000000" w:themeColor="text1"/>
                <w:spacing w:val="-10"/>
                <w:kern w:val="0"/>
                <w:sz w:val="28"/>
                <w:szCs w:val="28"/>
              </w:rPr>
              <w:t>○</w:t>
            </w:r>
            <w:r w:rsidRPr="00FF11BF">
              <w:rPr>
                <w:rFonts w:hint="eastAsia"/>
                <w:color w:val="000000" w:themeColor="text1"/>
                <w:spacing w:val="-10"/>
                <w:sz w:val="28"/>
                <w:szCs w:val="28"/>
                <w:lang w:val="zh-TW"/>
              </w:rPr>
              <w:t>安見有男性員警用力拉扯一名女學生，遂向前阻止並進行勸說，不料隨該名女學生一併遭拉入員警人群中，旋即遭不明物體毆擊頭部右側而倒地昏厥，警方發現立法委員周</w:t>
            </w:r>
            <w:r w:rsidRPr="00FF11BF">
              <w:rPr>
                <w:rFonts w:hAnsi="標楷體" w:cs="DFMing-Lt-HK-BF" w:hint="eastAsia"/>
                <w:bCs/>
                <w:color w:val="000000" w:themeColor="text1"/>
                <w:spacing w:val="-10"/>
                <w:kern w:val="0"/>
                <w:sz w:val="28"/>
                <w:szCs w:val="28"/>
              </w:rPr>
              <w:t>○</w:t>
            </w:r>
            <w:r w:rsidRPr="00FF11BF">
              <w:rPr>
                <w:rFonts w:hint="eastAsia"/>
                <w:color w:val="000000" w:themeColor="text1"/>
                <w:spacing w:val="-10"/>
                <w:sz w:val="28"/>
                <w:szCs w:val="28"/>
                <w:lang w:val="zh-TW"/>
              </w:rPr>
              <w:t>安受傷，先以警力圈圍保護。嗣被送往臺大醫院治療急救，受有右側眼窩骨骨折及</w:t>
            </w:r>
            <w:r w:rsidRPr="00FF11BF">
              <w:rPr>
                <w:color w:val="000000" w:themeColor="text1"/>
                <w:spacing w:val="-10"/>
                <w:sz w:val="28"/>
                <w:szCs w:val="28"/>
              </w:rPr>
              <w:t>5</w:t>
            </w:r>
            <w:r w:rsidRPr="00FF11BF">
              <w:rPr>
                <w:color w:val="000000" w:themeColor="text1"/>
                <w:spacing w:val="-10"/>
                <w:sz w:val="28"/>
                <w:szCs w:val="28"/>
              </w:rPr>
              <w:t>×</w:t>
            </w:r>
            <w:r w:rsidRPr="00FF11BF">
              <w:rPr>
                <w:color w:val="000000" w:themeColor="text1"/>
                <w:spacing w:val="-10"/>
                <w:sz w:val="28"/>
                <w:szCs w:val="28"/>
              </w:rPr>
              <w:t>2</w:t>
            </w:r>
            <w:r w:rsidRPr="00FF11BF">
              <w:rPr>
                <w:rFonts w:hint="eastAsia"/>
                <w:color w:val="000000" w:themeColor="text1"/>
                <w:spacing w:val="-10"/>
                <w:sz w:val="28"/>
                <w:szCs w:val="28"/>
                <w:lang w:val="zh-TW"/>
              </w:rPr>
              <w:t>公分挫傷並複視及結膜下出血、左側肋軟骨挫傷、左側大腿外側</w:t>
            </w:r>
            <w:r w:rsidRPr="00FF11BF">
              <w:rPr>
                <w:color w:val="000000" w:themeColor="text1"/>
                <w:spacing w:val="-10"/>
                <w:sz w:val="28"/>
                <w:szCs w:val="28"/>
              </w:rPr>
              <w:t>7</w:t>
            </w:r>
            <w:r w:rsidRPr="00FF11BF">
              <w:rPr>
                <w:color w:val="000000" w:themeColor="text1"/>
                <w:spacing w:val="-10"/>
                <w:sz w:val="28"/>
                <w:szCs w:val="28"/>
              </w:rPr>
              <w:t>×</w:t>
            </w:r>
            <w:r w:rsidRPr="00FF11BF">
              <w:rPr>
                <w:color w:val="000000" w:themeColor="text1"/>
                <w:spacing w:val="-10"/>
                <w:sz w:val="28"/>
                <w:szCs w:val="28"/>
              </w:rPr>
              <w:t>3</w:t>
            </w:r>
            <w:r w:rsidRPr="00FF11BF">
              <w:rPr>
                <w:rFonts w:hint="eastAsia"/>
                <w:color w:val="000000" w:themeColor="text1"/>
                <w:spacing w:val="-10"/>
                <w:sz w:val="28"/>
                <w:szCs w:val="28"/>
                <w:lang w:val="zh-TW"/>
              </w:rPr>
              <w:t>公分鈍挫傷等傷害。</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01</w:t>
            </w:r>
            <w:r w:rsidRPr="00FF11BF">
              <w:rPr>
                <w:rFonts w:hint="eastAsia"/>
                <w:color w:val="000000" w:themeColor="text1"/>
                <w:spacing w:val="-20"/>
                <w:sz w:val="28"/>
                <w:szCs w:val="28"/>
                <w:lang w:val="ja-JP"/>
              </w:rPr>
              <w:t>時</w:t>
            </w:r>
            <w:r w:rsidRPr="00FF11BF">
              <w:rPr>
                <w:bCs/>
                <w:color w:val="000000" w:themeColor="text1"/>
                <w:spacing w:val="-20"/>
                <w:sz w:val="28"/>
                <w:szCs w:val="28"/>
              </w:rPr>
              <w:t>28</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北平東路完成淨空，並由大同分局於北平東路、中山北路口建立管制線，松山分局於天津街口連接交通大隊一線以警力建立管制線。</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01</w:t>
            </w:r>
            <w:r w:rsidRPr="00FF11BF">
              <w:rPr>
                <w:rFonts w:hint="eastAsia"/>
                <w:color w:val="000000" w:themeColor="text1"/>
                <w:spacing w:val="-20"/>
                <w:sz w:val="28"/>
                <w:szCs w:val="28"/>
                <w:lang w:val="ja-JP"/>
              </w:rPr>
              <w:t>時</w:t>
            </w:r>
            <w:r w:rsidRPr="00FF11BF">
              <w:rPr>
                <w:bCs/>
                <w:color w:val="000000" w:themeColor="text1"/>
                <w:spacing w:val="-20"/>
                <w:sz w:val="28"/>
                <w:szCs w:val="28"/>
              </w:rPr>
              <w:t>36</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警政署指揮所通報臺北市警局預警情資：</w:t>
            </w:r>
            <w:r w:rsidRPr="00FF11BF">
              <w:rPr>
                <w:color w:val="000000" w:themeColor="text1"/>
                <w:spacing w:val="-10"/>
                <w:sz w:val="28"/>
                <w:szCs w:val="28"/>
              </w:rPr>
              <w:t>4</w:t>
            </w:r>
            <w:r w:rsidRPr="00FF11BF">
              <w:rPr>
                <w:rFonts w:hint="eastAsia"/>
                <w:color w:val="000000" w:themeColor="text1"/>
                <w:spacing w:val="-10"/>
                <w:sz w:val="28"/>
                <w:szCs w:val="28"/>
                <w:lang w:val="zh-TW"/>
              </w:rPr>
              <w:t>名身分不詳清大男學生準備至行政院，以跳樓、丟汽油彈等激烈方式抗爭。臺北市警局已通知各分區加強安全戒備。</w:t>
            </w:r>
          </w:p>
        </w:tc>
      </w:tr>
      <w:tr w:rsidR="00FF11BF" w:rsidRPr="00FF11BF" w:rsidTr="00DA7FCE">
        <w:trPr>
          <w:trHeight w:val="567"/>
        </w:trPr>
        <w:tc>
          <w:tcPr>
            <w:tcW w:w="2552" w:type="dxa"/>
            <w:gridSpan w:val="2"/>
            <w:vAlign w:val="center"/>
          </w:tcPr>
          <w:p w:rsidR="005806AF" w:rsidRPr="00FF11BF" w:rsidRDefault="005806AF" w:rsidP="00F779DC">
            <w:pPr>
              <w:jc w:val="center"/>
              <w:rPr>
                <w:color w:val="000000" w:themeColor="text1"/>
                <w:spacing w:val="-20"/>
                <w:sz w:val="28"/>
                <w:szCs w:val="28"/>
              </w:rPr>
            </w:pPr>
            <w:r w:rsidRPr="00FF11BF">
              <w:rPr>
                <w:bCs/>
                <w:color w:val="000000" w:themeColor="text1"/>
                <w:spacing w:val="-20"/>
                <w:sz w:val="28"/>
                <w:szCs w:val="28"/>
              </w:rPr>
              <w:t>103</w:t>
            </w:r>
            <w:r w:rsidRPr="00FF11BF">
              <w:rPr>
                <w:rFonts w:hint="eastAsia"/>
                <w:color w:val="000000" w:themeColor="text1"/>
                <w:spacing w:val="-20"/>
                <w:sz w:val="28"/>
                <w:szCs w:val="28"/>
              </w:rPr>
              <w:t>年</w:t>
            </w:r>
            <w:r w:rsidRPr="00FF11BF">
              <w:rPr>
                <w:bCs/>
                <w:color w:val="000000" w:themeColor="text1"/>
                <w:spacing w:val="-20"/>
                <w:sz w:val="28"/>
                <w:szCs w:val="28"/>
              </w:rPr>
              <w:t>3</w:t>
            </w:r>
            <w:r w:rsidRPr="00FF11BF">
              <w:rPr>
                <w:rFonts w:hint="eastAsia"/>
                <w:color w:val="000000" w:themeColor="text1"/>
                <w:spacing w:val="-20"/>
                <w:sz w:val="28"/>
                <w:szCs w:val="28"/>
              </w:rPr>
              <w:t>月</w:t>
            </w:r>
            <w:r w:rsidRPr="00FF11BF">
              <w:rPr>
                <w:bCs/>
                <w:color w:val="000000" w:themeColor="text1"/>
                <w:spacing w:val="-20"/>
                <w:sz w:val="28"/>
                <w:szCs w:val="28"/>
              </w:rPr>
              <w:t>24</w:t>
            </w:r>
            <w:r w:rsidRPr="00FF11BF">
              <w:rPr>
                <w:rFonts w:hint="eastAsia"/>
                <w:color w:val="000000" w:themeColor="text1"/>
                <w:spacing w:val="-20"/>
                <w:sz w:val="28"/>
                <w:szCs w:val="28"/>
              </w:rPr>
              <w:t>日</w:t>
            </w:r>
          </w:p>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01</w:t>
            </w:r>
            <w:r w:rsidRPr="00FF11BF">
              <w:rPr>
                <w:rFonts w:hint="eastAsia"/>
                <w:color w:val="000000" w:themeColor="text1"/>
                <w:spacing w:val="-20"/>
                <w:sz w:val="28"/>
                <w:szCs w:val="28"/>
                <w:lang w:val="ja-JP"/>
              </w:rPr>
              <w:t>時</w:t>
            </w:r>
            <w:r w:rsidRPr="00FF11BF">
              <w:rPr>
                <w:bCs/>
                <w:color w:val="000000" w:themeColor="text1"/>
                <w:spacing w:val="-20"/>
                <w:sz w:val="28"/>
                <w:szCs w:val="28"/>
              </w:rPr>
              <w:t>40</w:t>
            </w:r>
            <w:r w:rsidRPr="00FF11BF">
              <w:rPr>
                <w:rFonts w:hint="eastAsia"/>
                <w:color w:val="000000" w:themeColor="text1"/>
                <w:spacing w:val="-20"/>
                <w:sz w:val="28"/>
                <w:szCs w:val="28"/>
              </w:rPr>
              <w:t>分</w:t>
            </w:r>
            <w:r w:rsidRPr="00FF11BF">
              <w:rPr>
                <w:color w:val="000000" w:themeColor="text1"/>
                <w:spacing w:val="-20"/>
                <w:sz w:val="28"/>
                <w:szCs w:val="28"/>
              </w:rPr>
              <w:br/>
            </w:r>
            <w:r w:rsidRPr="00FF11BF">
              <w:rPr>
                <w:rFonts w:hint="eastAsia"/>
                <w:b/>
                <w:color w:val="000000" w:themeColor="text1"/>
                <w:spacing w:val="-20"/>
                <w:sz w:val="28"/>
                <w:szCs w:val="28"/>
                <w:lang w:val="zh-TW"/>
              </w:rPr>
              <w:t>（第</w:t>
            </w:r>
            <w:r w:rsidRPr="00FF11BF">
              <w:rPr>
                <w:b/>
                <w:color w:val="000000" w:themeColor="text1"/>
                <w:spacing w:val="-20"/>
                <w:sz w:val="28"/>
                <w:szCs w:val="28"/>
              </w:rPr>
              <w:t>2</w:t>
            </w:r>
            <w:r w:rsidRPr="00FF11BF">
              <w:rPr>
                <w:rFonts w:hint="eastAsia"/>
                <w:b/>
                <w:color w:val="000000" w:themeColor="text1"/>
                <w:spacing w:val="-20"/>
                <w:sz w:val="28"/>
                <w:szCs w:val="28"/>
                <w:lang w:val="zh-TW"/>
              </w:rPr>
              <w:t>次驅離）</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由中山分局前分局長呂春長率機動保安警力、臺北市警局特勤中隊警力，於多次喊話勸導無效後開始執行淨空行政院區北側車道任務，後續由中正一分局分局長方仰寧接續指揮；南港分局負責建立安全走廊及請離媒體；士林分局擔任指揮車、噴水車警戒任務，保安警察大隊以抬離方式淨空群眾，民眾開始以手扣手方式極力抗拒抬離工作。</w:t>
            </w:r>
          </w:p>
        </w:tc>
      </w:tr>
      <w:tr w:rsidR="00FF11BF" w:rsidRPr="00FF11BF" w:rsidTr="00DA7FCE">
        <w:trPr>
          <w:cantSplit/>
          <w:trHeight w:val="567"/>
        </w:trPr>
        <w:tc>
          <w:tcPr>
            <w:tcW w:w="567" w:type="dxa"/>
            <w:vMerge w:val="restart"/>
            <w:textDirection w:val="tbRlV"/>
            <w:vAlign w:val="center"/>
          </w:tcPr>
          <w:p w:rsidR="005806AF" w:rsidRPr="00FF11BF" w:rsidRDefault="005806AF" w:rsidP="00F779DC">
            <w:pPr>
              <w:ind w:left="113" w:right="113"/>
              <w:jc w:val="center"/>
              <w:rPr>
                <w:bCs/>
                <w:color w:val="000000" w:themeColor="text1"/>
                <w:spacing w:val="-20"/>
                <w:sz w:val="28"/>
                <w:szCs w:val="28"/>
              </w:rPr>
            </w:pPr>
            <w:r w:rsidRPr="00FF11BF">
              <w:rPr>
                <w:bCs/>
                <w:color w:val="000000" w:themeColor="text1"/>
                <w:spacing w:val="-20"/>
                <w:sz w:val="28"/>
                <w:szCs w:val="28"/>
                <w:eastAsianLayout w:id="-1287934720" w:vert="1" w:vertCompress="1"/>
              </w:rPr>
              <w:t>103</w:t>
            </w:r>
            <w:r w:rsidRPr="00FF11BF">
              <w:rPr>
                <w:rFonts w:hint="eastAsia"/>
                <w:color w:val="000000" w:themeColor="text1"/>
                <w:spacing w:val="-20"/>
                <w:sz w:val="28"/>
                <w:szCs w:val="28"/>
              </w:rPr>
              <w:t>年</w:t>
            </w:r>
            <w:r w:rsidRPr="00FF11BF">
              <w:rPr>
                <w:bCs/>
                <w:color w:val="000000" w:themeColor="text1"/>
                <w:spacing w:val="-20"/>
                <w:sz w:val="28"/>
                <w:szCs w:val="28"/>
                <w:eastAsianLayout w:id="-1287934719" w:vert="1" w:vertCompress="1"/>
              </w:rPr>
              <w:t>3</w:t>
            </w:r>
            <w:r w:rsidRPr="00FF11BF">
              <w:rPr>
                <w:rFonts w:hint="eastAsia"/>
                <w:color w:val="000000" w:themeColor="text1"/>
                <w:spacing w:val="-20"/>
                <w:sz w:val="28"/>
                <w:szCs w:val="28"/>
              </w:rPr>
              <w:t>月</w:t>
            </w:r>
            <w:r w:rsidRPr="00FF11BF">
              <w:rPr>
                <w:rFonts w:hint="eastAsia"/>
                <w:color w:val="000000" w:themeColor="text1"/>
                <w:spacing w:val="-20"/>
                <w:sz w:val="28"/>
                <w:szCs w:val="28"/>
                <w:eastAsianLayout w:id="-1287931136" w:vert="1" w:vertCompress="1"/>
              </w:rPr>
              <w:t>24</w:t>
            </w:r>
            <w:r w:rsidRPr="00FF11BF">
              <w:rPr>
                <w:rFonts w:hint="eastAsia"/>
                <w:color w:val="000000" w:themeColor="text1"/>
                <w:spacing w:val="-20"/>
                <w:sz w:val="28"/>
                <w:szCs w:val="28"/>
                <w:lang w:val="zh-TW"/>
              </w:rPr>
              <w:t>日</w:t>
            </w:r>
            <w:r w:rsidRPr="00FF11BF">
              <w:rPr>
                <w:rFonts w:hint="eastAsia"/>
                <w:color w:val="000000" w:themeColor="text1"/>
                <w:spacing w:val="-20"/>
                <w:sz w:val="28"/>
                <w:szCs w:val="28"/>
              </w:rPr>
              <w:t>（</w:t>
            </w:r>
            <w:r w:rsidRPr="00FF11BF">
              <w:rPr>
                <w:rFonts w:hint="eastAsia"/>
                <w:color w:val="000000" w:themeColor="text1"/>
                <w:spacing w:val="-20"/>
                <w:sz w:val="28"/>
                <w:szCs w:val="28"/>
                <w:lang w:val="zh-TW"/>
              </w:rPr>
              <w:t>星期一</w:t>
            </w:r>
            <w:r w:rsidRPr="00FF11BF">
              <w:rPr>
                <w:rFonts w:hint="eastAsia"/>
                <w:color w:val="000000" w:themeColor="text1"/>
                <w:spacing w:val="-20"/>
                <w:sz w:val="28"/>
                <w:szCs w:val="28"/>
              </w:rPr>
              <w:t>）</w:t>
            </w: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01</w:t>
            </w:r>
            <w:r w:rsidRPr="00FF11BF">
              <w:rPr>
                <w:rFonts w:hint="eastAsia"/>
                <w:color w:val="000000" w:themeColor="text1"/>
                <w:spacing w:val="-20"/>
                <w:sz w:val="28"/>
                <w:szCs w:val="28"/>
                <w:lang w:val="ja-JP"/>
              </w:rPr>
              <w:t>時</w:t>
            </w:r>
            <w:r w:rsidRPr="00FF11BF">
              <w:rPr>
                <w:bCs/>
                <w:color w:val="000000" w:themeColor="text1"/>
                <w:spacing w:val="-20"/>
                <w:sz w:val="28"/>
                <w:szCs w:val="28"/>
              </w:rPr>
              <w:t>50</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ja-JP"/>
              </w:rPr>
              <w:t>市議員童○○</w:t>
            </w:r>
            <w:r w:rsidRPr="00FF11BF">
              <w:rPr>
                <w:rFonts w:hint="eastAsia"/>
                <w:color w:val="000000" w:themeColor="text1"/>
                <w:spacing w:val="-10"/>
                <w:sz w:val="28"/>
                <w:szCs w:val="28"/>
                <w:lang w:val="zh-TW"/>
              </w:rPr>
              <w:t>被抬離靜坐現場，與員警發生推擠。</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01</w:t>
            </w:r>
            <w:r w:rsidRPr="00FF11BF">
              <w:rPr>
                <w:rFonts w:hint="eastAsia"/>
                <w:color w:val="000000" w:themeColor="text1"/>
                <w:spacing w:val="-20"/>
                <w:sz w:val="28"/>
                <w:szCs w:val="28"/>
                <w:lang w:val="ja-JP"/>
              </w:rPr>
              <w:t>時</w:t>
            </w:r>
            <w:r w:rsidRPr="00FF11BF">
              <w:rPr>
                <w:bCs/>
                <w:color w:val="000000" w:themeColor="text1"/>
                <w:spacing w:val="-20"/>
                <w:sz w:val="28"/>
                <w:szCs w:val="28"/>
              </w:rPr>
              <w:t>55</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民進黨黨主席蘇</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、蔡</w:t>
            </w:r>
            <w:r w:rsidRPr="00FF11BF">
              <w:rPr>
                <w:rFonts w:hAnsi="標楷體"/>
                <w:color w:val="000000" w:themeColor="text1"/>
                <w:spacing w:val="-10"/>
                <w:sz w:val="28"/>
                <w:szCs w:val="28"/>
                <w:lang w:val="zh-TW"/>
              </w:rPr>
              <w:t>○○</w:t>
            </w:r>
            <w:r w:rsidRPr="00FF11BF">
              <w:rPr>
                <w:rFonts w:hint="eastAsia"/>
                <w:color w:val="000000" w:themeColor="text1"/>
                <w:spacing w:val="-10"/>
                <w:sz w:val="28"/>
                <w:szCs w:val="28"/>
                <w:lang w:val="zh-CN"/>
              </w:rPr>
              <w:t>、游</w:t>
            </w:r>
            <w:r w:rsidRPr="00FF11BF">
              <w:rPr>
                <w:rFonts w:hAnsi="標楷體"/>
                <w:color w:val="000000" w:themeColor="text1"/>
                <w:spacing w:val="-10"/>
                <w:sz w:val="28"/>
                <w:szCs w:val="28"/>
                <w:lang w:val="zh-TW"/>
              </w:rPr>
              <w:t>○○</w:t>
            </w:r>
            <w:r w:rsidRPr="00FF11BF">
              <w:rPr>
                <w:rFonts w:hint="eastAsia"/>
                <w:color w:val="000000" w:themeColor="text1"/>
                <w:spacing w:val="-10"/>
                <w:sz w:val="28"/>
                <w:szCs w:val="28"/>
                <w:lang w:val="zh-TW"/>
              </w:rPr>
              <w:t>、謝</w:t>
            </w:r>
            <w:r w:rsidRPr="00FF11BF">
              <w:rPr>
                <w:rFonts w:hAnsi="標楷體"/>
                <w:color w:val="000000" w:themeColor="text1"/>
                <w:spacing w:val="-10"/>
                <w:sz w:val="28"/>
                <w:szCs w:val="28"/>
                <w:lang w:val="zh-TW"/>
              </w:rPr>
              <w:t>○○</w:t>
            </w:r>
            <w:r w:rsidRPr="00FF11BF">
              <w:rPr>
                <w:rFonts w:hint="eastAsia"/>
                <w:color w:val="000000" w:themeColor="text1"/>
                <w:spacing w:val="-10"/>
                <w:sz w:val="28"/>
                <w:szCs w:val="28"/>
                <w:lang w:val="zh-TW"/>
              </w:rPr>
              <w:t>、柯</w:t>
            </w:r>
            <w:r w:rsidRPr="00FF11BF">
              <w:rPr>
                <w:rFonts w:hAnsi="標楷體"/>
                <w:color w:val="000000" w:themeColor="text1"/>
                <w:spacing w:val="-10"/>
                <w:sz w:val="28"/>
                <w:szCs w:val="28"/>
                <w:lang w:val="zh-TW"/>
              </w:rPr>
              <w:t>○○</w:t>
            </w:r>
            <w:r w:rsidRPr="00FF11BF">
              <w:rPr>
                <w:rFonts w:hint="eastAsia"/>
                <w:color w:val="000000" w:themeColor="text1"/>
                <w:spacing w:val="-10"/>
                <w:sz w:val="28"/>
                <w:szCs w:val="28"/>
                <w:lang w:val="zh-TW"/>
              </w:rPr>
              <w:t>等人抵達抬離現場靜坐聲援，指揮官下令以警力圈圍，持續執行抬離任務。</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02</w:t>
            </w:r>
            <w:r w:rsidRPr="00FF11BF">
              <w:rPr>
                <w:rFonts w:hint="eastAsia"/>
                <w:color w:val="000000" w:themeColor="text1"/>
                <w:spacing w:val="-20"/>
                <w:sz w:val="28"/>
                <w:szCs w:val="28"/>
                <w:lang w:val="ja-JP"/>
              </w:rPr>
              <w:t>時</w:t>
            </w:r>
            <w:r w:rsidRPr="00FF11BF">
              <w:rPr>
                <w:bCs/>
                <w:color w:val="000000" w:themeColor="text1"/>
                <w:spacing w:val="-20"/>
                <w:sz w:val="28"/>
                <w:szCs w:val="28"/>
              </w:rPr>
              <w:t>50</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數百群眾陸續經警勸離，平和由行政院</w:t>
            </w:r>
            <w:r w:rsidRPr="00FF11BF">
              <w:rPr>
                <w:color w:val="000000" w:themeColor="text1"/>
                <w:spacing w:val="-10"/>
                <w:sz w:val="28"/>
                <w:szCs w:val="28"/>
              </w:rPr>
              <w:t>1</w:t>
            </w:r>
            <w:r w:rsidRPr="00FF11BF">
              <w:rPr>
                <w:rFonts w:hint="eastAsia"/>
                <w:color w:val="000000" w:themeColor="text1"/>
                <w:spacing w:val="-10"/>
                <w:sz w:val="28"/>
                <w:szCs w:val="28"/>
                <w:lang w:val="zh-TW"/>
              </w:rPr>
              <w:t>號門離開，至忠孝東路靜坐。臺北市警局開始部署準備驅離忠孝東路行政院正門前及院區東側群眾。</w:t>
            </w:r>
          </w:p>
        </w:tc>
      </w:tr>
      <w:tr w:rsidR="00FF11BF" w:rsidRPr="00FF11BF" w:rsidTr="00DA7FCE">
        <w:trPr>
          <w:trHeight w:val="567"/>
        </w:trPr>
        <w:tc>
          <w:tcPr>
            <w:tcW w:w="2552" w:type="dxa"/>
            <w:gridSpan w:val="2"/>
            <w:vAlign w:val="center"/>
          </w:tcPr>
          <w:p w:rsidR="005806AF" w:rsidRPr="00FF11BF" w:rsidRDefault="005806AF" w:rsidP="00F779DC">
            <w:pPr>
              <w:jc w:val="center"/>
              <w:rPr>
                <w:bCs/>
                <w:color w:val="000000" w:themeColor="text1"/>
                <w:spacing w:val="-20"/>
                <w:sz w:val="28"/>
                <w:szCs w:val="28"/>
              </w:rPr>
            </w:pPr>
            <w:r w:rsidRPr="00FF11BF">
              <w:rPr>
                <w:bCs/>
                <w:color w:val="000000" w:themeColor="text1"/>
                <w:spacing w:val="-20"/>
                <w:sz w:val="28"/>
                <w:szCs w:val="28"/>
              </w:rPr>
              <w:t>103</w:t>
            </w:r>
            <w:r w:rsidRPr="00FF11BF">
              <w:rPr>
                <w:rFonts w:hint="eastAsia"/>
                <w:color w:val="000000" w:themeColor="text1"/>
                <w:spacing w:val="-20"/>
                <w:sz w:val="28"/>
                <w:szCs w:val="28"/>
              </w:rPr>
              <w:t>年</w:t>
            </w:r>
            <w:r w:rsidRPr="00FF11BF">
              <w:rPr>
                <w:bCs/>
                <w:color w:val="000000" w:themeColor="text1"/>
                <w:spacing w:val="-20"/>
                <w:sz w:val="28"/>
                <w:szCs w:val="28"/>
              </w:rPr>
              <w:t>3</w:t>
            </w:r>
            <w:r w:rsidRPr="00FF11BF">
              <w:rPr>
                <w:rFonts w:hint="eastAsia"/>
                <w:color w:val="000000" w:themeColor="text1"/>
                <w:spacing w:val="-20"/>
                <w:sz w:val="28"/>
                <w:szCs w:val="28"/>
              </w:rPr>
              <w:t>月</w:t>
            </w:r>
            <w:r w:rsidRPr="00FF11BF">
              <w:rPr>
                <w:bCs/>
                <w:color w:val="000000" w:themeColor="text1"/>
                <w:spacing w:val="-20"/>
                <w:sz w:val="28"/>
                <w:szCs w:val="28"/>
              </w:rPr>
              <w:t>24</w:t>
            </w:r>
            <w:r w:rsidRPr="00FF11BF">
              <w:rPr>
                <w:rFonts w:hint="eastAsia"/>
                <w:color w:val="000000" w:themeColor="text1"/>
                <w:spacing w:val="-20"/>
                <w:sz w:val="28"/>
                <w:szCs w:val="28"/>
              </w:rPr>
              <w:t>日</w:t>
            </w:r>
            <w:r w:rsidRPr="00FF11BF">
              <w:rPr>
                <w:color w:val="000000" w:themeColor="text1"/>
                <w:spacing w:val="-20"/>
                <w:sz w:val="28"/>
                <w:szCs w:val="28"/>
              </w:rPr>
              <w:br/>
            </w:r>
            <w:r w:rsidRPr="00FF11BF">
              <w:rPr>
                <w:rFonts w:hint="eastAsia"/>
                <w:bCs/>
                <w:color w:val="000000" w:themeColor="text1"/>
                <w:spacing w:val="-20"/>
                <w:sz w:val="28"/>
                <w:szCs w:val="28"/>
              </w:rPr>
              <w:t>凌晨</w:t>
            </w:r>
            <w:r w:rsidRPr="00FF11BF">
              <w:rPr>
                <w:bCs/>
                <w:color w:val="000000" w:themeColor="text1"/>
                <w:spacing w:val="-20"/>
                <w:sz w:val="28"/>
                <w:szCs w:val="28"/>
              </w:rPr>
              <w:t>04</w:t>
            </w:r>
            <w:r w:rsidRPr="00FF11BF">
              <w:rPr>
                <w:rFonts w:hint="eastAsia"/>
                <w:color w:val="000000" w:themeColor="text1"/>
                <w:spacing w:val="-20"/>
                <w:sz w:val="28"/>
                <w:szCs w:val="28"/>
                <w:lang w:val="ja-JP"/>
              </w:rPr>
              <w:t>時</w:t>
            </w:r>
            <w:r w:rsidRPr="00FF11BF">
              <w:rPr>
                <w:bCs/>
                <w:color w:val="000000" w:themeColor="text1"/>
                <w:spacing w:val="-20"/>
                <w:sz w:val="28"/>
                <w:szCs w:val="28"/>
              </w:rPr>
              <w:t>01</w:t>
            </w:r>
            <w:r w:rsidRPr="00FF11BF">
              <w:rPr>
                <w:rFonts w:hint="eastAsia"/>
                <w:color w:val="000000" w:themeColor="text1"/>
                <w:spacing w:val="-20"/>
                <w:sz w:val="28"/>
                <w:szCs w:val="28"/>
              </w:rPr>
              <w:t>分</w:t>
            </w:r>
            <w:r w:rsidRPr="00FF11BF">
              <w:rPr>
                <w:color w:val="000000" w:themeColor="text1"/>
                <w:spacing w:val="-20"/>
                <w:sz w:val="28"/>
                <w:szCs w:val="28"/>
              </w:rPr>
              <w:br/>
            </w:r>
            <w:r w:rsidRPr="00FF11BF">
              <w:rPr>
                <w:rFonts w:hint="eastAsia"/>
                <w:b/>
                <w:color w:val="000000" w:themeColor="text1"/>
                <w:spacing w:val="-20"/>
                <w:sz w:val="28"/>
                <w:szCs w:val="28"/>
                <w:lang w:val="zh-TW"/>
              </w:rPr>
              <w:t>（第</w:t>
            </w:r>
            <w:r w:rsidRPr="00FF11BF">
              <w:rPr>
                <w:b/>
                <w:color w:val="000000" w:themeColor="text1"/>
                <w:spacing w:val="-20"/>
                <w:sz w:val="28"/>
                <w:szCs w:val="28"/>
                <w:lang w:val="zh-TW"/>
              </w:rPr>
              <w:t>3</w:t>
            </w:r>
            <w:r w:rsidRPr="00FF11BF">
              <w:rPr>
                <w:rFonts w:hint="eastAsia"/>
                <w:b/>
                <w:color w:val="000000" w:themeColor="text1"/>
                <w:spacing w:val="-20"/>
                <w:sz w:val="28"/>
                <w:szCs w:val="28"/>
                <w:lang w:val="zh-TW"/>
              </w:rPr>
              <w:t>次驅離）</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由大安分局前分局長張傳忠指揮開始驅離行政院廣場前之群眾，大安分局率機動保安警力自廣場西北角由西向東勸離、架離，中山分局自廣場西北角向西南方向往行政院</w:t>
            </w:r>
            <w:r w:rsidRPr="00FF11BF">
              <w:rPr>
                <w:color w:val="000000" w:themeColor="text1"/>
                <w:spacing w:val="-10"/>
                <w:sz w:val="28"/>
                <w:szCs w:val="28"/>
              </w:rPr>
              <w:t>2</w:t>
            </w:r>
            <w:r w:rsidRPr="00FF11BF">
              <w:rPr>
                <w:rFonts w:hint="eastAsia"/>
                <w:color w:val="000000" w:themeColor="text1"/>
                <w:spacing w:val="-10"/>
                <w:sz w:val="28"/>
                <w:szCs w:val="28"/>
                <w:lang w:val="zh-TW"/>
              </w:rPr>
              <w:t>號門前進，警力負責防護指揮車及警戒。內湖分局由</w:t>
            </w:r>
            <w:r w:rsidRPr="00FF11BF">
              <w:rPr>
                <w:color w:val="000000" w:themeColor="text1"/>
                <w:spacing w:val="-10"/>
                <w:sz w:val="28"/>
                <w:szCs w:val="28"/>
              </w:rPr>
              <w:t>7</w:t>
            </w:r>
            <w:r w:rsidRPr="00FF11BF">
              <w:rPr>
                <w:rFonts w:hint="eastAsia"/>
                <w:color w:val="000000" w:themeColor="text1"/>
                <w:spacing w:val="-10"/>
                <w:sz w:val="28"/>
                <w:szCs w:val="28"/>
                <w:lang w:val="zh-TW"/>
              </w:rPr>
              <w:t>號門向</w:t>
            </w:r>
            <w:r w:rsidRPr="00FF11BF">
              <w:rPr>
                <w:color w:val="000000" w:themeColor="text1"/>
                <w:spacing w:val="-10"/>
                <w:sz w:val="28"/>
                <w:szCs w:val="28"/>
              </w:rPr>
              <w:t>1</w:t>
            </w:r>
            <w:r w:rsidRPr="00FF11BF">
              <w:rPr>
                <w:rFonts w:hint="eastAsia"/>
                <w:color w:val="000000" w:themeColor="text1"/>
                <w:spacing w:val="-10"/>
                <w:sz w:val="28"/>
                <w:szCs w:val="28"/>
                <w:lang w:val="zh-TW"/>
              </w:rPr>
              <w:t>號門方向勸離、架離院內東側車道群眾。</w:t>
            </w:r>
          </w:p>
        </w:tc>
      </w:tr>
      <w:tr w:rsidR="00FF11BF" w:rsidRPr="00FF11BF" w:rsidTr="00DA7FCE">
        <w:trPr>
          <w:trHeight w:val="567"/>
        </w:trPr>
        <w:tc>
          <w:tcPr>
            <w:tcW w:w="567" w:type="dxa"/>
            <w:vMerge w:val="restart"/>
            <w:textDirection w:val="tbRlV"/>
            <w:vAlign w:val="center"/>
          </w:tcPr>
          <w:p w:rsidR="005806AF" w:rsidRPr="00FF11BF" w:rsidRDefault="005806AF" w:rsidP="00F779DC">
            <w:pPr>
              <w:ind w:left="113" w:right="113"/>
              <w:jc w:val="center"/>
              <w:rPr>
                <w:bCs/>
                <w:color w:val="000000" w:themeColor="text1"/>
                <w:spacing w:val="-20"/>
                <w:sz w:val="28"/>
                <w:szCs w:val="28"/>
              </w:rPr>
            </w:pPr>
            <w:r w:rsidRPr="00FF11BF">
              <w:rPr>
                <w:bCs/>
                <w:color w:val="000000" w:themeColor="text1"/>
                <w:spacing w:val="-20"/>
                <w:sz w:val="28"/>
                <w:szCs w:val="28"/>
                <w:eastAsianLayout w:id="-1287934720" w:vert="1" w:vertCompress="1"/>
              </w:rPr>
              <w:t>103</w:t>
            </w:r>
            <w:r w:rsidRPr="00FF11BF">
              <w:rPr>
                <w:rFonts w:hint="eastAsia"/>
                <w:color w:val="000000" w:themeColor="text1"/>
                <w:spacing w:val="-20"/>
                <w:sz w:val="28"/>
                <w:szCs w:val="28"/>
              </w:rPr>
              <w:t>年</w:t>
            </w:r>
            <w:r w:rsidRPr="00FF11BF">
              <w:rPr>
                <w:bCs/>
                <w:color w:val="000000" w:themeColor="text1"/>
                <w:spacing w:val="-20"/>
                <w:sz w:val="28"/>
                <w:szCs w:val="28"/>
                <w:eastAsianLayout w:id="-1287934719" w:vert="1" w:vertCompress="1"/>
              </w:rPr>
              <w:t>3</w:t>
            </w:r>
            <w:r w:rsidRPr="00FF11BF">
              <w:rPr>
                <w:rFonts w:hint="eastAsia"/>
                <w:color w:val="000000" w:themeColor="text1"/>
                <w:spacing w:val="-20"/>
                <w:sz w:val="28"/>
                <w:szCs w:val="28"/>
              </w:rPr>
              <w:t>月</w:t>
            </w:r>
            <w:r w:rsidRPr="00FF11BF">
              <w:rPr>
                <w:rFonts w:hint="eastAsia"/>
                <w:color w:val="000000" w:themeColor="text1"/>
                <w:spacing w:val="-20"/>
                <w:sz w:val="28"/>
                <w:szCs w:val="28"/>
                <w:eastAsianLayout w:id="-1287931136" w:vert="1" w:vertCompress="1"/>
              </w:rPr>
              <w:t>24</w:t>
            </w:r>
            <w:r w:rsidRPr="00FF11BF">
              <w:rPr>
                <w:rFonts w:hint="eastAsia"/>
                <w:color w:val="000000" w:themeColor="text1"/>
                <w:spacing w:val="-20"/>
                <w:sz w:val="28"/>
                <w:szCs w:val="28"/>
                <w:lang w:val="zh-TW"/>
              </w:rPr>
              <w:t>日</w:t>
            </w:r>
            <w:r w:rsidRPr="00FF11BF">
              <w:rPr>
                <w:rFonts w:hint="eastAsia"/>
                <w:color w:val="000000" w:themeColor="text1"/>
                <w:spacing w:val="-20"/>
                <w:sz w:val="28"/>
                <w:szCs w:val="28"/>
              </w:rPr>
              <w:t>（</w:t>
            </w:r>
            <w:r w:rsidRPr="00FF11BF">
              <w:rPr>
                <w:rFonts w:hint="eastAsia"/>
                <w:color w:val="000000" w:themeColor="text1"/>
                <w:spacing w:val="-20"/>
                <w:sz w:val="28"/>
                <w:szCs w:val="28"/>
                <w:lang w:val="zh-TW"/>
              </w:rPr>
              <w:t>星期一</w:t>
            </w:r>
            <w:r w:rsidRPr="00FF11BF">
              <w:rPr>
                <w:rFonts w:hint="eastAsia"/>
                <w:color w:val="000000" w:themeColor="text1"/>
                <w:spacing w:val="-20"/>
                <w:sz w:val="28"/>
                <w:szCs w:val="28"/>
              </w:rPr>
              <w:t>）</w:t>
            </w: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04</w:t>
            </w:r>
            <w:r w:rsidRPr="00FF11BF">
              <w:rPr>
                <w:rFonts w:hint="eastAsia"/>
                <w:color w:val="000000" w:themeColor="text1"/>
                <w:spacing w:val="-20"/>
                <w:sz w:val="28"/>
                <w:szCs w:val="28"/>
                <w:lang w:val="ja-JP"/>
              </w:rPr>
              <w:t>時</w:t>
            </w:r>
            <w:r w:rsidRPr="00FF11BF">
              <w:rPr>
                <w:bCs/>
                <w:color w:val="000000" w:themeColor="text1"/>
                <w:spacing w:val="-20"/>
                <w:sz w:val="28"/>
                <w:szCs w:val="28"/>
              </w:rPr>
              <w:t>01</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身著鎮暴裝且頭戴黑色或白色頭盔之施暴警察們將廣場上為數不多的民眾及邱○○包圍後，先有員警以髒話辱罵，並踩踏靜坐躺臥之民眾身軀至靜坐區中心處，按壓一名呼喊和平口號之民眾頭部使其昏迷，並喝止其他民眾不得再呼喊口號，隨後警察手持盾牌敲擊第一排之民眾及邱○南腳部，一名員警以盾牌敲擊其腳踝，致其之右腳第四指及右腳踝挫傷；警察開始拉扯民眾，其中一名戴黑色頭盔員警將其拉進前方手持盾牌排列站立之警察與建築物中間空地上，其以雙手保護頭部倒臥，遭</w:t>
            </w:r>
            <w:r w:rsidRPr="00FF11BF">
              <w:rPr>
                <w:color w:val="000000" w:themeColor="text1"/>
                <w:spacing w:val="-10"/>
                <w:sz w:val="28"/>
                <w:szCs w:val="28"/>
              </w:rPr>
              <w:t>4</w:t>
            </w:r>
            <w:r w:rsidRPr="00FF11BF">
              <w:rPr>
                <w:rFonts w:hint="eastAsia"/>
                <w:color w:val="000000" w:themeColor="text1"/>
                <w:spacing w:val="-10"/>
                <w:sz w:val="28"/>
                <w:szCs w:val="28"/>
              </w:rPr>
              <w:t>、</w:t>
            </w:r>
            <w:r w:rsidRPr="00FF11BF">
              <w:rPr>
                <w:color w:val="000000" w:themeColor="text1"/>
                <w:spacing w:val="-10"/>
                <w:sz w:val="28"/>
                <w:szCs w:val="28"/>
              </w:rPr>
              <w:t>5</w:t>
            </w:r>
            <w:r w:rsidRPr="00FF11BF">
              <w:rPr>
                <w:rFonts w:hint="eastAsia"/>
                <w:color w:val="000000" w:themeColor="text1"/>
                <w:spacing w:val="-10"/>
                <w:sz w:val="28"/>
                <w:szCs w:val="28"/>
                <w:lang w:val="zh-TW"/>
              </w:rPr>
              <w:t>名身著鎮暴裝、頭戴黑或白色頭盔、手持圓盾及長棍或短棍之不知名員警包圍，持續以</w:t>
            </w:r>
            <w:r w:rsidRPr="00FF11BF">
              <w:rPr>
                <w:rFonts w:hint="eastAsia"/>
                <w:color w:val="000000" w:themeColor="text1"/>
                <w:spacing w:val="-10"/>
                <w:sz w:val="28"/>
                <w:szCs w:val="28"/>
                <w:lang w:val="zh-TW"/>
              </w:rPr>
              <w:lastRenderedPageBreak/>
              <w:t>警棍戳刺、敲打，並以穿著硬質皮靴之腳踹。</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04</w:t>
            </w:r>
            <w:r w:rsidRPr="00FF11BF">
              <w:rPr>
                <w:rFonts w:hint="eastAsia"/>
                <w:color w:val="000000" w:themeColor="text1"/>
                <w:spacing w:val="-20"/>
                <w:sz w:val="28"/>
                <w:szCs w:val="28"/>
                <w:lang w:val="ja-JP"/>
              </w:rPr>
              <w:t>時</w:t>
            </w:r>
            <w:r w:rsidRPr="00FF11BF">
              <w:rPr>
                <w:bCs/>
                <w:color w:val="000000" w:themeColor="text1"/>
                <w:spacing w:val="-20"/>
                <w:sz w:val="28"/>
                <w:szCs w:val="28"/>
              </w:rPr>
              <w:t>11</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行政院區東側車道淨空完畢。大同分局及噴水車，沿中山北路往忠孝東路推進。</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04</w:t>
            </w:r>
            <w:r w:rsidRPr="00FF11BF">
              <w:rPr>
                <w:rFonts w:hint="eastAsia"/>
                <w:color w:val="000000" w:themeColor="text1"/>
                <w:spacing w:val="-20"/>
                <w:sz w:val="28"/>
                <w:szCs w:val="28"/>
                <w:lang w:val="ja-JP"/>
              </w:rPr>
              <w:t>時</w:t>
            </w:r>
            <w:r w:rsidRPr="00FF11BF">
              <w:rPr>
                <w:bCs/>
                <w:color w:val="000000" w:themeColor="text1"/>
                <w:spacing w:val="-20"/>
                <w:sz w:val="28"/>
                <w:szCs w:val="28"/>
              </w:rPr>
              <w:t>26</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噴水車於行政院廣場西側開始噴水。另一輛噴水車由中山北路往忠孝東路前進，並協助院內噴水。群眾在中山北路欲攔阻噴水車，遭警制止。</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04</w:t>
            </w:r>
            <w:r w:rsidRPr="00FF11BF">
              <w:rPr>
                <w:rFonts w:hint="eastAsia"/>
                <w:color w:val="000000" w:themeColor="text1"/>
                <w:spacing w:val="-20"/>
                <w:sz w:val="28"/>
                <w:szCs w:val="28"/>
                <w:lang w:val="ja-JP"/>
              </w:rPr>
              <w:t>時</w:t>
            </w:r>
            <w:r w:rsidRPr="00FF11BF">
              <w:rPr>
                <w:bCs/>
                <w:color w:val="000000" w:themeColor="text1"/>
                <w:spacing w:val="-20"/>
                <w:sz w:val="28"/>
                <w:szCs w:val="28"/>
              </w:rPr>
              <w:t>35</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中山北路噴水車受阻；群眾包圍中山北路噴水車及水箱車，為警勸離。</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05</w:t>
            </w:r>
            <w:r w:rsidRPr="00FF11BF">
              <w:rPr>
                <w:rFonts w:hint="eastAsia"/>
                <w:color w:val="000000" w:themeColor="text1"/>
                <w:spacing w:val="-20"/>
                <w:sz w:val="28"/>
                <w:szCs w:val="28"/>
                <w:lang w:val="ja-JP"/>
              </w:rPr>
              <w:t>時</w:t>
            </w:r>
            <w:r w:rsidRPr="00FF11BF">
              <w:rPr>
                <w:bCs/>
                <w:color w:val="000000" w:themeColor="text1"/>
                <w:spacing w:val="-20"/>
                <w:sz w:val="28"/>
                <w:szCs w:val="28"/>
              </w:rPr>
              <w:t>45</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b/>
                <w:color w:val="000000" w:themeColor="text1"/>
                <w:spacing w:val="-10"/>
                <w:sz w:val="28"/>
                <w:szCs w:val="28"/>
                <w:lang w:val="zh-TW"/>
              </w:rPr>
            </w:pPr>
            <w:r w:rsidRPr="00FF11BF">
              <w:rPr>
                <w:rFonts w:hint="eastAsia"/>
                <w:b/>
                <w:color w:val="000000" w:themeColor="text1"/>
                <w:spacing w:val="-10"/>
                <w:sz w:val="28"/>
                <w:szCs w:val="28"/>
                <w:lang w:val="zh-TW"/>
              </w:rPr>
              <w:t>行政院區內淨空完畢。</w:t>
            </w:r>
          </w:p>
        </w:tc>
      </w:tr>
      <w:tr w:rsidR="00FF11BF" w:rsidRPr="00FF11BF" w:rsidTr="00DA7FCE">
        <w:trPr>
          <w:trHeight w:val="567"/>
        </w:trPr>
        <w:tc>
          <w:tcPr>
            <w:tcW w:w="567" w:type="dxa"/>
            <w:vMerge/>
            <w:vAlign w:val="center"/>
          </w:tcPr>
          <w:p w:rsidR="005806AF" w:rsidRPr="00FF11BF" w:rsidRDefault="005806AF" w:rsidP="00F779DC">
            <w:pPr>
              <w:jc w:val="center"/>
              <w:rPr>
                <w:bCs/>
                <w:color w:val="000000" w:themeColor="text1"/>
                <w:spacing w:val="-20"/>
                <w:sz w:val="28"/>
                <w:szCs w:val="28"/>
              </w:rPr>
            </w:pPr>
          </w:p>
        </w:tc>
        <w:tc>
          <w:tcPr>
            <w:tcW w:w="1985" w:type="dxa"/>
            <w:vAlign w:val="center"/>
          </w:tcPr>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rPr>
              <w:t>04</w:t>
            </w:r>
            <w:r w:rsidRPr="00FF11BF">
              <w:rPr>
                <w:rFonts w:hint="eastAsia"/>
                <w:color w:val="000000" w:themeColor="text1"/>
                <w:spacing w:val="-20"/>
                <w:sz w:val="28"/>
                <w:szCs w:val="28"/>
                <w:lang w:val="ja-JP"/>
              </w:rPr>
              <w:t>時</w:t>
            </w:r>
            <w:r w:rsidRPr="00FF11BF">
              <w:rPr>
                <w:bCs/>
                <w:color w:val="000000" w:themeColor="text1"/>
                <w:spacing w:val="-20"/>
                <w:sz w:val="28"/>
                <w:szCs w:val="28"/>
              </w:rPr>
              <w:t>50</w:t>
            </w:r>
            <w:r w:rsidRPr="00FF11BF">
              <w:rPr>
                <w:rFonts w:hint="eastAsia"/>
                <w:color w:val="000000" w:themeColor="text1"/>
                <w:spacing w:val="-20"/>
                <w:sz w:val="28"/>
                <w:szCs w:val="28"/>
              </w:rPr>
              <w:t>分</w:t>
            </w:r>
          </w:p>
        </w:tc>
        <w:tc>
          <w:tcPr>
            <w:tcW w:w="6237" w:type="dxa"/>
            <w:vAlign w:val="center"/>
          </w:tcPr>
          <w:p w:rsidR="005806AF" w:rsidRPr="00FF11BF" w:rsidRDefault="005806AF" w:rsidP="00F779DC">
            <w:pPr>
              <w:pStyle w:val="4"/>
              <w:numPr>
                <w:ilvl w:val="0"/>
                <w:numId w:val="0"/>
              </w:numPr>
              <w:rPr>
                <w:color w:val="000000" w:themeColor="text1"/>
                <w:spacing w:val="-10"/>
                <w:sz w:val="28"/>
                <w:szCs w:val="28"/>
                <w:lang w:val="zh-TW"/>
              </w:rPr>
            </w:pPr>
            <w:r w:rsidRPr="00FF11BF">
              <w:rPr>
                <w:rFonts w:hint="eastAsia"/>
                <w:color w:val="000000" w:themeColor="text1"/>
                <w:spacing w:val="-10"/>
                <w:sz w:val="28"/>
                <w:szCs w:val="28"/>
                <w:lang w:val="zh-TW"/>
              </w:rPr>
              <w:t>噴水車脫困。</w:t>
            </w:r>
          </w:p>
        </w:tc>
      </w:tr>
      <w:tr w:rsidR="00FF11BF" w:rsidRPr="00FF11BF" w:rsidTr="00DA7FCE">
        <w:trPr>
          <w:trHeight w:val="567"/>
        </w:trPr>
        <w:tc>
          <w:tcPr>
            <w:tcW w:w="2552" w:type="dxa"/>
            <w:gridSpan w:val="2"/>
            <w:vAlign w:val="center"/>
          </w:tcPr>
          <w:p w:rsidR="005806AF" w:rsidRPr="00FF11BF" w:rsidRDefault="005806AF" w:rsidP="00F779DC">
            <w:pPr>
              <w:jc w:val="center"/>
              <w:rPr>
                <w:color w:val="000000" w:themeColor="text1"/>
                <w:spacing w:val="-20"/>
                <w:sz w:val="28"/>
                <w:szCs w:val="28"/>
              </w:rPr>
            </w:pPr>
            <w:r w:rsidRPr="00FF11BF">
              <w:rPr>
                <w:bCs/>
                <w:color w:val="000000" w:themeColor="text1"/>
                <w:spacing w:val="-20"/>
                <w:sz w:val="28"/>
                <w:szCs w:val="28"/>
              </w:rPr>
              <w:t>103</w:t>
            </w:r>
            <w:r w:rsidRPr="00FF11BF">
              <w:rPr>
                <w:rFonts w:hint="eastAsia"/>
                <w:color w:val="000000" w:themeColor="text1"/>
                <w:spacing w:val="-20"/>
                <w:sz w:val="28"/>
                <w:szCs w:val="28"/>
              </w:rPr>
              <w:t>年</w:t>
            </w:r>
            <w:r w:rsidRPr="00FF11BF">
              <w:rPr>
                <w:bCs/>
                <w:color w:val="000000" w:themeColor="text1"/>
                <w:spacing w:val="-20"/>
                <w:sz w:val="28"/>
                <w:szCs w:val="28"/>
              </w:rPr>
              <w:t>3</w:t>
            </w:r>
            <w:r w:rsidRPr="00FF11BF">
              <w:rPr>
                <w:rFonts w:hint="eastAsia"/>
                <w:color w:val="000000" w:themeColor="text1"/>
                <w:spacing w:val="-20"/>
                <w:sz w:val="28"/>
                <w:szCs w:val="28"/>
              </w:rPr>
              <w:t>月</w:t>
            </w:r>
            <w:r w:rsidRPr="00FF11BF">
              <w:rPr>
                <w:bCs/>
                <w:color w:val="000000" w:themeColor="text1"/>
                <w:spacing w:val="-20"/>
                <w:sz w:val="28"/>
                <w:szCs w:val="28"/>
              </w:rPr>
              <w:t>24</w:t>
            </w:r>
            <w:r w:rsidRPr="00FF11BF">
              <w:rPr>
                <w:rFonts w:hint="eastAsia"/>
                <w:color w:val="000000" w:themeColor="text1"/>
                <w:spacing w:val="-20"/>
                <w:sz w:val="28"/>
                <w:szCs w:val="28"/>
              </w:rPr>
              <w:t>日</w:t>
            </w:r>
          </w:p>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r w:rsidRPr="00FF11BF">
              <w:rPr>
                <w:bCs/>
                <w:color w:val="000000" w:themeColor="text1"/>
                <w:spacing w:val="-20"/>
                <w:sz w:val="28"/>
                <w:szCs w:val="28"/>
                <w:lang w:val="zh-TW"/>
              </w:rPr>
              <w:t>05</w:t>
            </w:r>
            <w:r w:rsidRPr="00FF11BF">
              <w:rPr>
                <w:rFonts w:hint="eastAsia"/>
                <w:color w:val="000000" w:themeColor="text1"/>
                <w:spacing w:val="-20"/>
                <w:sz w:val="28"/>
                <w:szCs w:val="28"/>
                <w:lang w:val="zh-TW"/>
              </w:rPr>
              <w:t>時</w:t>
            </w:r>
            <w:r w:rsidRPr="00FF11BF">
              <w:rPr>
                <w:bCs/>
                <w:color w:val="000000" w:themeColor="text1"/>
                <w:spacing w:val="-20"/>
                <w:sz w:val="28"/>
                <w:szCs w:val="28"/>
                <w:lang w:val="zh-TW"/>
              </w:rPr>
              <w:t>55</w:t>
            </w:r>
            <w:r w:rsidRPr="00FF11BF">
              <w:rPr>
                <w:rFonts w:hint="eastAsia"/>
                <w:color w:val="000000" w:themeColor="text1"/>
                <w:spacing w:val="-20"/>
                <w:sz w:val="28"/>
                <w:szCs w:val="28"/>
                <w:lang w:val="zh-TW"/>
              </w:rPr>
              <w:t>分</w:t>
            </w:r>
            <w:r w:rsidRPr="00FF11BF">
              <w:rPr>
                <w:color w:val="000000" w:themeColor="text1"/>
                <w:spacing w:val="-20"/>
                <w:sz w:val="28"/>
                <w:szCs w:val="28"/>
                <w:lang w:val="zh-TW"/>
              </w:rPr>
              <w:br/>
            </w:r>
            <w:r w:rsidRPr="00FF11BF">
              <w:rPr>
                <w:rFonts w:hint="eastAsia"/>
                <w:b/>
                <w:color w:val="000000" w:themeColor="text1"/>
                <w:spacing w:val="-20"/>
                <w:sz w:val="28"/>
                <w:szCs w:val="28"/>
                <w:lang w:val="zh-TW"/>
              </w:rPr>
              <w:t>（第</w:t>
            </w:r>
            <w:r w:rsidRPr="00FF11BF">
              <w:rPr>
                <w:b/>
                <w:color w:val="000000" w:themeColor="text1"/>
                <w:spacing w:val="-20"/>
                <w:sz w:val="28"/>
                <w:szCs w:val="28"/>
                <w:lang w:val="zh-TW"/>
              </w:rPr>
              <w:t>4</w:t>
            </w:r>
            <w:r w:rsidRPr="00FF11BF">
              <w:rPr>
                <w:rFonts w:hint="eastAsia"/>
                <w:b/>
                <w:color w:val="000000" w:themeColor="text1"/>
                <w:spacing w:val="-20"/>
                <w:sz w:val="28"/>
                <w:szCs w:val="28"/>
                <w:lang w:val="zh-TW"/>
              </w:rPr>
              <w:t>次驅離）</w:t>
            </w:r>
          </w:p>
        </w:tc>
        <w:tc>
          <w:tcPr>
            <w:tcW w:w="6237" w:type="dxa"/>
            <w:vAlign w:val="center"/>
          </w:tcPr>
          <w:p w:rsidR="005806AF" w:rsidRPr="00FF11BF" w:rsidRDefault="005806AF" w:rsidP="00F779DC">
            <w:pPr>
              <w:pStyle w:val="15"/>
              <w:ind w:leftChars="0" w:left="0" w:firstLineChars="0" w:firstLine="0"/>
              <w:rPr>
                <w:color w:val="000000" w:themeColor="text1"/>
                <w:spacing w:val="-10"/>
                <w:sz w:val="28"/>
                <w:szCs w:val="28"/>
              </w:rPr>
            </w:pPr>
            <w:r w:rsidRPr="00FF11BF">
              <w:rPr>
                <w:rFonts w:hint="eastAsia"/>
                <w:color w:val="000000" w:themeColor="text1"/>
                <w:spacing w:val="-10"/>
                <w:sz w:val="28"/>
                <w:szCs w:val="28"/>
                <w:lang w:val="zh-TW"/>
              </w:rPr>
              <w:t>由中正一分局前分局長方仰寧率內湖、文山一分局警力及所屬機動保安警力，於中山北路與北平東路口集結整備，執行中山北路往南淨空任務。</w:t>
            </w:r>
          </w:p>
        </w:tc>
      </w:tr>
      <w:tr w:rsidR="00FF11BF" w:rsidRPr="00FF11BF" w:rsidTr="00DA7FCE">
        <w:trPr>
          <w:trHeight w:val="567"/>
        </w:trPr>
        <w:tc>
          <w:tcPr>
            <w:tcW w:w="2552" w:type="dxa"/>
            <w:gridSpan w:val="2"/>
            <w:vAlign w:val="center"/>
          </w:tcPr>
          <w:p w:rsidR="005806AF" w:rsidRPr="00FF11BF" w:rsidRDefault="005806AF" w:rsidP="00F779DC">
            <w:pPr>
              <w:jc w:val="center"/>
              <w:rPr>
                <w:bCs/>
                <w:color w:val="000000" w:themeColor="text1"/>
                <w:spacing w:val="-20"/>
                <w:sz w:val="28"/>
                <w:szCs w:val="28"/>
              </w:rPr>
            </w:pPr>
            <w:r w:rsidRPr="00FF11BF">
              <w:rPr>
                <w:bCs/>
                <w:color w:val="000000" w:themeColor="text1"/>
                <w:spacing w:val="-20"/>
                <w:sz w:val="28"/>
                <w:szCs w:val="28"/>
              </w:rPr>
              <w:t>103</w:t>
            </w:r>
            <w:r w:rsidRPr="00FF11BF">
              <w:rPr>
                <w:rFonts w:hint="eastAsia"/>
                <w:color w:val="000000" w:themeColor="text1"/>
                <w:spacing w:val="-20"/>
                <w:sz w:val="28"/>
                <w:szCs w:val="28"/>
              </w:rPr>
              <w:t>年</w:t>
            </w:r>
            <w:r w:rsidRPr="00FF11BF">
              <w:rPr>
                <w:bCs/>
                <w:color w:val="000000" w:themeColor="text1"/>
                <w:spacing w:val="-20"/>
                <w:sz w:val="28"/>
                <w:szCs w:val="28"/>
              </w:rPr>
              <w:t>3</w:t>
            </w:r>
            <w:r w:rsidRPr="00FF11BF">
              <w:rPr>
                <w:rFonts w:hint="eastAsia"/>
                <w:color w:val="000000" w:themeColor="text1"/>
                <w:spacing w:val="-20"/>
                <w:sz w:val="28"/>
                <w:szCs w:val="28"/>
              </w:rPr>
              <w:t>月</w:t>
            </w:r>
            <w:r w:rsidRPr="00FF11BF">
              <w:rPr>
                <w:bCs/>
                <w:color w:val="000000" w:themeColor="text1"/>
                <w:spacing w:val="-20"/>
                <w:sz w:val="28"/>
                <w:szCs w:val="28"/>
              </w:rPr>
              <w:t>24</w:t>
            </w:r>
            <w:r w:rsidRPr="00FF11BF">
              <w:rPr>
                <w:rFonts w:hint="eastAsia"/>
                <w:color w:val="000000" w:themeColor="text1"/>
                <w:spacing w:val="-20"/>
                <w:sz w:val="28"/>
                <w:szCs w:val="28"/>
              </w:rPr>
              <w:t>日</w:t>
            </w:r>
          </w:p>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凌晨</w:t>
            </w:r>
          </w:p>
          <w:p w:rsidR="005806AF" w:rsidRPr="00FF11BF" w:rsidRDefault="005806AF" w:rsidP="00F779DC">
            <w:pPr>
              <w:jc w:val="center"/>
              <w:rPr>
                <w:bCs/>
                <w:color w:val="000000" w:themeColor="text1"/>
                <w:spacing w:val="-20"/>
                <w:sz w:val="28"/>
                <w:szCs w:val="28"/>
              </w:rPr>
            </w:pPr>
            <w:r w:rsidRPr="00FF11BF">
              <w:rPr>
                <w:bCs/>
                <w:color w:val="000000" w:themeColor="text1"/>
                <w:spacing w:val="-20"/>
                <w:sz w:val="28"/>
                <w:szCs w:val="28"/>
                <w:lang w:val="zh-TW"/>
              </w:rPr>
              <w:t>06</w:t>
            </w:r>
            <w:r w:rsidRPr="00FF11BF">
              <w:rPr>
                <w:rFonts w:hint="eastAsia"/>
                <w:color w:val="000000" w:themeColor="text1"/>
                <w:spacing w:val="-20"/>
                <w:sz w:val="28"/>
                <w:szCs w:val="28"/>
                <w:lang w:val="zh-TW"/>
              </w:rPr>
              <w:t>時15分至</w:t>
            </w:r>
            <w:r w:rsidRPr="00FF11BF">
              <w:rPr>
                <w:bCs/>
                <w:color w:val="000000" w:themeColor="text1"/>
                <w:spacing w:val="-20"/>
                <w:sz w:val="28"/>
                <w:szCs w:val="28"/>
                <w:lang w:val="zh-TW"/>
              </w:rPr>
              <w:t>42</w:t>
            </w:r>
            <w:r w:rsidRPr="00FF11BF">
              <w:rPr>
                <w:rFonts w:hint="eastAsia"/>
                <w:color w:val="000000" w:themeColor="text1"/>
                <w:spacing w:val="-20"/>
                <w:sz w:val="28"/>
                <w:szCs w:val="28"/>
                <w:lang w:val="zh-TW"/>
              </w:rPr>
              <w:t>分</w:t>
            </w:r>
          </w:p>
        </w:tc>
        <w:tc>
          <w:tcPr>
            <w:tcW w:w="6237" w:type="dxa"/>
            <w:vAlign w:val="center"/>
          </w:tcPr>
          <w:p w:rsidR="005806AF" w:rsidRPr="00FF11BF" w:rsidRDefault="005806AF" w:rsidP="00F779DC">
            <w:pPr>
              <w:pStyle w:val="4"/>
              <w:numPr>
                <w:ilvl w:val="0"/>
                <w:numId w:val="0"/>
              </w:numPr>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1、群眾被驅離至中山南路與青島東路口；行政院外周邊道路淨空完畢。</w:t>
            </w:r>
          </w:p>
          <w:p w:rsidR="005806AF" w:rsidRPr="00FF11BF" w:rsidRDefault="005806AF" w:rsidP="00F779DC">
            <w:pPr>
              <w:pStyle w:val="4"/>
              <w:numPr>
                <w:ilvl w:val="0"/>
                <w:numId w:val="0"/>
              </w:numPr>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2、《時代雜誌》</w:t>
            </w:r>
            <w:r w:rsidRPr="00FF11BF">
              <w:rPr>
                <w:color w:val="000000" w:themeColor="text1"/>
                <w:spacing w:val="-10"/>
                <w:sz w:val="28"/>
                <w:szCs w:val="28"/>
              </w:rPr>
              <w:t>（Time）</w:t>
            </w:r>
            <w:r w:rsidRPr="00FF11BF">
              <w:rPr>
                <w:rFonts w:hint="eastAsia"/>
                <w:color w:val="000000" w:themeColor="text1"/>
                <w:spacing w:val="-10"/>
                <w:sz w:val="28"/>
                <w:szCs w:val="28"/>
                <w:lang w:val="zh-TW"/>
              </w:rPr>
              <w:t>網站</w:t>
            </w:r>
            <w:r w:rsidRPr="00FF11BF">
              <w:rPr>
                <w:color w:val="000000" w:themeColor="text1"/>
                <w:spacing w:val="-10"/>
                <w:sz w:val="28"/>
                <w:szCs w:val="28"/>
              </w:rPr>
              <w:t>24</w:t>
            </w:r>
            <w:r w:rsidRPr="00FF11BF">
              <w:rPr>
                <w:rFonts w:hint="eastAsia"/>
                <w:color w:val="000000" w:themeColor="text1"/>
                <w:spacing w:val="-10"/>
                <w:sz w:val="28"/>
                <w:szCs w:val="28"/>
                <w:lang w:val="zh-TW"/>
              </w:rPr>
              <w:t>日刊登駐中國北京特派員艾蜜莉勞哈拉</w:t>
            </w:r>
            <w:r w:rsidRPr="00FF11BF">
              <w:rPr>
                <w:color w:val="000000" w:themeColor="text1"/>
                <w:spacing w:val="-10"/>
                <w:sz w:val="28"/>
                <w:szCs w:val="28"/>
              </w:rPr>
              <w:t>（Emily Rauhala）</w:t>
            </w:r>
            <w:r w:rsidRPr="00FF11BF">
              <w:rPr>
                <w:rFonts w:hint="eastAsia"/>
                <w:color w:val="000000" w:themeColor="text1"/>
                <w:spacing w:val="-10"/>
                <w:sz w:val="28"/>
                <w:szCs w:val="28"/>
                <w:lang w:val="zh-TW"/>
              </w:rPr>
              <w:t>的報導</w:t>
            </w:r>
            <w:r w:rsidRPr="00FF11BF">
              <w:rPr>
                <w:rFonts w:hint="eastAsia"/>
                <w:color w:val="000000" w:themeColor="text1"/>
                <w:spacing w:val="-10"/>
                <w:sz w:val="28"/>
                <w:szCs w:val="28"/>
              </w:rPr>
              <w:t>，</w:t>
            </w:r>
            <w:r w:rsidRPr="00FF11BF">
              <w:rPr>
                <w:rFonts w:hint="eastAsia"/>
                <w:color w:val="000000" w:themeColor="text1"/>
                <w:spacing w:val="-10"/>
                <w:sz w:val="28"/>
                <w:szCs w:val="28"/>
                <w:lang w:val="zh-TW"/>
              </w:rPr>
              <w:t>標題是「『臺北戰役』顯示臺灣年輕人有多麼戒慎恐懼中國」</w:t>
            </w:r>
            <w:r w:rsidRPr="00FF11BF">
              <w:rPr>
                <w:color w:val="000000" w:themeColor="text1"/>
                <w:spacing w:val="-10"/>
                <w:sz w:val="28"/>
                <w:szCs w:val="28"/>
              </w:rPr>
              <w:t>（The "Battle of Taipei" Shows Just How Wary of China Young Taiwanese Are）</w:t>
            </w:r>
            <w:r w:rsidRPr="00FF11BF">
              <w:rPr>
                <w:rFonts w:hint="eastAsia"/>
                <w:color w:val="000000" w:themeColor="text1"/>
                <w:spacing w:val="-10"/>
                <w:sz w:val="28"/>
                <w:szCs w:val="28"/>
              </w:rPr>
              <w:t>。</w:t>
            </w:r>
          </w:p>
        </w:tc>
      </w:tr>
      <w:tr w:rsidR="00FF11BF" w:rsidRPr="00FF11BF" w:rsidTr="00DA7FCE">
        <w:trPr>
          <w:trHeight w:val="567"/>
        </w:trPr>
        <w:tc>
          <w:tcPr>
            <w:tcW w:w="2552" w:type="dxa"/>
            <w:gridSpan w:val="2"/>
            <w:vAlign w:val="center"/>
          </w:tcPr>
          <w:p w:rsidR="005806AF" w:rsidRPr="00FF11BF" w:rsidRDefault="005806AF" w:rsidP="00F779DC">
            <w:pPr>
              <w:jc w:val="center"/>
              <w:rPr>
                <w:color w:val="000000" w:themeColor="text1"/>
                <w:spacing w:val="-20"/>
                <w:sz w:val="28"/>
                <w:szCs w:val="28"/>
              </w:rPr>
            </w:pPr>
            <w:r w:rsidRPr="00FF11BF">
              <w:rPr>
                <w:bCs/>
                <w:color w:val="000000" w:themeColor="text1"/>
                <w:spacing w:val="-20"/>
                <w:sz w:val="28"/>
                <w:szCs w:val="28"/>
              </w:rPr>
              <w:t>103</w:t>
            </w:r>
            <w:r w:rsidRPr="00FF11BF">
              <w:rPr>
                <w:rFonts w:hint="eastAsia"/>
                <w:color w:val="000000" w:themeColor="text1"/>
                <w:spacing w:val="-20"/>
                <w:sz w:val="28"/>
                <w:szCs w:val="28"/>
              </w:rPr>
              <w:t>年</w:t>
            </w:r>
            <w:r w:rsidRPr="00FF11BF">
              <w:rPr>
                <w:bCs/>
                <w:color w:val="000000" w:themeColor="text1"/>
                <w:spacing w:val="-20"/>
                <w:sz w:val="28"/>
                <w:szCs w:val="28"/>
              </w:rPr>
              <w:t>3</w:t>
            </w:r>
            <w:r w:rsidRPr="00FF11BF">
              <w:rPr>
                <w:rFonts w:hint="eastAsia"/>
                <w:color w:val="000000" w:themeColor="text1"/>
                <w:spacing w:val="-20"/>
                <w:sz w:val="28"/>
                <w:szCs w:val="28"/>
              </w:rPr>
              <w:t>月</w:t>
            </w:r>
            <w:r w:rsidRPr="00FF11BF">
              <w:rPr>
                <w:bCs/>
                <w:color w:val="000000" w:themeColor="text1"/>
                <w:spacing w:val="-20"/>
                <w:sz w:val="28"/>
                <w:szCs w:val="28"/>
              </w:rPr>
              <w:t>26</w:t>
            </w:r>
            <w:r w:rsidRPr="00FF11BF">
              <w:rPr>
                <w:rFonts w:hint="eastAsia"/>
                <w:color w:val="000000" w:themeColor="text1"/>
                <w:spacing w:val="-20"/>
                <w:sz w:val="28"/>
                <w:szCs w:val="28"/>
              </w:rPr>
              <w:t>日</w:t>
            </w:r>
          </w:p>
          <w:p w:rsidR="005806AF" w:rsidRPr="00FF11BF" w:rsidRDefault="005806AF" w:rsidP="00F779DC">
            <w:pPr>
              <w:jc w:val="center"/>
              <w:rPr>
                <w:bCs/>
                <w:color w:val="000000" w:themeColor="text1"/>
                <w:spacing w:val="-20"/>
                <w:sz w:val="28"/>
                <w:szCs w:val="28"/>
              </w:rPr>
            </w:pPr>
            <w:r w:rsidRPr="00FF11BF">
              <w:rPr>
                <w:rFonts w:hint="eastAsia"/>
                <w:bCs/>
                <w:color w:val="000000" w:themeColor="text1"/>
                <w:spacing w:val="-20"/>
                <w:sz w:val="28"/>
                <w:szCs w:val="28"/>
              </w:rPr>
              <w:t>（星期三）</w:t>
            </w:r>
          </w:p>
        </w:tc>
        <w:tc>
          <w:tcPr>
            <w:tcW w:w="6237" w:type="dxa"/>
            <w:vAlign w:val="center"/>
          </w:tcPr>
          <w:p w:rsidR="005806AF" w:rsidRPr="00FF11BF" w:rsidRDefault="005806AF" w:rsidP="00F779DC">
            <w:pPr>
              <w:pStyle w:val="4"/>
              <w:numPr>
                <w:ilvl w:val="0"/>
                <w:numId w:val="0"/>
              </w:numPr>
              <w:ind w:left="420" w:hangingChars="150" w:hanging="420"/>
              <w:rPr>
                <w:color w:val="000000" w:themeColor="text1"/>
                <w:spacing w:val="-10"/>
                <w:sz w:val="28"/>
                <w:szCs w:val="28"/>
              </w:rPr>
            </w:pPr>
            <w:r w:rsidRPr="00FF11BF">
              <w:rPr>
                <w:rFonts w:hint="eastAsia"/>
                <w:color w:val="000000" w:themeColor="text1"/>
                <w:spacing w:val="-10"/>
                <w:sz w:val="28"/>
                <w:szCs w:val="28"/>
                <w:lang w:val="zh-TW"/>
              </w:rPr>
              <w:t>1、立法院內政委員會：行政院就「</w:t>
            </w:r>
            <w:r w:rsidRPr="00FF11BF">
              <w:rPr>
                <w:color w:val="000000" w:themeColor="text1"/>
                <w:spacing w:val="-10"/>
                <w:sz w:val="28"/>
                <w:szCs w:val="28"/>
              </w:rPr>
              <w:t>3</w:t>
            </w:r>
            <w:r w:rsidRPr="00FF11BF">
              <w:rPr>
                <w:rFonts w:hint="eastAsia"/>
                <w:color w:val="000000" w:themeColor="text1"/>
                <w:spacing w:val="-10"/>
                <w:sz w:val="28"/>
                <w:szCs w:val="28"/>
              </w:rPr>
              <w:t>月</w:t>
            </w:r>
            <w:r w:rsidRPr="00FF11BF">
              <w:rPr>
                <w:color w:val="000000" w:themeColor="text1"/>
                <w:spacing w:val="-10"/>
                <w:sz w:val="28"/>
                <w:szCs w:val="28"/>
              </w:rPr>
              <w:t>18</w:t>
            </w:r>
            <w:r w:rsidRPr="00FF11BF">
              <w:rPr>
                <w:rFonts w:hint="eastAsia"/>
                <w:color w:val="000000" w:themeColor="text1"/>
                <w:spacing w:val="-10"/>
                <w:sz w:val="28"/>
                <w:szCs w:val="28"/>
                <w:lang w:val="zh-TW"/>
              </w:rPr>
              <w:t>日至今反服貿學運活動之立法院警力維安勤務檢討」及「</w:t>
            </w:r>
            <w:r w:rsidRPr="00FF11BF">
              <w:rPr>
                <w:color w:val="000000" w:themeColor="text1"/>
                <w:spacing w:val="-10"/>
                <w:sz w:val="28"/>
                <w:szCs w:val="28"/>
              </w:rPr>
              <w:t>3</w:t>
            </w:r>
            <w:r w:rsidRPr="00FF11BF">
              <w:rPr>
                <w:rFonts w:hint="eastAsia"/>
                <w:color w:val="000000" w:themeColor="text1"/>
                <w:spacing w:val="-10"/>
                <w:sz w:val="28"/>
                <w:szCs w:val="28"/>
              </w:rPr>
              <w:t>月</w:t>
            </w:r>
            <w:r w:rsidRPr="00FF11BF">
              <w:rPr>
                <w:color w:val="000000" w:themeColor="text1"/>
                <w:spacing w:val="-10"/>
                <w:sz w:val="28"/>
                <w:szCs w:val="28"/>
              </w:rPr>
              <w:t>24</w:t>
            </w:r>
            <w:r w:rsidRPr="00FF11BF">
              <w:rPr>
                <w:rFonts w:hint="eastAsia"/>
                <w:color w:val="000000" w:themeColor="text1"/>
                <w:spacing w:val="-10"/>
                <w:sz w:val="28"/>
                <w:szCs w:val="28"/>
                <w:lang w:val="zh-TW"/>
              </w:rPr>
              <w:t>日清晨警方於行政院強勢驅離學生導致流血衝突事件」提出專案檢討報告。</w:t>
            </w:r>
          </w:p>
          <w:p w:rsidR="005806AF" w:rsidRPr="00FF11BF" w:rsidRDefault="005806AF" w:rsidP="00F779DC">
            <w:pPr>
              <w:pStyle w:val="4"/>
              <w:numPr>
                <w:ilvl w:val="0"/>
                <w:numId w:val="0"/>
              </w:numPr>
              <w:ind w:left="420" w:hangingChars="150" w:hanging="420"/>
              <w:rPr>
                <w:color w:val="000000" w:themeColor="text1"/>
                <w:spacing w:val="-10"/>
                <w:sz w:val="28"/>
                <w:szCs w:val="28"/>
                <w:lang w:val="zh-TW"/>
              </w:rPr>
            </w:pPr>
            <w:r w:rsidRPr="00FF11BF">
              <w:rPr>
                <w:rFonts w:hint="eastAsia"/>
                <w:color w:val="000000" w:themeColor="text1"/>
                <w:spacing w:val="-10"/>
                <w:sz w:val="28"/>
                <w:szCs w:val="28"/>
              </w:rPr>
              <w:t>2、</w:t>
            </w:r>
            <w:r w:rsidRPr="00FF11BF">
              <w:rPr>
                <w:rFonts w:hint="eastAsia"/>
                <w:color w:val="000000" w:themeColor="text1"/>
                <w:spacing w:val="-10"/>
                <w:sz w:val="28"/>
                <w:szCs w:val="28"/>
                <w:lang w:val="zh-TW"/>
              </w:rPr>
              <w:t>立法委員指出，臺北市警局於執行驅離任務過程中，有以大規模不法暴力攻擊民眾之事實。有為數甚眾之員警對於並無任何攻擊行為、甚至配合離開之現場民眾，仍以警棍毆打、警盾剁擊、拳打、腳踹民眾、推倒在地，及以堅硬之警棍抵住民眾後頸部硬拉或從臂彎處硬撬、或拉拽民眾四肢將其在柏油路面上拖行，以該等暴力手段迫使民眾離開，並不符合比例原則及警械使用條例之要求。</w:t>
            </w:r>
          </w:p>
        </w:tc>
      </w:tr>
      <w:tr w:rsidR="00FF11BF" w:rsidRPr="00FF11BF" w:rsidTr="00DA7FCE">
        <w:trPr>
          <w:trHeight w:val="567"/>
        </w:trPr>
        <w:tc>
          <w:tcPr>
            <w:tcW w:w="2552" w:type="dxa"/>
            <w:gridSpan w:val="2"/>
            <w:vAlign w:val="center"/>
          </w:tcPr>
          <w:p w:rsidR="005806AF" w:rsidRPr="00FF11BF" w:rsidRDefault="005806AF" w:rsidP="00F779DC">
            <w:pPr>
              <w:jc w:val="center"/>
              <w:rPr>
                <w:bCs/>
                <w:color w:val="000000" w:themeColor="text1"/>
                <w:spacing w:val="-20"/>
                <w:sz w:val="28"/>
                <w:szCs w:val="28"/>
              </w:rPr>
            </w:pPr>
            <w:r w:rsidRPr="00FF11BF">
              <w:rPr>
                <w:bCs/>
                <w:color w:val="000000" w:themeColor="text1"/>
                <w:spacing w:val="-20"/>
                <w:sz w:val="28"/>
                <w:szCs w:val="28"/>
                <w:lang w:val="zh-TW"/>
              </w:rPr>
              <w:lastRenderedPageBreak/>
              <w:t>103</w:t>
            </w:r>
            <w:r w:rsidRPr="00FF11BF">
              <w:rPr>
                <w:rFonts w:hint="eastAsia"/>
                <w:color w:val="000000" w:themeColor="text1"/>
                <w:spacing w:val="-20"/>
                <w:sz w:val="28"/>
                <w:szCs w:val="28"/>
                <w:lang w:val="zh-TW"/>
              </w:rPr>
              <w:t>年</w:t>
            </w:r>
            <w:r w:rsidRPr="00FF11BF">
              <w:rPr>
                <w:bCs/>
                <w:color w:val="000000" w:themeColor="text1"/>
                <w:spacing w:val="-20"/>
                <w:sz w:val="28"/>
                <w:szCs w:val="28"/>
                <w:lang w:val="zh-TW"/>
              </w:rPr>
              <w:t>4</w:t>
            </w:r>
            <w:r w:rsidRPr="00FF11BF">
              <w:rPr>
                <w:rFonts w:hint="eastAsia"/>
                <w:color w:val="000000" w:themeColor="text1"/>
                <w:spacing w:val="-20"/>
                <w:sz w:val="28"/>
                <w:szCs w:val="28"/>
                <w:lang w:val="zh-TW"/>
              </w:rPr>
              <w:t>月</w:t>
            </w:r>
            <w:r w:rsidRPr="00FF11BF">
              <w:rPr>
                <w:bCs/>
                <w:color w:val="000000" w:themeColor="text1"/>
                <w:spacing w:val="-20"/>
                <w:sz w:val="28"/>
                <w:szCs w:val="28"/>
                <w:lang w:val="zh-TW"/>
              </w:rPr>
              <w:t>18</w:t>
            </w:r>
            <w:r w:rsidRPr="00FF11BF">
              <w:rPr>
                <w:rFonts w:hint="eastAsia"/>
                <w:color w:val="000000" w:themeColor="text1"/>
                <w:spacing w:val="-20"/>
                <w:sz w:val="28"/>
                <w:szCs w:val="28"/>
                <w:lang w:val="zh-TW"/>
              </w:rPr>
              <w:t>日</w:t>
            </w:r>
            <w:r w:rsidRPr="00FF11BF">
              <w:rPr>
                <w:color w:val="000000" w:themeColor="text1"/>
                <w:spacing w:val="-20"/>
                <w:sz w:val="28"/>
                <w:szCs w:val="28"/>
                <w:lang w:val="zh-TW"/>
              </w:rPr>
              <w:br/>
            </w:r>
            <w:r w:rsidRPr="00FF11BF">
              <w:rPr>
                <w:rFonts w:hint="eastAsia"/>
                <w:bCs/>
                <w:color w:val="000000" w:themeColor="text1"/>
                <w:spacing w:val="-20"/>
                <w:sz w:val="28"/>
                <w:szCs w:val="28"/>
              </w:rPr>
              <w:t>（星期五）</w:t>
            </w:r>
          </w:p>
        </w:tc>
        <w:tc>
          <w:tcPr>
            <w:tcW w:w="6237" w:type="dxa"/>
            <w:vAlign w:val="center"/>
          </w:tcPr>
          <w:p w:rsidR="005806AF" w:rsidRPr="00FF11BF" w:rsidRDefault="005806AF" w:rsidP="00F779DC">
            <w:pPr>
              <w:pStyle w:val="15"/>
              <w:ind w:leftChars="0" w:left="0" w:firstLineChars="0" w:firstLine="0"/>
              <w:rPr>
                <w:color w:val="000000" w:themeColor="text1"/>
                <w:spacing w:val="-10"/>
                <w:sz w:val="28"/>
                <w:szCs w:val="28"/>
                <w:lang w:val="zh-TW"/>
              </w:rPr>
            </w:pPr>
            <w:r w:rsidRPr="00FF11BF">
              <w:rPr>
                <w:rFonts w:hint="eastAsia"/>
                <w:color w:val="000000" w:themeColor="text1"/>
                <w:spacing w:val="-10"/>
                <w:sz w:val="28"/>
                <w:szCs w:val="28"/>
                <w:lang w:val="zh-TW"/>
              </w:rPr>
              <w:t>院長江宜樺召開國際記者會說明這次事件的處理始末，他說，事後調查反服貿抗爭民眾強行侵入政院破壞，種種跡象顯示為「事前有規劃」的行動</w:t>
            </w:r>
            <w:r w:rsidRPr="00FF11BF">
              <w:rPr>
                <w:rFonts w:hAnsi="標楷體"/>
                <w:color w:val="000000" w:themeColor="text1"/>
                <w:spacing w:val="-10"/>
                <w:sz w:val="28"/>
                <w:szCs w:val="28"/>
                <w:lang w:val="zh-TW"/>
              </w:rPr>
              <w:t>……</w:t>
            </w:r>
            <w:r w:rsidRPr="00FF11BF">
              <w:rPr>
                <w:rFonts w:hint="eastAsia"/>
                <w:color w:val="000000" w:themeColor="text1"/>
                <w:spacing w:val="-10"/>
                <w:sz w:val="28"/>
                <w:szCs w:val="28"/>
                <w:lang w:val="zh-TW"/>
              </w:rPr>
              <w:t>江揆說，警方並未刺探、監控學生決策，雖有群眾將進攻總統府或行政院的情資，卻一直無法確定，以致群眾趁著警力不足時侵入政院。</w:t>
            </w:r>
          </w:p>
        </w:tc>
      </w:tr>
    </w:tbl>
    <w:p w:rsidR="002C2436" w:rsidRPr="00FF11BF" w:rsidRDefault="002C2436" w:rsidP="002C2436">
      <w:pPr>
        <w:rPr>
          <w:color w:val="000000" w:themeColor="text1"/>
          <w:sz w:val="24"/>
        </w:rPr>
      </w:pPr>
      <w:r w:rsidRPr="00FF11BF">
        <w:rPr>
          <w:rFonts w:hint="eastAsia"/>
          <w:color w:val="000000" w:themeColor="text1"/>
          <w:sz w:val="24"/>
        </w:rPr>
        <w:t>資料來源：本院彙整自各機關查復之卷證及案關資料。</w:t>
      </w:r>
    </w:p>
    <w:p w:rsidR="001A032D" w:rsidRPr="00FF11BF" w:rsidRDefault="001A032D" w:rsidP="002C2436">
      <w:pPr>
        <w:rPr>
          <w:color w:val="000000" w:themeColor="text1"/>
          <w:sz w:val="24"/>
        </w:rPr>
      </w:pPr>
    </w:p>
    <w:p w:rsidR="00B804D0" w:rsidRPr="00FF11BF" w:rsidRDefault="00B804D0" w:rsidP="00B804D0">
      <w:pPr>
        <w:pStyle w:val="2"/>
        <w:numPr>
          <w:ilvl w:val="1"/>
          <w:numId w:val="17"/>
        </w:numPr>
        <w:rPr>
          <w:b/>
          <w:color w:val="000000" w:themeColor="text1"/>
        </w:rPr>
      </w:pPr>
      <w:r w:rsidRPr="00FF11BF">
        <w:rPr>
          <w:rFonts w:hint="eastAsia"/>
          <w:b/>
          <w:color w:val="000000" w:themeColor="text1"/>
        </w:rPr>
        <w:t>陳抗群眾於103年3月2</w:t>
      </w:r>
      <w:r w:rsidRPr="00FF11BF">
        <w:rPr>
          <w:b/>
          <w:color w:val="000000" w:themeColor="text1"/>
        </w:rPr>
        <w:t>3</w:t>
      </w:r>
      <w:r w:rsidRPr="00FF11BF">
        <w:rPr>
          <w:rFonts w:hint="eastAsia"/>
          <w:b/>
          <w:color w:val="000000" w:themeColor="text1"/>
        </w:rPr>
        <w:t>日晚間7時30分許進入行政院抗議，於同年月24日凌晨遭警察人員以不符比例原則之強制手段執行淨空過程中，警政署自行統計2</w:t>
      </w:r>
      <w:r w:rsidRPr="00FF11BF">
        <w:rPr>
          <w:b/>
          <w:color w:val="000000" w:themeColor="text1"/>
        </w:rPr>
        <w:t>,</w:t>
      </w:r>
      <w:r w:rsidRPr="00FF11BF">
        <w:rPr>
          <w:rFonts w:hint="eastAsia"/>
          <w:b/>
          <w:color w:val="000000" w:themeColor="text1"/>
        </w:rPr>
        <w:t>545位出勤員警中191人受傷、民眾</w:t>
      </w:r>
      <w:r w:rsidRPr="00FF11BF">
        <w:rPr>
          <w:b/>
          <w:color w:val="000000" w:themeColor="text1"/>
        </w:rPr>
        <w:t>42</w:t>
      </w:r>
      <w:r w:rsidRPr="00FF11BF">
        <w:rPr>
          <w:rFonts w:hint="eastAsia"/>
          <w:b/>
          <w:color w:val="000000" w:themeColor="text1"/>
        </w:rPr>
        <w:t>人受傷；惟據本院調查發現103年3月24日執行驅離行動期間，臺北市轄內12家醫療院所166位急診就醫人數中，16人中傷，檢傷二級（危急）4人，檢傷三級（緊急）73人，民眾受傷數字被嚴重低估，經媒體大幅報導，嗣有數十位民眾控告時任總統、行政院長、警政署署長及警察官員等殺人未遂均不起訴、自訴不受理或無罪，國家賠償案件經多年審議，臺北地院108年10月30日及臺灣高等法院111年1月27日判決認定警察機關執行驅離勤務逾越比例原則，裁判臺北市警局應給付前立法委員周○安等15位當事人國家賠償，共計新臺幣1,408,169元在案。</w:t>
      </w:r>
      <w:r w:rsidRPr="00FF11BF">
        <w:rPr>
          <w:rFonts w:hAnsi="標楷體" w:hint="eastAsia"/>
          <w:b/>
          <w:bCs w:val="0"/>
          <w:color w:val="000000" w:themeColor="text1"/>
          <w:kern w:val="2"/>
          <w:szCs w:val="32"/>
        </w:rPr>
        <w:t>本院肯認主管機關於事發後採行各項檢討策進作為，惟對相關員警涉嫌執法過當責任之追究，卻敷衍未盡落實。爰</w:t>
      </w:r>
      <w:r w:rsidRPr="00FF11BF">
        <w:rPr>
          <w:rFonts w:hint="eastAsia"/>
          <w:b/>
          <w:color w:val="000000" w:themeColor="text1"/>
        </w:rPr>
        <w:t>內政部除應</w:t>
      </w:r>
      <w:bookmarkStart w:id="36" w:name="_Hlk129332919"/>
      <w:r w:rsidRPr="00FF11BF">
        <w:rPr>
          <w:rFonts w:hint="eastAsia"/>
          <w:b/>
          <w:color w:val="000000" w:themeColor="text1"/>
        </w:rPr>
        <w:t>妥速查明毆打國會議員及民眾之員警，並</w:t>
      </w:r>
      <w:bookmarkEnd w:id="36"/>
      <w:r w:rsidRPr="00FF11BF">
        <w:rPr>
          <w:rFonts w:hint="eastAsia"/>
          <w:b/>
          <w:color w:val="000000" w:themeColor="text1"/>
        </w:rPr>
        <w:t>對指揮官等究責外，允應嚴肅檢視事件發生後之檢討事項是否完備並落實改進，據以研議民主政體下，執法人員必須保持中立以善盡保護公民和平抗議之權利等相關檢討改進作為</w:t>
      </w:r>
      <w:bookmarkStart w:id="37" w:name="_Hlk129332983"/>
      <w:r w:rsidRPr="00FF11BF">
        <w:rPr>
          <w:rFonts w:hint="eastAsia"/>
          <w:b/>
          <w:color w:val="000000" w:themeColor="text1"/>
        </w:rPr>
        <w:t>，於類似大規模陳抗事件現場指派督導，</w:t>
      </w:r>
      <w:bookmarkEnd w:id="37"/>
      <w:r w:rsidRPr="00FF11BF">
        <w:rPr>
          <w:rFonts w:hAnsi="標楷體" w:hint="eastAsia"/>
          <w:b/>
          <w:bCs w:val="0"/>
          <w:color w:val="000000" w:themeColor="text1"/>
          <w:kern w:val="2"/>
          <w:szCs w:val="32"/>
        </w:rPr>
        <w:t>以重建人民對國家公權力</w:t>
      </w:r>
      <w:r w:rsidRPr="00FF11BF">
        <w:rPr>
          <w:rFonts w:hAnsi="標楷體" w:hint="eastAsia"/>
          <w:b/>
          <w:bCs w:val="0"/>
          <w:color w:val="000000" w:themeColor="text1"/>
          <w:kern w:val="2"/>
          <w:szCs w:val="32"/>
        </w:rPr>
        <w:lastRenderedPageBreak/>
        <w:t>執行者之信任</w:t>
      </w:r>
      <w:r w:rsidRPr="00FF11BF">
        <w:rPr>
          <w:rFonts w:hint="eastAsia"/>
          <w:b/>
          <w:color w:val="000000" w:themeColor="text1"/>
        </w:rPr>
        <w:t>：</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公民政治權利國際公約」第21條明定：「和平集會之權利，應予確認。」人民有集會之自由；人民有請願之權，憲法第14及第16條定有明文。為保障人民集會、遊行之自由，維持社會秩序，特制定本法；對於合法舉行之集會、遊行，不得以強暴、脅迫或其他非法方法予以妨害，「集會遊行法」第1條及第5條亦訂有明文。大法官釋字第445號解釋：「憲法第14條規定人民有集會之自由，此與憲法第11條規定之言論、講學、著作及出版之自由，同屬表現自由之範疇，為實施民主政治最重要的基本人權。國家為保障人民之集會自由，應提供適當集會場所，並保護集會、遊行之安全，使其得以順利進行。」；大法官釋字第718號解釋補充認為：「憲法第14條規定人民有集會之自由，旨在保障人民以集體行動之方式和平表達意見，與社會各界進行溝通對話，以形成或改變公共意見，並影響、監督政策或法律之制定，係本於主權在民理念，為實施民主政治以促進思辯、尊重差異，實現憲法兼容並蓄精神之重要基本人權。」；同解釋文載明：「集會遊行法第8條第1項規定，室外集會、遊行應向主管機關申請許可，未排除緊急性及偶發性集會、遊行部分，及同法第9條第1項但書與第12條第2項關於緊急性集會、遊行之申請許可規定，違反憲法第23條比例原則，不符憲法第14條保障集會自由之意旨，均應自中華民國104年1月1日起失其效力。本院釋字第445號解釋應予補充。」</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經函詢衛福部</w:t>
      </w:r>
      <w:r w:rsidRPr="00FF11BF">
        <w:rPr>
          <w:rStyle w:val="aff4"/>
          <w:color w:val="000000" w:themeColor="text1"/>
        </w:rPr>
        <w:footnoteReference w:id="3"/>
      </w:r>
      <w:r w:rsidRPr="00FF11BF">
        <w:rPr>
          <w:rFonts w:hint="eastAsia"/>
          <w:color w:val="000000" w:themeColor="text1"/>
        </w:rPr>
        <w:t>，本次調查發現，本事件陳抗群眾於</w:t>
      </w:r>
      <w:r w:rsidRPr="00FF11BF">
        <w:rPr>
          <w:rFonts w:hint="eastAsia"/>
          <w:color w:val="000000" w:themeColor="text1"/>
        </w:rPr>
        <w:lastRenderedPageBreak/>
        <w:t>103年3月24日進入行政院抗議，遭警察人員以強制手段執行淨空過程中，共計309人受傷（16位中傷），民眾受傷赴醫療機構就醫之相關統計資料摘列如下：</w:t>
      </w:r>
    </w:p>
    <w:p w:rsidR="00B804D0" w:rsidRPr="00FF11BF" w:rsidRDefault="00B804D0" w:rsidP="00B804D0">
      <w:pPr>
        <w:pStyle w:val="4"/>
        <w:numPr>
          <w:ilvl w:val="3"/>
          <w:numId w:val="1"/>
        </w:numPr>
        <w:rPr>
          <w:color w:val="000000" w:themeColor="text1"/>
        </w:rPr>
      </w:pPr>
      <w:r w:rsidRPr="00FF11BF">
        <w:rPr>
          <w:rFonts w:hint="eastAsia"/>
          <w:color w:val="000000" w:themeColor="text1"/>
        </w:rPr>
        <w:t>按衛福部緊急醫療管理系統資料顯示，臺北市政府衛生局於103年3月19日6時41分開案。查本案自103年3月18日至4月11日期間，</w:t>
      </w:r>
      <w:r w:rsidRPr="00FF11BF">
        <w:rPr>
          <w:rFonts w:hint="eastAsia"/>
          <w:b/>
          <w:color w:val="000000" w:themeColor="text1"/>
          <w:u w:val="single"/>
        </w:rPr>
        <w:t>就醫傷病患共309人</w:t>
      </w:r>
      <w:r w:rsidRPr="00FF11BF">
        <w:rPr>
          <w:rFonts w:hint="eastAsia"/>
          <w:color w:val="000000" w:themeColor="text1"/>
        </w:rPr>
        <w:t>，其中系統顯示</w:t>
      </w:r>
      <w:r w:rsidRPr="00FF11BF">
        <w:rPr>
          <w:rFonts w:hint="eastAsia"/>
          <w:b/>
          <w:color w:val="000000" w:themeColor="text1"/>
          <w:u w:val="single"/>
        </w:rPr>
        <w:t>103年3月24日凌晨0時18分至晚間22時50分，臺北市轄內12家醫療院所急診就醫個案共166人</w:t>
      </w:r>
      <w:r w:rsidRPr="00FF11BF">
        <w:rPr>
          <w:rFonts w:hint="eastAsia"/>
          <w:color w:val="000000" w:themeColor="text1"/>
        </w:rPr>
        <w:t>，</w:t>
      </w:r>
      <w:r w:rsidRPr="00FF11BF">
        <w:rPr>
          <w:rFonts w:hint="eastAsia"/>
          <w:b/>
          <w:color w:val="000000" w:themeColor="text1"/>
          <w:u w:val="single"/>
        </w:rPr>
        <w:t>其中166位輕、中傷，</w:t>
      </w:r>
      <w:r w:rsidRPr="00FF11BF">
        <w:rPr>
          <w:rFonts w:hAnsi="標楷體" w:cs="標楷體"/>
          <w:color w:val="000000" w:themeColor="text1"/>
          <w:szCs w:val="32"/>
        </w:rPr>
        <w:t>檢傷二級(危急)4人、檢傷三級(緊急)73人、檢傷四級(次緊急)68人、檢傷五級(非緊急) 21人，</w:t>
      </w:r>
      <w:r w:rsidRPr="00FF11BF">
        <w:rPr>
          <w:rFonts w:hAnsi="標楷體" w:cs="標楷體"/>
          <w:b/>
          <w:color w:val="000000" w:themeColor="text1"/>
          <w:szCs w:val="32"/>
          <w:u w:val="single"/>
        </w:rPr>
        <w:t>為警政署提供數據</w:t>
      </w:r>
      <w:r w:rsidRPr="00FF11BF">
        <w:rPr>
          <w:rFonts w:hAnsi="標楷體" w:cs="標楷體" w:hint="eastAsia"/>
          <w:b/>
          <w:color w:val="000000" w:themeColor="text1"/>
          <w:szCs w:val="32"/>
          <w:u w:val="single"/>
        </w:rPr>
        <w:t>民眾受傷42人</w:t>
      </w:r>
      <w:r w:rsidRPr="00FF11BF">
        <w:rPr>
          <w:rFonts w:hAnsi="標楷體" w:cs="標楷體"/>
          <w:b/>
          <w:color w:val="000000" w:themeColor="text1"/>
          <w:szCs w:val="32"/>
          <w:u w:val="single"/>
        </w:rPr>
        <w:t>之3.95倍</w:t>
      </w:r>
      <w:r w:rsidRPr="00FF11BF">
        <w:rPr>
          <w:rFonts w:hAnsi="標楷體" w:cs="標楷體"/>
          <w:color w:val="000000" w:themeColor="text1"/>
          <w:szCs w:val="32"/>
        </w:rPr>
        <w:t>，</w:t>
      </w:r>
      <w:r w:rsidRPr="00FF11BF">
        <w:rPr>
          <w:rFonts w:hAnsi="標楷體" w:cs="標楷體"/>
          <w:b/>
          <w:color w:val="000000" w:themeColor="text1"/>
          <w:szCs w:val="32"/>
          <w:u w:val="single"/>
        </w:rPr>
        <w:t>民眾受傷數字嚴重低估</w:t>
      </w:r>
      <w:r w:rsidRPr="00FF11BF">
        <w:rPr>
          <w:rFonts w:hint="eastAsia"/>
          <w:color w:val="000000" w:themeColor="text1"/>
        </w:rPr>
        <w:t>。</w:t>
      </w:r>
    </w:p>
    <w:p w:rsidR="00DA7FCE" w:rsidRPr="00FF11BF" w:rsidRDefault="00B804D0" w:rsidP="00B804D0">
      <w:pPr>
        <w:pStyle w:val="4"/>
        <w:numPr>
          <w:ilvl w:val="3"/>
          <w:numId w:val="1"/>
        </w:numPr>
        <w:rPr>
          <w:color w:val="000000" w:themeColor="text1"/>
        </w:rPr>
      </w:pPr>
      <w:r w:rsidRPr="00FF11BF">
        <w:rPr>
          <w:rFonts w:hint="eastAsia"/>
          <w:color w:val="000000" w:themeColor="text1"/>
        </w:rPr>
        <w:t>103年3月24日民眾因傷赴醫療機構就醫傷病患統計清冊中，共計</w:t>
      </w:r>
      <w:r w:rsidRPr="00FF11BF">
        <w:rPr>
          <w:rFonts w:hAnsi="標楷體" w:hint="eastAsia"/>
          <w:color w:val="000000" w:themeColor="text1"/>
          <w:kern w:val="0"/>
          <w:szCs w:val="32"/>
        </w:rPr>
        <w:t>166位民眾就醫登錄有案</w:t>
      </w:r>
      <w:r w:rsidRPr="00FF11BF">
        <w:rPr>
          <w:rFonts w:hint="eastAsia"/>
          <w:color w:val="000000" w:themeColor="text1"/>
        </w:rPr>
        <w:t>，檢傷二級、三級受傷民眾各有鈍傷、頭部撕裂傷、腹部挫傷、胸壁挫傷、臉部撕裂傷、顴骨骨折、手指骨折、髕骨骨折、左手壓砸傷、右手肱骨骨折……等非以抬離方式驅離造成之傷勢。傷病患就醫之醫療機構、救護檢傷一覽表及中、重傷者之病歷資料摘要一覽表如下所列：</w:t>
      </w:r>
      <w:r w:rsidR="00DA7FCE" w:rsidRPr="00FF11BF">
        <w:rPr>
          <w:color w:val="000000" w:themeColor="text1"/>
        </w:rPr>
        <w:br w:type="page"/>
      </w:r>
    </w:p>
    <w:p w:rsidR="00B804D0" w:rsidRPr="00FF11BF" w:rsidRDefault="00B804D0" w:rsidP="00B804D0">
      <w:pPr>
        <w:pStyle w:val="5"/>
        <w:numPr>
          <w:ilvl w:val="4"/>
          <w:numId w:val="1"/>
        </w:numPr>
        <w:rPr>
          <w:color w:val="000000" w:themeColor="text1"/>
        </w:rPr>
      </w:pPr>
      <w:r w:rsidRPr="00FF11BF">
        <w:rPr>
          <w:color w:val="000000" w:themeColor="text1"/>
        </w:rPr>
        <w:lastRenderedPageBreak/>
        <w:t>傷病患</w:t>
      </w:r>
      <w:r w:rsidRPr="00FF11BF">
        <w:rPr>
          <w:rFonts w:hint="eastAsia"/>
          <w:color w:val="000000" w:themeColor="text1"/>
        </w:rPr>
        <w:t>就醫之醫療機構：</w:t>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t>本事件103年3月24日就醫傷病患就醫之醫療機構一覽表</w:t>
      </w:r>
    </w:p>
    <w:tbl>
      <w:tblPr>
        <w:tblStyle w:val="35"/>
        <w:tblW w:w="0" w:type="auto"/>
        <w:tblInd w:w="137" w:type="dxa"/>
        <w:tblLook w:val="04A0" w:firstRow="1" w:lastRow="0" w:firstColumn="1" w:lastColumn="0" w:noHBand="0" w:noVBand="1"/>
      </w:tblPr>
      <w:tblGrid>
        <w:gridCol w:w="6946"/>
        <w:gridCol w:w="1751"/>
      </w:tblGrid>
      <w:tr w:rsidR="00FF11BF" w:rsidRPr="00FF11BF" w:rsidTr="00F779DC">
        <w:trPr>
          <w:trHeight w:val="397"/>
          <w:tblHeader/>
        </w:trPr>
        <w:tc>
          <w:tcPr>
            <w:tcW w:w="6946" w:type="dxa"/>
            <w:shd w:val="clear" w:color="auto" w:fill="FDE9D9" w:themeFill="accent6" w:themeFillTint="33"/>
            <w:vAlign w:val="center"/>
          </w:tcPr>
          <w:p w:rsidR="00B804D0" w:rsidRPr="00FF11BF" w:rsidRDefault="00B804D0" w:rsidP="00F779DC">
            <w:pPr>
              <w:overflowPunct/>
              <w:autoSpaceDE/>
              <w:autoSpaceDN/>
              <w:jc w:val="center"/>
              <w:rPr>
                <w:rFonts w:hAnsi="標楷體"/>
                <w:b/>
                <w:color w:val="000000" w:themeColor="text1"/>
                <w:sz w:val="28"/>
                <w:szCs w:val="24"/>
              </w:rPr>
            </w:pPr>
            <w:r w:rsidRPr="00FF11BF">
              <w:rPr>
                <w:rFonts w:hAnsi="標楷體" w:hint="eastAsia"/>
                <w:b/>
                <w:color w:val="000000" w:themeColor="text1"/>
                <w:sz w:val="28"/>
                <w:szCs w:val="24"/>
              </w:rPr>
              <w:t>醫療機構名稱</w:t>
            </w:r>
          </w:p>
        </w:tc>
        <w:tc>
          <w:tcPr>
            <w:tcW w:w="1751" w:type="dxa"/>
            <w:shd w:val="clear" w:color="auto" w:fill="FDE9D9" w:themeFill="accent6" w:themeFillTint="33"/>
            <w:vAlign w:val="center"/>
          </w:tcPr>
          <w:p w:rsidR="00B804D0" w:rsidRPr="00FF11BF" w:rsidRDefault="00B804D0" w:rsidP="00F779DC">
            <w:pPr>
              <w:overflowPunct/>
              <w:autoSpaceDE/>
              <w:autoSpaceDN/>
              <w:jc w:val="center"/>
              <w:rPr>
                <w:rFonts w:hAnsi="標楷體"/>
                <w:b/>
                <w:color w:val="000000" w:themeColor="text1"/>
                <w:sz w:val="28"/>
                <w:szCs w:val="24"/>
              </w:rPr>
            </w:pPr>
            <w:r w:rsidRPr="00FF11BF">
              <w:rPr>
                <w:rFonts w:hAnsi="標楷體" w:hint="eastAsia"/>
                <w:b/>
                <w:color w:val="000000" w:themeColor="text1"/>
                <w:sz w:val="28"/>
                <w:szCs w:val="24"/>
              </w:rPr>
              <w:t>人數</w:t>
            </w:r>
          </w:p>
        </w:tc>
      </w:tr>
      <w:tr w:rsidR="00FF11BF" w:rsidRPr="00FF11BF" w:rsidTr="001A032D">
        <w:trPr>
          <w:trHeight w:val="369"/>
        </w:trPr>
        <w:tc>
          <w:tcPr>
            <w:tcW w:w="6946"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國立臺灣大學醫學院附設醫院</w:t>
            </w:r>
          </w:p>
        </w:tc>
        <w:tc>
          <w:tcPr>
            <w:tcW w:w="1751"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49</w:t>
            </w:r>
          </w:p>
        </w:tc>
      </w:tr>
      <w:tr w:rsidR="00FF11BF" w:rsidRPr="00FF11BF" w:rsidTr="001A032D">
        <w:trPr>
          <w:trHeight w:val="369"/>
        </w:trPr>
        <w:tc>
          <w:tcPr>
            <w:tcW w:w="6946"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臺北市立聯合醫院中興院區</w:t>
            </w:r>
          </w:p>
        </w:tc>
        <w:tc>
          <w:tcPr>
            <w:tcW w:w="1751"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16</w:t>
            </w:r>
          </w:p>
        </w:tc>
      </w:tr>
      <w:tr w:rsidR="00FF11BF" w:rsidRPr="00FF11BF" w:rsidTr="001A032D">
        <w:trPr>
          <w:trHeight w:val="369"/>
        </w:trPr>
        <w:tc>
          <w:tcPr>
            <w:tcW w:w="6946"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臺北市立聯合醫院仁愛院區</w:t>
            </w:r>
          </w:p>
        </w:tc>
        <w:tc>
          <w:tcPr>
            <w:tcW w:w="1751"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11</w:t>
            </w:r>
          </w:p>
        </w:tc>
      </w:tr>
      <w:tr w:rsidR="00FF11BF" w:rsidRPr="00FF11BF" w:rsidTr="001A032D">
        <w:trPr>
          <w:trHeight w:val="369"/>
        </w:trPr>
        <w:tc>
          <w:tcPr>
            <w:tcW w:w="6946"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台灣基督長老教會馬偕醫療財團法人馬偕紀念醫院</w:t>
            </w:r>
          </w:p>
        </w:tc>
        <w:tc>
          <w:tcPr>
            <w:tcW w:w="1751"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8</w:t>
            </w:r>
          </w:p>
        </w:tc>
      </w:tr>
      <w:tr w:rsidR="00FF11BF" w:rsidRPr="00FF11BF" w:rsidTr="001A032D">
        <w:trPr>
          <w:trHeight w:val="369"/>
        </w:trPr>
        <w:tc>
          <w:tcPr>
            <w:tcW w:w="6946"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西園醫療社團法人西園醫院</w:t>
            </w:r>
          </w:p>
        </w:tc>
        <w:tc>
          <w:tcPr>
            <w:tcW w:w="1751"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1</w:t>
            </w:r>
          </w:p>
        </w:tc>
      </w:tr>
      <w:tr w:rsidR="00FF11BF" w:rsidRPr="00FF11BF" w:rsidTr="001A032D">
        <w:trPr>
          <w:trHeight w:val="369"/>
        </w:trPr>
        <w:tc>
          <w:tcPr>
            <w:tcW w:w="6946"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臺北市立聯合醫院和平婦幼院區</w:t>
            </w:r>
          </w:p>
        </w:tc>
        <w:tc>
          <w:tcPr>
            <w:tcW w:w="1751"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8</w:t>
            </w:r>
          </w:p>
        </w:tc>
      </w:tr>
      <w:tr w:rsidR="00FF11BF" w:rsidRPr="00FF11BF" w:rsidTr="001A032D">
        <w:trPr>
          <w:trHeight w:val="369"/>
        </w:trPr>
        <w:tc>
          <w:tcPr>
            <w:tcW w:w="6946"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基督復臨安息日會醫療財團法人臺安醫院</w:t>
            </w:r>
          </w:p>
        </w:tc>
        <w:tc>
          <w:tcPr>
            <w:tcW w:w="1751"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2</w:t>
            </w:r>
          </w:p>
        </w:tc>
      </w:tr>
      <w:tr w:rsidR="00FF11BF" w:rsidRPr="00FF11BF" w:rsidTr="001A032D">
        <w:trPr>
          <w:trHeight w:val="369"/>
        </w:trPr>
        <w:tc>
          <w:tcPr>
            <w:tcW w:w="6946"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國泰醫療財團法人國泰綜合醫院</w:t>
            </w:r>
          </w:p>
        </w:tc>
        <w:tc>
          <w:tcPr>
            <w:tcW w:w="1751"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47</w:t>
            </w:r>
          </w:p>
        </w:tc>
      </w:tr>
      <w:tr w:rsidR="00FF11BF" w:rsidRPr="00FF11BF" w:rsidTr="001A032D">
        <w:trPr>
          <w:trHeight w:val="369"/>
        </w:trPr>
        <w:tc>
          <w:tcPr>
            <w:tcW w:w="6946"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三軍總醫院</w:t>
            </w:r>
          </w:p>
        </w:tc>
        <w:tc>
          <w:tcPr>
            <w:tcW w:w="1751"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2</w:t>
            </w:r>
          </w:p>
        </w:tc>
      </w:tr>
      <w:tr w:rsidR="00FF11BF" w:rsidRPr="00FF11BF" w:rsidTr="001A032D">
        <w:trPr>
          <w:trHeight w:val="369"/>
        </w:trPr>
        <w:tc>
          <w:tcPr>
            <w:tcW w:w="6946"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三軍總醫院松山分院</w:t>
            </w:r>
          </w:p>
        </w:tc>
        <w:tc>
          <w:tcPr>
            <w:tcW w:w="1751"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1</w:t>
            </w:r>
          </w:p>
        </w:tc>
      </w:tr>
      <w:tr w:rsidR="00FF11BF" w:rsidRPr="00FF11BF" w:rsidTr="001A032D">
        <w:trPr>
          <w:trHeight w:val="369"/>
        </w:trPr>
        <w:tc>
          <w:tcPr>
            <w:tcW w:w="6946"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振興醫療財團法人振興醫院</w:t>
            </w:r>
          </w:p>
        </w:tc>
        <w:tc>
          <w:tcPr>
            <w:tcW w:w="1751"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1</w:t>
            </w:r>
          </w:p>
        </w:tc>
      </w:tr>
      <w:tr w:rsidR="00FF11BF" w:rsidRPr="00FF11BF" w:rsidTr="001A032D">
        <w:trPr>
          <w:trHeight w:val="369"/>
        </w:trPr>
        <w:tc>
          <w:tcPr>
            <w:tcW w:w="6946"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臺北市立聯合醫院陽明院區</w:t>
            </w:r>
          </w:p>
        </w:tc>
        <w:tc>
          <w:tcPr>
            <w:tcW w:w="1751"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17</w:t>
            </w:r>
          </w:p>
        </w:tc>
      </w:tr>
      <w:tr w:rsidR="00FF11BF" w:rsidRPr="00FF11BF" w:rsidTr="001A032D">
        <w:trPr>
          <w:trHeight w:val="369"/>
        </w:trPr>
        <w:tc>
          <w:tcPr>
            <w:tcW w:w="6946"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合計</w:t>
            </w:r>
          </w:p>
        </w:tc>
        <w:tc>
          <w:tcPr>
            <w:tcW w:w="1751" w:type="dxa"/>
            <w:vAlign w:val="center"/>
          </w:tcPr>
          <w:p w:rsidR="00B804D0" w:rsidRPr="00FF11BF" w:rsidRDefault="00B804D0" w:rsidP="00F779DC">
            <w:pPr>
              <w:overflowPunct/>
              <w:autoSpaceDE/>
              <w:autoSpaceDN/>
              <w:jc w:val="center"/>
              <w:rPr>
                <w:rFonts w:hAnsi="標楷體"/>
                <w:color w:val="000000" w:themeColor="text1"/>
                <w:sz w:val="28"/>
                <w:szCs w:val="24"/>
              </w:rPr>
            </w:pPr>
            <w:r w:rsidRPr="00FF11BF">
              <w:rPr>
                <w:rFonts w:hAnsi="標楷體" w:hint="eastAsia"/>
                <w:color w:val="000000" w:themeColor="text1"/>
                <w:sz w:val="28"/>
                <w:szCs w:val="24"/>
              </w:rPr>
              <w:t>166</w:t>
            </w:r>
          </w:p>
        </w:tc>
      </w:tr>
    </w:tbl>
    <w:p w:rsidR="00B804D0" w:rsidRPr="00FF11BF" w:rsidRDefault="00B804D0" w:rsidP="00B804D0">
      <w:pPr>
        <w:pStyle w:val="6"/>
        <w:numPr>
          <w:ilvl w:val="0"/>
          <w:numId w:val="0"/>
        </w:numPr>
        <w:ind w:left="851" w:hanging="851"/>
        <w:rPr>
          <w:color w:val="000000" w:themeColor="text1"/>
          <w:sz w:val="24"/>
          <w:szCs w:val="24"/>
        </w:rPr>
      </w:pPr>
      <w:r w:rsidRPr="00FF11BF">
        <w:rPr>
          <w:rFonts w:hint="eastAsia"/>
          <w:color w:val="000000" w:themeColor="text1"/>
          <w:sz w:val="24"/>
          <w:szCs w:val="24"/>
        </w:rPr>
        <w:t>監察院製表；資料來源：衛生福利部111年9月29日衛部醫字第1111666918號函。</w:t>
      </w:r>
    </w:p>
    <w:p w:rsidR="00B804D0" w:rsidRPr="00FF11BF" w:rsidRDefault="00B804D0" w:rsidP="00B804D0">
      <w:pPr>
        <w:pStyle w:val="5"/>
        <w:numPr>
          <w:ilvl w:val="4"/>
          <w:numId w:val="1"/>
        </w:numPr>
        <w:spacing w:beforeLines="50" w:before="228"/>
        <w:ind w:left="2042" w:hanging="851"/>
        <w:rPr>
          <w:color w:val="000000" w:themeColor="text1"/>
        </w:rPr>
      </w:pPr>
      <w:r w:rsidRPr="00FF11BF">
        <w:rPr>
          <w:rFonts w:hint="eastAsia"/>
          <w:color w:val="000000" w:themeColor="text1"/>
        </w:rPr>
        <w:t>救護檢傷情形：</w:t>
      </w:r>
    </w:p>
    <w:p w:rsidR="00B804D0" w:rsidRPr="00FF11BF" w:rsidRDefault="00B804D0" w:rsidP="001A032D">
      <w:pPr>
        <w:pStyle w:val="a4"/>
        <w:spacing w:before="120"/>
        <w:ind w:left="700" w:hangingChars="250" w:hanging="700"/>
        <w:rPr>
          <w:color w:val="000000" w:themeColor="text1"/>
        </w:rPr>
      </w:pPr>
      <w:r w:rsidRPr="00FF11BF">
        <w:rPr>
          <w:rFonts w:hint="eastAsia"/>
          <w:color w:val="000000" w:themeColor="text1"/>
        </w:rPr>
        <w:t>本事件103年3月24日民眾救護檢傷統計表</w:t>
      </w: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7"/>
        <w:gridCol w:w="4162"/>
      </w:tblGrid>
      <w:tr w:rsidR="00FF11BF" w:rsidRPr="00FF11BF" w:rsidTr="00F779DC">
        <w:trPr>
          <w:trHeight w:val="397"/>
        </w:trPr>
        <w:tc>
          <w:tcPr>
            <w:tcW w:w="4627" w:type="dxa"/>
            <w:shd w:val="clear" w:color="auto" w:fill="FDE9D9" w:themeFill="accent6" w:themeFillTint="33"/>
            <w:vAlign w:val="center"/>
          </w:tcPr>
          <w:p w:rsidR="00B804D0" w:rsidRPr="00FF11BF" w:rsidRDefault="00B804D0" w:rsidP="00F779DC">
            <w:pPr>
              <w:jc w:val="center"/>
              <w:rPr>
                <w:rFonts w:hAnsi="標楷體" w:cs="標楷體"/>
                <w:b/>
                <w:color w:val="000000" w:themeColor="text1"/>
                <w:sz w:val="28"/>
                <w:szCs w:val="28"/>
              </w:rPr>
            </w:pPr>
            <w:r w:rsidRPr="00FF11BF">
              <w:rPr>
                <w:rFonts w:hAnsi="標楷體" w:cs="標楷體"/>
                <w:b/>
                <w:color w:val="000000" w:themeColor="text1"/>
                <w:sz w:val="28"/>
                <w:szCs w:val="28"/>
              </w:rPr>
              <w:t>檢傷別</w:t>
            </w:r>
          </w:p>
        </w:tc>
        <w:tc>
          <w:tcPr>
            <w:tcW w:w="4162" w:type="dxa"/>
            <w:shd w:val="clear" w:color="auto" w:fill="FDE9D9" w:themeFill="accent6" w:themeFillTint="33"/>
            <w:vAlign w:val="center"/>
          </w:tcPr>
          <w:p w:rsidR="00B804D0" w:rsidRPr="00FF11BF" w:rsidRDefault="00B804D0" w:rsidP="00F779DC">
            <w:pPr>
              <w:jc w:val="center"/>
              <w:rPr>
                <w:rFonts w:hAnsi="標楷體" w:cs="標楷體"/>
                <w:b/>
                <w:color w:val="000000" w:themeColor="text1"/>
                <w:sz w:val="28"/>
                <w:szCs w:val="28"/>
              </w:rPr>
            </w:pPr>
            <w:r w:rsidRPr="00FF11BF">
              <w:rPr>
                <w:rFonts w:hAnsi="標楷體" w:cs="標楷體"/>
                <w:b/>
                <w:color w:val="000000" w:themeColor="text1"/>
                <w:sz w:val="28"/>
                <w:szCs w:val="28"/>
              </w:rPr>
              <w:t>人數</w:t>
            </w:r>
          </w:p>
        </w:tc>
      </w:tr>
      <w:tr w:rsidR="00FF11BF" w:rsidRPr="00FF11BF" w:rsidTr="00F779DC">
        <w:trPr>
          <w:trHeight w:val="397"/>
        </w:trPr>
        <w:tc>
          <w:tcPr>
            <w:tcW w:w="4627" w:type="dxa"/>
            <w:vAlign w:val="center"/>
          </w:tcPr>
          <w:p w:rsidR="00B804D0" w:rsidRPr="00FF11BF" w:rsidRDefault="00B804D0" w:rsidP="00F779DC">
            <w:pPr>
              <w:jc w:val="center"/>
              <w:rPr>
                <w:rFonts w:hAnsi="標楷體" w:cs="標楷體"/>
                <w:color w:val="000000" w:themeColor="text1"/>
                <w:sz w:val="28"/>
                <w:szCs w:val="28"/>
              </w:rPr>
            </w:pPr>
            <w:r w:rsidRPr="00FF11BF">
              <w:rPr>
                <w:rFonts w:hAnsi="標楷體" w:cs="標楷體"/>
                <w:color w:val="000000" w:themeColor="text1"/>
                <w:sz w:val="28"/>
                <w:szCs w:val="28"/>
              </w:rPr>
              <w:t>檢傷二級(危急)</w:t>
            </w:r>
          </w:p>
        </w:tc>
        <w:tc>
          <w:tcPr>
            <w:tcW w:w="4162" w:type="dxa"/>
            <w:vAlign w:val="center"/>
          </w:tcPr>
          <w:p w:rsidR="00B804D0" w:rsidRPr="00FF11BF" w:rsidRDefault="00B804D0" w:rsidP="00F779DC">
            <w:pPr>
              <w:jc w:val="center"/>
              <w:rPr>
                <w:rFonts w:hAnsi="標楷體" w:cs="標楷體"/>
                <w:color w:val="000000" w:themeColor="text1"/>
                <w:sz w:val="28"/>
                <w:szCs w:val="28"/>
              </w:rPr>
            </w:pPr>
            <w:r w:rsidRPr="00FF11BF">
              <w:rPr>
                <w:rFonts w:hAnsi="標楷體" w:cs="標楷體"/>
                <w:color w:val="000000" w:themeColor="text1"/>
                <w:sz w:val="28"/>
                <w:szCs w:val="28"/>
              </w:rPr>
              <w:t>4人</w:t>
            </w:r>
          </w:p>
        </w:tc>
      </w:tr>
      <w:tr w:rsidR="00FF11BF" w:rsidRPr="00FF11BF" w:rsidTr="00F779DC">
        <w:trPr>
          <w:trHeight w:val="397"/>
        </w:trPr>
        <w:tc>
          <w:tcPr>
            <w:tcW w:w="4627" w:type="dxa"/>
            <w:vAlign w:val="center"/>
          </w:tcPr>
          <w:p w:rsidR="00B804D0" w:rsidRPr="00FF11BF" w:rsidRDefault="00B804D0" w:rsidP="00F779DC">
            <w:pPr>
              <w:jc w:val="center"/>
              <w:rPr>
                <w:rFonts w:hAnsi="標楷體" w:cs="標楷體"/>
                <w:color w:val="000000" w:themeColor="text1"/>
                <w:sz w:val="28"/>
                <w:szCs w:val="28"/>
              </w:rPr>
            </w:pPr>
            <w:r w:rsidRPr="00FF11BF">
              <w:rPr>
                <w:rFonts w:hAnsi="標楷體" w:cs="標楷體"/>
                <w:color w:val="000000" w:themeColor="text1"/>
                <w:sz w:val="28"/>
                <w:szCs w:val="28"/>
              </w:rPr>
              <w:t>檢傷三級(緊急)</w:t>
            </w:r>
          </w:p>
        </w:tc>
        <w:tc>
          <w:tcPr>
            <w:tcW w:w="4162" w:type="dxa"/>
            <w:vAlign w:val="center"/>
          </w:tcPr>
          <w:p w:rsidR="00B804D0" w:rsidRPr="00FF11BF" w:rsidRDefault="00B804D0" w:rsidP="00F779DC">
            <w:pPr>
              <w:jc w:val="center"/>
              <w:rPr>
                <w:rFonts w:hAnsi="標楷體" w:cs="標楷體"/>
                <w:color w:val="000000" w:themeColor="text1"/>
                <w:sz w:val="28"/>
                <w:szCs w:val="28"/>
              </w:rPr>
            </w:pPr>
            <w:r w:rsidRPr="00FF11BF">
              <w:rPr>
                <w:rFonts w:hAnsi="標楷體" w:cs="標楷體"/>
                <w:color w:val="000000" w:themeColor="text1"/>
                <w:sz w:val="28"/>
                <w:szCs w:val="28"/>
              </w:rPr>
              <w:t>73人</w:t>
            </w:r>
          </w:p>
        </w:tc>
      </w:tr>
      <w:tr w:rsidR="00FF11BF" w:rsidRPr="00FF11BF" w:rsidTr="00F779DC">
        <w:trPr>
          <w:trHeight w:val="397"/>
        </w:trPr>
        <w:tc>
          <w:tcPr>
            <w:tcW w:w="4627" w:type="dxa"/>
            <w:vAlign w:val="center"/>
          </w:tcPr>
          <w:p w:rsidR="00B804D0" w:rsidRPr="00FF11BF" w:rsidRDefault="00B804D0" w:rsidP="00F779DC">
            <w:pPr>
              <w:jc w:val="center"/>
              <w:rPr>
                <w:rFonts w:hAnsi="標楷體" w:cs="標楷體"/>
                <w:color w:val="000000" w:themeColor="text1"/>
                <w:sz w:val="28"/>
                <w:szCs w:val="28"/>
              </w:rPr>
            </w:pPr>
            <w:r w:rsidRPr="00FF11BF">
              <w:rPr>
                <w:rFonts w:hAnsi="標楷體" w:cs="標楷體"/>
                <w:color w:val="000000" w:themeColor="text1"/>
                <w:sz w:val="28"/>
                <w:szCs w:val="28"/>
              </w:rPr>
              <w:t>檢傷四級(次緊急)</w:t>
            </w:r>
          </w:p>
        </w:tc>
        <w:tc>
          <w:tcPr>
            <w:tcW w:w="4162" w:type="dxa"/>
            <w:vAlign w:val="center"/>
          </w:tcPr>
          <w:p w:rsidR="00B804D0" w:rsidRPr="00FF11BF" w:rsidRDefault="00B804D0" w:rsidP="00F779DC">
            <w:pPr>
              <w:jc w:val="center"/>
              <w:rPr>
                <w:rFonts w:hAnsi="標楷體" w:cs="標楷體"/>
                <w:color w:val="000000" w:themeColor="text1"/>
                <w:sz w:val="28"/>
                <w:szCs w:val="28"/>
              </w:rPr>
            </w:pPr>
            <w:r w:rsidRPr="00FF11BF">
              <w:rPr>
                <w:rFonts w:hAnsi="標楷體" w:cs="標楷體"/>
                <w:color w:val="000000" w:themeColor="text1"/>
                <w:sz w:val="28"/>
                <w:szCs w:val="28"/>
              </w:rPr>
              <w:t>68人</w:t>
            </w:r>
          </w:p>
        </w:tc>
      </w:tr>
      <w:tr w:rsidR="00FF11BF" w:rsidRPr="00FF11BF" w:rsidTr="00F779DC">
        <w:trPr>
          <w:trHeight w:val="397"/>
        </w:trPr>
        <w:tc>
          <w:tcPr>
            <w:tcW w:w="4627" w:type="dxa"/>
            <w:vAlign w:val="center"/>
          </w:tcPr>
          <w:p w:rsidR="00B804D0" w:rsidRPr="00FF11BF" w:rsidRDefault="00B804D0" w:rsidP="00F779DC">
            <w:pPr>
              <w:jc w:val="center"/>
              <w:rPr>
                <w:rFonts w:hAnsi="標楷體" w:cs="標楷體"/>
                <w:color w:val="000000" w:themeColor="text1"/>
                <w:sz w:val="28"/>
                <w:szCs w:val="28"/>
              </w:rPr>
            </w:pPr>
            <w:r w:rsidRPr="00FF11BF">
              <w:rPr>
                <w:rFonts w:hAnsi="標楷體" w:cs="標楷體"/>
                <w:color w:val="000000" w:themeColor="text1"/>
                <w:sz w:val="28"/>
                <w:szCs w:val="28"/>
              </w:rPr>
              <w:t>檢傷五級(非緊急)</w:t>
            </w:r>
          </w:p>
        </w:tc>
        <w:tc>
          <w:tcPr>
            <w:tcW w:w="4162" w:type="dxa"/>
            <w:vAlign w:val="center"/>
          </w:tcPr>
          <w:p w:rsidR="00B804D0" w:rsidRPr="00FF11BF" w:rsidRDefault="00B804D0" w:rsidP="00F779DC">
            <w:pPr>
              <w:jc w:val="center"/>
              <w:rPr>
                <w:rFonts w:hAnsi="標楷體" w:cs="標楷體"/>
                <w:color w:val="000000" w:themeColor="text1"/>
                <w:sz w:val="28"/>
                <w:szCs w:val="28"/>
              </w:rPr>
            </w:pPr>
            <w:r w:rsidRPr="00FF11BF">
              <w:rPr>
                <w:rFonts w:hAnsi="標楷體" w:cs="標楷體"/>
                <w:color w:val="000000" w:themeColor="text1"/>
                <w:sz w:val="28"/>
                <w:szCs w:val="28"/>
              </w:rPr>
              <w:t>21人</w:t>
            </w:r>
          </w:p>
        </w:tc>
      </w:tr>
      <w:tr w:rsidR="00FF11BF" w:rsidRPr="00FF11BF" w:rsidTr="00F779DC">
        <w:trPr>
          <w:trHeight w:val="397"/>
        </w:trPr>
        <w:tc>
          <w:tcPr>
            <w:tcW w:w="4627" w:type="dxa"/>
            <w:vAlign w:val="center"/>
          </w:tcPr>
          <w:p w:rsidR="00B804D0" w:rsidRPr="00FF11BF" w:rsidRDefault="00B804D0" w:rsidP="00F779DC">
            <w:pPr>
              <w:jc w:val="center"/>
              <w:rPr>
                <w:rFonts w:hAnsi="標楷體" w:cs="標楷體"/>
                <w:color w:val="000000" w:themeColor="text1"/>
                <w:sz w:val="28"/>
                <w:szCs w:val="28"/>
              </w:rPr>
            </w:pPr>
            <w:r w:rsidRPr="00FF11BF">
              <w:rPr>
                <w:rFonts w:hAnsi="標楷體" w:cs="標楷體"/>
                <w:color w:val="000000" w:themeColor="text1"/>
                <w:sz w:val="28"/>
                <w:szCs w:val="28"/>
              </w:rPr>
              <w:t>總計</w:t>
            </w:r>
          </w:p>
        </w:tc>
        <w:tc>
          <w:tcPr>
            <w:tcW w:w="4162" w:type="dxa"/>
            <w:vAlign w:val="center"/>
          </w:tcPr>
          <w:p w:rsidR="00B804D0" w:rsidRPr="00FF11BF" w:rsidRDefault="00B804D0" w:rsidP="00F779DC">
            <w:pPr>
              <w:jc w:val="center"/>
              <w:rPr>
                <w:rFonts w:hAnsi="標楷體" w:cs="標楷體"/>
                <w:color w:val="000000" w:themeColor="text1"/>
                <w:sz w:val="28"/>
                <w:szCs w:val="28"/>
              </w:rPr>
            </w:pPr>
            <w:r w:rsidRPr="00FF11BF">
              <w:rPr>
                <w:rFonts w:hAnsi="標楷體" w:cs="標楷體"/>
                <w:color w:val="000000" w:themeColor="text1"/>
                <w:sz w:val="28"/>
                <w:szCs w:val="28"/>
              </w:rPr>
              <w:t>166人</w:t>
            </w:r>
          </w:p>
        </w:tc>
      </w:tr>
    </w:tbl>
    <w:p w:rsidR="00B804D0" w:rsidRPr="00FF11BF" w:rsidRDefault="00B804D0" w:rsidP="00B804D0">
      <w:pPr>
        <w:pStyle w:val="6"/>
        <w:numPr>
          <w:ilvl w:val="0"/>
          <w:numId w:val="0"/>
        </w:numPr>
        <w:ind w:left="851" w:hanging="851"/>
        <w:rPr>
          <w:color w:val="000000" w:themeColor="text1"/>
          <w:sz w:val="24"/>
          <w:szCs w:val="24"/>
        </w:rPr>
      </w:pPr>
      <w:r w:rsidRPr="00FF11BF">
        <w:rPr>
          <w:rFonts w:hint="eastAsia"/>
          <w:color w:val="000000" w:themeColor="text1"/>
          <w:sz w:val="24"/>
          <w:szCs w:val="24"/>
        </w:rPr>
        <w:t>註：傷患到院時間：103年3月24日00:18:00至同日22:50:00。</w:t>
      </w:r>
    </w:p>
    <w:p w:rsidR="00B804D0" w:rsidRPr="00FF11BF" w:rsidRDefault="00B804D0" w:rsidP="00B804D0">
      <w:pPr>
        <w:pStyle w:val="6"/>
        <w:numPr>
          <w:ilvl w:val="0"/>
          <w:numId w:val="0"/>
        </w:numPr>
        <w:ind w:left="851" w:hanging="851"/>
        <w:rPr>
          <w:color w:val="000000" w:themeColor="text1"/>
          <w:sz w:val="24"/>
          <w:szCs w:val="24"/>
        </w:rPr>
      </w:pPr>
      <w:r w:rsidRPr="00FF11BF">
        <w:rPr>
          <w:rFonts w:hint="eastAsia"/>
          <w:color w:val="000000" w:themeColor="text1"/>
          <w:sz w:val="24"/>
          <w:szCs w:val="24"/>
        </w:rPr>
        <w:t>監察院製表；資料來源：衛生福利部111年9月29日衛部醫字第1111666918號函。</w:t>
      </w:r>
    </w:p>
    <w:p w:rsidR="00B804D0" w:rsidRPr="00FF11BF" w:rsidRDefault="00B804D0" w:rsidP="00B804D0">
      <w:pPr>
        <w:pStyle w:val="6"/>
        <w:numPr>
          <w:ilvl w:val="0"/>
          <w:numId w:val="0"/>
        </w:numPr>
        <w:ind w:left="851" w:hanging="851"/>
        <w:rPr>
          <w:color w:val="000000" w:themeColor="text1"/>
        </w:rPr>
        <w:sectPr w:rsidR="00B804D0" w:rsidRPr="00FF11BF" w:rsidSect="00F779DC">
          <w:pgSz w:w="11907" w:h="16840" w:code="9"/>
          <w:pgMar w:top="1560" w:right="1418" w:bottom="1418" w:left="1418" w:header="851" w:footer="851" w:gutter="227"/>
          <w:cols w:space="425"/>
          <w:docGrid w:type="linesAndChars" w:linePitch="457" w:charSpace="4127"/>
        </w:sectPr>
      </w:pPr>
    </w:p>
    <w:p w:rsidR="00B804D0" w:rsidRPr="00FF11BF" w:rsidRDefault="00B804D0" w:rsidP="00B804D0">
      <w:pPr>
        <w:pStyle w:val="5"/>
        <w:numPr>
          <w:ilvl w:val="4"/>
          <w:numId w:val="1"/>
        </w:numPr>
        <w:rPr>
          <w:color w:val="000000" w:themeColor="text1"/>
        </w:rPr>
      </w:pPr>
      <w:r w:rsidRPr="00FF11BF">
        <w:rPr>
          <w:rFonts w:hint="eastAsia"/>
          <w:color w:val="000000" w:themeColor="text1"/>
        </w:rPr>
        <w:lastRenderedPageBreak/>
        <w:t>中、重傷者之病歷資料摘要一覽表</w:t>
      </w:r>
      <w:r w:rsidRPr="00FF11BF">
        <w:rPr>
          <w:rStyle w:val="aff4"/>
          <w:color w:val="000000" w:themeColor="text1"/>
        </w:rPr>
        <w:footnoteReference w:id="4"/>
      </w:r>
      <w:r w:rsidRPr="00FF11BF">
        <w:rPr>
          <w:rFonts w:hint="eastAsia"/>
          <w:color w:val="000000" w:themeColor="text1"/>
        </w:rPr>
        <w:t>：</w:t>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t>本事件103年3月24日就醫傷病中、重傷者之病歷資料摘要一覽表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64"/>
        <w:gridCol w:w="1258"/>
        <w:gridCol w:w="1030"/>
        <w:gridCol w:w="657"/>
        <w:gridCol w:w="712"/>
        <w:gridCol w:w="2377"/>
        <w:gridCol w:w="1419"/>
        <w:gridCol w:w="1419"/>
        <w:gridCol w:w="2128"/>
        <w:gridCol w:w="2089"/>
      </w:tblGrid>
      <w:tr w:rsidR="00FF11BF" w:rsidRPr="00FF11BF" w:rsidTr="00F779DC">
        <w:trPr>
          <w:trHeight w:val="369"/>
        </w:trPr>
        <w:tc>
          <w:tcPr>
            <w:tcW w:w="276" w:type="pct"/>
            <w:shd w:val="clear" w:color="auto" w:fill="FDE9D9" w:themeFill="accent6" w:themeFillTint="33"/>
            <w:vAlign w:val="center"/>
          </w:tcPr>
          <w:p w:rsidR="00B804D0" w:rsidRPr="00FF11BF" w:rsidRDefault="00B804D0" w:rsidP="00F779DC">
            <w:pPr>
              <w:widowControl/>
              <w:spacing w:line="260" w:lineRule="exact"/>
              <w:jc w:val="center"/>
              <w:rPr>
                <w:rFonts w:ascii="Times New Roman"/>
                <w:b/>
                <w:bCs/>
                <w:color w:val="000000" w:themeColor="text1"/>
                <w:kern w:val="0"/>
                <w:sz w:val="28"/>
                <w:szCs w:val="28"/>
              </w:rPr>
            </w:pPr>
            <w:r w:rsidRPr="00FF11BF">
              <w:rPr>
                <w:rFonts w:ascii="Times New Roman"/>
                <w:b/>
                <w:bCs/>
                <w:color w:val="000000" w:themeColor="text1"/>
                <w:kern w:val="0"/>
                <w:sz w:val="28"/>
                <w:szCs w:val="28"/>
              </w:rPr>
              <w:t>編號</w:t>
            </w:r>
          </w:p>
        </w:tc>
        <w:tc>
          <w:tcPr>
            <w:tcW w:w="454" w:type="pct"/>
            <w:shd w:val="clear" w:color="auto" w:fill="FDE9D9" w:themeFill="accent6" w:themeFillTint="33"/>
            <w:noWrap/>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b/>
                <w:bCs/>
                <w:color w:val="000000" w:themeColor="text1"/>
                <w:kern w:val="0"/>
                <w:sz w:val="28"/>
                <w:szCs w:val="28"/>
              </w:rPr>
            </w:pPr>
            <w:r w:rsidRPr="00FF11BF">
              <w:rPr>
                <w:rFonts w:ascii="Times New Roman"/>
                <w:b/>
                <w:bCs/>
                <w:color w:val="000000" w:themeColor="text1"/>
                <w:kern w:val="0"/>
                <w:sz w:val="28"/>
                <w:szCs w:val="28"/>
              </w:rPr>
              <w:t>收治單位</w:t>
            </w:r>
          </w:p>
        </w:tc>
        <w:tc>
          <w:tcPr>
            <w:tcW w:w="372" w:type="pct"/>
            <w:shd w:val="clear" w:color="auto" w:fill="FDE9D9" w:themeFill="accent6" w:themeFillTint="33"/>
            <w:noWrap/>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b/>
                <w:bCs/>
                <w:color w:val="000000" w:themeColor="text1"/>
                <w:kern w:val="0"/>
                <w:sz w:val="28"/>
                <w:szCs w:val="28"/>
              </w:rPr>
            </w:pPr>
            <w:r w:rsidRPr="00FF11BF">
              <w:rPr>
                <w:rFonts w:ascii="Times New Roman"/>
                <w:b/>
                <w:bCs/>
                <w:color w:val="000000" w:themeColor="text1"/>
                <w:kern w:val="0"/>
                <w:sz w:val="28"/>
                <w:szCs w:val="28"/>
              </w:rPr>
              <w:t>姓名</w:t>
            </w:r>
          </w:p>
        </w:tc>
        <w:tc>
          <w:tcPr>
            <w:tcW w:w="237" w:type="pct"/>
            <w:shd w:val="clear" w:color="auto" w:fill="FDE9D9" w:themeFill="accent6" w:themeFillTint="33"/>
            <w:noWrap/>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b/>
                <w:bCs/>
                <w:color w:val="000000" w:themeColor="text1"/>
                <w:kern w:val="0"/>
                <w:sz w:val="28"/>
                <w:szCs w:val="28"/>
              </w:rPr>
            </w:pPr>
            <w:r w:rsidRPr="00FF11BF">
              <w:rPr>
                <w:rFonts w:ascii="Times New Roman"/>
                <w:b/>
                <w:bCs/>
                <w:color w:val="000000" w:themeColor="text1"/>
                <w:kern w:val="0"/>
                <w:sz w:val="28"/>
                <w:szCs w:val="28"/>
              </w:rPr>
              <w:t>性別</w:t>
            </w:r>
          </w:p>
        </w:tc>
        <w:tc>
          <w:tcPr>
            <w:tcW w:w="257" w:type="pct"/>
            <w:shd w:val="clear" w:color="auto" w:fill="FDE9D9" w:themeFill="accent6" w:themeFillTint="33"/>
            <w:noWrap/>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b/>
                <w:bCs/>
                <w:color w:val="000000" w:themeColor="text1"/>
                <w:kern w:val="0"/>
                <w:sz w:val="28"/>
                <w:szCs w:val="28"/>
              </w:rPr>
            </w:pPr>
            <w:r w:rsidRPr="00FF11BF">
              <w:rPr>
                <w:rFonts w:ascii="Times New Roman"/>
                <w:b/>
                <w:bCs/>
                <w:color w:val="000000" w:themeColor="text1"/>
                <w:kern w:val="0"/>
                <w:sz w:val="28"/>
                <w:szCs w:val="28"/>
              </w:rPr>
              <w:t>年齡</w:t>
            </w:r>
          </w:p>
        </w:tc>
        <w:tc>
          <w:tcPr>
            <w:tcW w:w="858" w:type="pct"/>
            <w:shd w:val="clear" w:color="auto" w:fill="FDE9D9" w:themeFill="accent6" w:themeFillTint="33"/>
            <w:noWrap/>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b/>
                <w:bCs/>
                <w:color w:val="000000" w:themeColor="text1"/>
                <w:kern w:val="0"/>
                <w:sz w:val="28"/>
                <w:szCs w:val="28"/>
              </w:rPr>
            </w:pPr>
            <w:r w:rsidRPr="00FF11BF">
              <w:rPr>
                <w:rFonts w:ascii="Times New Roman"/>
                <w:b/>
                <w:bCs/>
                <w:color w:val="000000" w:themeColor="text1"/>
                <w:kern w:val="0"/>
                <w:sz w:val="28"/>
                <w:szCs w:val="28"/>
              </w:rPr>
              <w:t>中文診斷</w:t>
            </w:r>
          </w:p>
        </w:tc>
        <w:tc>
          <w:tcPr>
            <w:tcW w:w="512" w:type="pct"/>
            <w:shd w:val="clear" w:color="auto" w:fill="FDE9D9" w:themeFill="accent6" w:themeFillTint="33"/>
            <w:noWrap/>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b/>
                <w:bCs/>
                <w:color w:val="000000" w:themeColor="text1"/>
                <w:kern w:val="0"/>
                <w:sz w:val="28"/>
                <w:szCs w:val="28"/>
              </w:rPr>
            </w:pPr>
            <w:r w:rsidRPr="00FF11BF">
              <w:rPr>
                <w:rFonts w:ascii="Times New Roman"/>
                <w:b/>
                <w:bCs/>
                <w:color w:val="000000" w:themeColor="text1"/>
                <w:kern w:val="0"/>
                <w:sz w:val="28"/>
                <w:szCs w:val="28"/>
              </w:rPr>
              <w:t>醫療檢傷</w:t>
            </w:r>
          </w:p>
        </w:tc>
        <w:tc>
          <w:tcPr>
            <w:tcW w:w="512" w:type="pct"/>
            <w:shd w:val="clear" w:color="auto" w:fill="FDE9D9" w:themeFill="accent6" w:themeFillTint="33"/>
            <w:noWrap/>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b/>
                <w:bCs/>
                <w:color w:val="000000" w:themeColor="text1"/>
                <w:kern w:val="0"/>
                <w:sz w:val="28"/>
                <w:szCs w:val="28"/>
              </w:rPr>
            </w:pPr>
            <w:r w:rsidRPr="00FF11BF">
              <w:rPr>
                <w:rFonts w:ascii="Times New Roman"/>
                <w:b/>
                <w:bCs/>
                <w:color w:val="000000" w:themeColor="text1"/>
                <w:kern w:val="0"/>
                <w:sz w:val="28"/>
                <w:szCs w:val="28"/>
              </w:rPr>
              <w:t>即時動向</w:t>
            </w:r>
          </w:p>
        </w:tc>
        <w:tc>
          <w:tcPr>
            <w:tcW w:w="768" w:type="pct"/>
            <w:shd w:val="clear" w:color="auto" w:fill="FDE9D9" w:themeFill="accent6" w:themeFillTint="33"/>
            <w:noWrap/>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b/>
                <w:bCs/>
                <w:color w:val="000000" w:themeColor="text1"/>
                <w:kern w:val="0"/>
                <w:sz w:val="28"/>
                <w:szCs w:val="28"/>
              </w:rPr>
            </w:pPr>
            <w:r w:rsidRPr="00FF11BF">
              <w:rPr>
                <w:rFonts w:ascii="Times New Roman"/>
                <w:b/>
                <w:bCs/>
                <w:color w:val="000000" w:themeColor="text1"/>
                <w:kern w:val="0"/>
                <w:sz w:val="28"/>
                <w:szCs w:val="28"/>
              </w:rPr>
              <w:t>到院時間</w:t>
            </w:r>
          </w:p>
        </w:tc>
        <w:tc>
          <w:tcPr>
            <w:tcW w:w="754" w:type="pct"/>
            <w:shd w:val="clear" w:color="auto" w:fill="FDE9D9" w:themeFill="accent6" w:themeFillTint="33"/>
            <w:vAlign w:val="center"/>
          </w:tcPr>
          <w:p w:rsidR="00B804D0" w:rsidRPr="00FF11BF" w:rsidRDefault="00B804D0" w:rsidP="00F779DC">
            <w:pPr>
              <w:widowControl/>
              <w:spacing w:line="280" w:lineRule="exact"/>
              <w:jc w:val="center"/>
              <w:rPr>
                <w:rFonts w:ascii="Times New Roman"/>
                <w:b/>
                <w:bCs/>
                <w:color w:val="000000" w:themeColor="text1"/>
                <w:kern w:val="0"/>
                <w:sz w:val="28"/>
                <w:szCs w:val="28"/>
              </w:rPr>
            </w:pPr>
            <w:r w:rsidRPr="00FF11BF">
              <w:rPr>
                <w:rFonts w:ascii="Times New Roman"/>
                <w:b/>
                <w:bCs/>
                <w:color w:val="000000" w:themeColor="text1"/>
                <w:kern w:val="0"/>
                <w:sz w:val="28"/>
                <w:szCs w:val="28"/>
              </w:rPr>
              <w:t>離院時間</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01</w:t>
            </w:r>
          </w:p>
        </w:tc>
        <w:tc>
          <w:tcPr>
            <w:tcW w:w="454"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臺大醫院</w:t>
            </w:r>
          </w:p>
        </w:tc>
        <w:tc>
          <w:tcPr>
            <w:tcW w:w="37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溫</w:t>
            </w:r>
            <w:r w:rsidRPr="00FF11BF">
              <w:rPr>
                <w:rFonts w:ascii="Times New Roman" w:hint="eastAsia"/>
                <w:color w:val="000000" w:themeColor="text1"/>
                <w:sz w:val="28"/>
                <w:szCs w:val="28"/>
              </w:rPr>
              <w:t>○</w:t>
            </w:r>
            <w:r w:rsidRPr="00FF11BF">
              <w:rPr>
                <w:rFonts w:ascii="Times New Roman"/>
                <w:color w:val="000000" w:themeColor="text1"/>
                <w:sz w:val="28"/>
                <w:szCs w:val="28"/>
              </w:rPr>
              <w:t>學</w:t>
            </w:r>
          </w:p>
        </w:tc>
        <w:tc>
          <w:tcPr>
            <w:tcW w:w="237"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男</w:t>
            </w:r>
          </w:p>
        </w:tc>
        <w:tc>
          <w:tcPr>
            <w:tcW w:w="257"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22</w:t>
            </w:r>
          </w:p>
        </w:tc>
        <w:tc>
          <w:tcPr>
            <w:tcW w:w="85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雙腿撕裂傷口</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檢傷三級</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出院</w:t>
            </w:r>
          </w:p>
        </w:tc>
        <w:tc>
          <w:tcPr>
            <w:tcW w:w="76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00:16</w:t>
            </w:r>
          </w:p>
        </w:tc>
        <w:tc>
          <w:tcPr>
            <w:tcW w:w="754" w:type="pct"/>
            <w:vAlign w:val="center"/>
          </w:tcPr>
          <w:p w:rsidR="00B804D0" w:rsidRPr="00FF11BF" w:rsidRDefault="00B804D0" w:rsidP="00F779DC">
            <w:pPr>
              <w:spacing w:line="28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00:53</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02</w:t>
            </w:r>
          </w:p>
        </w:tc>
        <w:tc>
          <w:tcPr>
            <w:tcW w:w="454"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臺大醫院</w:t>
            </w:r>
          </w:p>
        </w:tc>
        <w:tc>
          <w:tcPr>
            <w:tcW w:w="37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林</w:t>
            </w:r>
            <w:r w:rsidRPr="00FF11BF">
              <w:rPr>
                <w:rFonts w:ascii="Times New Roman" w:hint="eastAsia"/>
                <w:color w:val="000000" w:themeColor="text1"/>
                <w:sz w:val="28"/>
                <w:szCs w:val="28"/>
              </w:rPr>
              <w:t>○</w:t>
            </w:r>
            <w:r w:rsidRPr="00FF11BF">
              <w:rPr>
                <w:rFonts w:ascii="Times New Roman"/>
                <w:color w:val="000000" w:themeColor="text1"/>
                <w:sz w:val="28"/>
                <w:szCs w:val="28"/>
              </w:rPr>
              <w:t>慧</w:t>
            </w:r>
          </w:p>
        </w:tc>
        <w:tc>
          <w:tcPr>
            <w:tcW w:w="237"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男</w:t>
            </w:r>
          </w:p>
        </w:tc>
        <w:tc>
          <w:tcPr>
            <w:tcW w:w="257"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38</w:t>
            </w:r>
          </w:p>
        </w:tc>
        <w:tc>
          <w:tcPr>
            <w:tcW w:w="85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前額撕裂傷</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檢傷三級</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出院</w:t>
            </w:r>
          </w:p>
        </w:tc>
        <w:tc>
          <w:tcPr>
            <w:tcW w:w="76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02:02</w:t>
            </w:r>
          </w:p>
        </w:tc>
        <w:tc>
          <w:tcPr>
            <w:tcW w:w="754" w:type="pct"/>
            <w:vAlign w:val="center"/>
          </w:tcPr>
          <w:p w:rsidR="00B804D0" w:rsidRPr="00FF11BF" w:rsidRDefault="00B804D0" w:rsidP="00F779DC">
            <w:pPr>
              <w:spacing w:line="28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02:33</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03</w:t>
            </w:r>
          </w:p>
        </w:tc>
        <w:tc>
          <w:tcPr>
            <w:tcW w:w="454"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臺大醫院</w:t>
            </w:r>
          </w:p>
        </w:tc>
        <w:tc>
          <w:tcPr>
            <w:tcW w:w="37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黃</w:t>
            </w:r>
            <w:r w:rsidRPr="00FF11BF">
              <w:rPr>
                <w:rFonts w:ascii="Times New Roman" w:hint="eastAsia"/>
                <w:color w:val="000000" w:themeColor="text1"/>
                <w:sz w:val="28"/>
                <w:szCs w:val="28"/>
              </w:rPr>
              <w:t>○</w:t>
            </w:r>
            <w:r w:rsidRPr="00FF11BF">
              <w:rPr>
                <w:rFonts w:ascii="Times New Roman"/>
                <w:color w:val="000000" w:themeColor="text1"/>
                <w:sz w:val="28"/>
                <w:szCs w:val="28"/>
              </w:rPr>
              <w:t>豪</w:t>
            </w:r>
          </w:p>
        </w:tc>
        <w:tc>
          <w:tcPr>
            <w:tcW w:w="237"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男</w:t>
            </w:r>
          </w:p>
        </w:tc>
        <w:tc>
          <w:tcPr>
            <w:tcW w:w="257"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29</w:t>
            </w:r>
          </w:p>
        </w:tc>
        <w:tc>
          <w:tcPr>
            <w:tcW w:w="85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頭部撕裂傷</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檢傷二級</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出院</w:t>
            </w:r>
          </w:p>
        </w:tc>
        <w:tc>
          <w:tcPr>
            <w:tcW w:w="76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02:07</w:t>
            </w:r>
          </w:p>
        </w:tc>
        <w:tc>
          <w:tcPr>
            <w:tcW w:w="754" w:type="pct"/>
            <w:vAlign w:val="center"/>
          </w:tcPr>
          <w:p w:rsidR="00B804D0" w:rsidRPr="00FF11BF" w:rsidRDefault="00B804D0" w:rsidP="00F779DC">
            <w:pPr>
              <w:spacing w:line="28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03:02</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04</w:t>
            </w:r>
          </w:p>
        </w:tc>
        <w:tc>
          <w:tcPr>
            <w:tcW w:w="454"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臺大醫院</w:t>
            </w:r>
          </w:p>
        </w:tc>
        <w:tc>
          <w:tcPr>
            <w:tcW w:w="37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邱</w:t>
            </w:r>
            <w:r w:rsidRPr="00FF11BF">
              <w:rPr>
                <w:rFonts w:ascii="Times New Roman" w:hint="eastAsia"/>
                <w:color w:val="000000" w:themeColor="text1"/>
                <w:sz w:val="28"/>
                <w:szCs w:val="28"/>
              </w:rPr>
              <w:t>○</w:t>
            </w:r>
            <w:r w:rsidRPr="00FF11BF">
              <w:rPr>
                <w:rFonts w:ascii="Times New Roman"/>
                <w:color w:val="000000" w:themeColor="text1"/>
                <w:sz w:val="28"/>
                <w:szCs w:val="28"/>
              </w:rPr>
              <w:t>庭</w:t>
            </w:r>
          </w:p>
        </w:tc>
        <w:tc>
          <w:tcPr>
            <w:tcW w:w="237"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男</w:t>
            </w:r>
          </w:p>
        </w:tc>
        <w:tc>
          <w:tcPr>
            <w:tcW w:w="257"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30</w:t>
            </w:r>
          </w:p>
        </w:tc>
        <w:tc>
          <w:tcPr>
            <w:tcW w:w="85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頭部撕裂傷</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檢傷三級</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出院</w:t>
            </w:r>
          </w:p>
        </w:tc>
        <w:tc>
          <w:tcPr>
            <w:tcW w:w="76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02:00</w:t>
            </w:r>
          </w:p>
        </w:tc>
        <w:tc>
          <w:tcPr>
            <w:tcW w:w="754" w:type="pct"/>
            <w:vAlign w:val="center"/>
          </w:tcPr>
          <w:p w:rsidR="00B804D0" w:rsidRPr="00FF11BF" w:rsidRDefault="00B804D0" w:rsidP="00F779DC">
            <w:pPr>
              <w:spacing w:line="28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02:31</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05</w:t>
            </w:r>
          </w:p>
        </w:tc>
        <w:tc>
          <w:tcPr>
            <w:tcW w:w="454"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臺大醫院</w:t>
            </w:r>
          </w:p>
        </w:tc>
        <w:tc>
          <w:tcPr>
            <w:tcW w:w="37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朱</w:t>
            </w:r>
            <w:r w:rsidRPr="00FF11BF">
              <w:rPr>
                <w:rFonts w:ascii="Times New Roman" w:hint="eastAsia"/>
                <w:color w:val="000000" w:themeColor="text1"/>
                <w:sz w:val="28"/>
                <w:szCs w:val="28"/>
              </w:rPr>
              <w:t>○</w:t>
            </w:r>
            <w:r w:rsidRPr="00FF11BF">
              <w:rPr>
                <w:rFonts w:ascii="Times New Roman"/>
                <w:color w:val="000000" w:themeColor="text1"/>
                <w:sz w:val="28"/>
                <w:szCs w:val="28"/>
              </w:rPr>
              <w:t>興</w:t>
            </w:r>
          </w:p>
        </w:tc>
        <w:tc>
          <w:tcPr>
            <w:tcW w:w="237"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男</w:t>
            </w:r>
          </w:p>
        </w:tc>
        <w:tc>
          <w:tcPr>
            <w:tcW w:w="257"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20</w:t>
            </w:r>
          </w:p>
        </w:tc>
        <w:tc>
          <w:tcPr>
            <w:tcW w:w="85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挫傷</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檢傷二級</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出院</w:t>
            </w:r>
          </w:p>
        </w:tc>
        <w:tc>
          <w:tcPr>
            <w:tcW w:w="76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02:28</w:t>
            </w:r>
          </w:p>
        </w:tc>
        <w:tc>
          <w:tcPr>
            <w:tcW w:w="754" w:type="pct"/>
            <w:vAlign w:val="center"/>
          </w:tcPr>
          <w:p w:rsidR="00B804D0" w:rsidRPr="00FF11BF" w:rsidRDefault="00B804D0" w:rsidP="00F779DC">
            <w:pPr>
              <w:spacing w:line="28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04:26</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06</w:t>
            </w:r>
          </w:p>
        </w:tc>
        <w:tc>
          <w:tcPr>
            <w:tcW w:w="454"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臺大醫院</w:t>
            </w:r>
          </w:p>
        </w:tc>
        <w:tc>
          <w:tcPr>
            <w:tcW w:w="37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黃</w:t>
            </w:r>
            <w:r w:rsidRPr="00FF11BF">
              <w:rPr>
                <w:rFonts w:ascii="Times New Roman" w:hint="eastAsia"/>
                <w:color w:val="000000" w:themeColor="text1"/>
                <w:sz w:val="28"/>
                <w:szCs w:val="28"/>
              </w:rPr>
              <w:t>○</w:t>
            </w:r>
            <w:r w:rsidRPr="00FF11BF">
              <w:rPr>
                <w:rFonts w:ascii="Times New Roman"/>
                <w:color w:val="000000" w:themeColor="text1"/>
                <w:sz w:val="28"/>
                <w:szCs w:val="28"/>
              </w:rPr>
              <w:t>蘭</w:t>
            </w:r>
          </w:p>
        </w:tc>
        <w:tc>
          <w:tcPr>
            <w:tcW w:w="237"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女</w:t>
            </w:r>
          </w:p>
        </w:tc>
        <w:tc>
          <w:tcPr>
            <w:tcW w:w="257"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57</w:t>
            </w:r>
          </w:p>
        </w:tc>
        <w:tc>
          <w:tcPr>
            <w:tcW w:w="85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頭部撕裂傷</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檢傷三級</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出院</w:t>
            </w:r>
          </w:p>
        </w:tc>
        <w:tc>
          <w:tcPr>
            <w:tcW w:w="76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04:27</w:t>
            </w:r>
          </w:p>
        </w:tc>
        <w:tc>
          <w:tcPr>
            <w:tcW w:w="754" w:type="pct"/>
            <w:vAlign w:val="center"/>
          </w:tcPr>
          <w:p w:rsidR="00B804D0" w:rsidRPr="00FF11BF" w:rsidRDefault="00B804D0" w:rsidP="00F779DC">
            <w:pPr>
              <w:spacing w:line="28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05:26</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07</w:t>
            </w:r>
          </w:p>
        </w:tc>
        <w:tc>
          <w:tcPr>
            <w:tcW w:w="454"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sz w:val="28"/>
                <w:szCs w:val="28"/>
              </w:rPr>
            </w:pPr>
            <w:r w:rsidRPr="00FF11BF">
              <w:rPr>
                <w:rFonts w:ascii="Times New Roman"/>
                <w:color w:val="000000" w:themeColor="text1"/>
                <w:sz w:val="28"/>
                <w:szCs w:val="28"/>
              </w:rPr>
              <w:t>聯醫和平</w:t>
            </w:r>
          </w:p>
        </w:tc>
        <w:tc>
          <w:tcPr>
            <w:tcW w:w="372"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曾</w:t>
            </w:r>
            <w:r w:rsidRPr="00FF11BF">
              <w:rPr>
                <w:rFonts w:ascii="Times New Roman" w:hint="eastAsia"/>
                <w:color w:val="000000" w:themeColor="text1"/>
                <w:sz w:val="28"/>
                <w:szCs w:val="28"/>
              </w:rPr>
              <w:t>○</w:t>
            </w:r>
            <w:r w:rsidRPr="00FF11BF">
              <w:rPr>
                <w:rFonts w:ascii="Times New Roman"/>
                <w:color w:val="000000" w:themeColor="text1"/>
                <w:sz w:val="28"/>
                <w:szCs w:val="28"/>
              </w:rPr>
              <w:t>祥</w:t>
            </w:r>
          </w:p>
        </w:tc>
        <w:tc>
          <w:tcPr>
            <w:tcW w:w="23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男</w:t>
            </w:r>
          </w:p>
        </w:tc>
        <w:tc>
          <w:tcPr>
            <w:tcW w:w="25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52</w:t>
            </w:r>
          </w:p>
        </w:tc>
        <w:tc>
          <w:tcPr>
            <w:tcW w:w="85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左顏面骨閉鎖性骨折</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檢傷三級</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住院</w:t>
            </w:r>
          </w:p>
        </w:tc>
        <w:tc>
          <w:tcPr>
            <w:tcW w:w="76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02:36</w:t>
            </w:r>
          </w:p>
        </w:tc>
        <w:tc>
          <w:tcPr>
            <w:tcW w:w="754" w:type="pct"/>
            <w:vAlign w:val="center"/>
          </w:tcPr>
          <w:p w:rsidR="00B804D0" w:rsidRPr="00FF11BF" w:rsidRDefault="00B804D0" w:rsidP="00F779DC">
            <w:pPr>
              <w:spacing w:line="28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2014-03-26</w:t>
            </w:r>
            <w:r w:rsidRPr="00FF11BF">
              <w:rPr>
                <w:rFonts w:ascii="Times New Roman"/>
                <w:color w:val="000000" w:themeColor="text1"/>
                <w:spacing w:val="-10"/>
                <w:sz w:val="28"/>
                <w:szCs w:val="28"/>
              </w:rPr>
              <w:t>出院</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08</w:t>
            </w:r>
          </w:p>
        </w:tc>
        <w:tc>
          <w:tcPr>
            <w:tcW w:w="454"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聯醫仁愛</w:t>
            </w:r>
          </w:p>
        </w:tc>
        <w:tc>
          <w:tcPr>
            <w:tcW w:w="372"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許</w:t>
            </w:r>
            <w:r w:rsidRPr="00FF11BF">
              <w:rPr>
                <w:rFonts w:ascii="Times New Roman" w:hint="eastAsia"/>
                <w:color w:val="000000" w:themeColor="text1"/>
                <w:sz w:val="28"/>
                <w:szCs w:val="28"/>
              </w:rPr>
              <w:t>○</w:t>
            </w:r>
            <w:r w:rsidRPr="00FF11BF">
              <w:rPr>
                <w:rFonts w:ascii="Times New Roman"/>
                <w:color w:val="000000" w:themeColor="text1"/>
                <w:sz w:val="28"/>
                <w:szCs w:val="28"/>
              </w:rPr>
              <w:t>彥</w:t>
            </w:r>
          </w:p>
        </w:tc>
        <w:tc>
          <w:tcPr>
            <w:tcW w:w="23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男</w:t>
            </w:r>
          </w:p>
        </w:tc>
        <w:tc>
          <w:tcPr>
            <w:tcW w:w="25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33</w:t>
            </w:r>
          </w:p>
        </w:tc>
        <w:tc>
          <w:tcPr>
            <w:tcW w:w="85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左手指指骨遠端閉鎖性骨折</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檢傷三級</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出院</w:t>
            </w:r>
          </w:p>
        </w:tc>
        <w:tc>
          <w:tcPr>
            <w:tcW w:w="76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07:21</w:t>
            </w:r>
          </w:p>
        </w:tc>
        <w:tc>
          <w:tcPr>
            <w:tcW w:w="754" w:type="pct"/>
            <w:vAlign w:val="center"/>
          </w:tcPr>
          <w:p w:rsidR="00B804D0" w:rsidRPr="00FF11BF" w:rsidRDefault="00B804D0" w:rsidP="00F779DC">
            <w:pPr>
              <w:spacing w:line="28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13:00</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09</w:t>
            </w:r>
          </w:p>
        </w:tc>
        <w:tc>
          <w:tcPr>
            <w:tcW w:w="454" w:type="pct"/>
            <w:tcBorders>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sz w:val="28"/>
                <w:szCs w:val="28"/>
              </w:rPr>
            </w:pPr>
            <w:r w:rsidRPr="00FF11BF">
              <w:rPr>
                <w:rFonts w:ascii="Times New Roman"/>
                <w:color w:val="000000" w:themeColor="text1"/>
                <w:sz w:val="28"/>
                <w:szCs w:val="28"/>
              </w:rPr>
              <w:t>聯醫中興</w:t>
            </w:r>
          </w:p>
        </w:tc>
        <w:tc>
          <w:tcPr>
            <w:tcW w:w="372" w:type="pct"/>
            <w:tcBorders>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周</w:t>
            </w:r>
            <w:r w:rsidRPr="00FF11BF">
              <w:rPr>
                <w:rFonts w:ascii="Times New Roman" w:hint="eastAsia"/>
                <w:color w:val="000000" w:themeColor="text1"/>
                <w:sz w:val="28"/>
                <w:szCs w:val="28"/>
              </w:rPr>
              <w:t>○</w:t>
            </w:r>
            <w:r w:rsidRPr="00FF11BF">
              <w:rPr>
                <w:rFonts w:ascii="Times New Roman"/>
                <w:color w:val="000000" w:themeColor="text1"/>
                <w:sz w:val="28"/>
                <w:szCs w:val="28"/>
              </w:rPr>
              <w:t>宗</w:t>
            </w:r>
          </w:p>
        </w:tc>
        <w:tc>
          <w:tcPr>
            <w:tcW w:w="237" w:type="pct"/>
            <w:tcBorders>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男</w:t>
            </w:r>
          </w:p>
        </w:tc>
        <w:tc>
          <w:tcPr>
            <w:tcW w:w="257" w:type="pct"/>
            <w:tcBorders>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74</w:t>
            </w:r>
          </w:p>
        </w:tc>
        <w:tc>
          <w:tcPr>
            <w:tcW w:w="85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雙側肋骨骨折、輕微血胸</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檢傷三級</w:t>
            </w:r>
          </w:p>
        </w:tc>
        <w:tc>
          <w:tcPr>
            <w:tcW w:w="512"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住院</w:t>
            </w:r>
          </w:p>
        </w:tc>
        <w:tc>
          <w:tcPr>
            <w:tcW w:w="768" w:type="pct"/>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2014-03-24 05:03</w:t>
            </w:r>
          </w:p>
        </w:tc>
        <w:tc>
          <w:tcPr>
            <w:tcW w:w="754" w:type="pct"/>
            <w:vAlign w:val="center"/>
          </w:tcPr>
          <w:p w:rsidR="00B804D0" w:rsidRPr="00FF11BF" w:rsidRDefault="00B804D0" w:rsidP="00F779DC">
            <w:pPr>
              <w:spacing w:line="280" w:lineRule="exact"/>
              <w:jc w:val="center"/>
              <w:rPr>
                <w:rFonts w:ascii="Times New Roman"/>
                <w:color w:val="000000" w:themeColor="text1"/>
                <w:spacing w:val="-10"/>
                <w:sz w:val="28"/>
                <w:szCs w:val="28"/>
              </w:rPr>
            </w:pPr>
            <w:r w:rsidRPr="00FF11BF">
              <w:rPr>
                <w:rFonts w:ascii="Times New Roman"/>
                <w:color w:val="000000" w:themeColor="text1"/>
                <w:spacing w:val="-10"/>
                <w:sz w:val="28"/>
                <w:szCs w:val="28"/>
              </w:rPr>
              <w:t>2014-03-29</w:t>
            </w:r>
            <w:r w:rsidRPr="00FF11BF">
              <w:rPr>
                <w:rFonts w:ascii="Times New Roman"/>
                <w:color w:val="000000" w:themeColor="text1"/>
                <w:spacing w:val="-10"/>
                <w:sz w:val="28"/>
                <w:szCs w:val="28"/>
              </w:rPr>
              <w:t>出院</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10</w:t>
            </w:r>
          </w:p>
        </w:tc>
        <w:tc>
          <w:tcPr>
            <w:tcW w:w="454"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sz w:val="28"/>
                <w:szCs w:val="28"/>
              </w:rPr>
            </w:pPr>
            <w:r w:rsidRPr="00FF11BF">
              <w:rPr>
                <w:rFonts w:ascii="Times New Roman"/>
                <w:color w:val="000000" w:themeColor="text1"/>
                <w:sz w:val="28"/>
                <w:szCs w:val="28"/>
              </w:rPr>
              <w:t>聯醫仁愛</w:t>
            </w:r>
          </w:p>
        </w:tc>
        <w:tc>
          <w:tcPr>
            <w:tcW w:w="372"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吳</w:t>
            </w:r>
            <w:r w:rsidRPr="00FF11BF">
              <w:rPr>
                <w:rFonts w:ascii="Times New Roman" w:hint="eastAsia"/>
                <w:color w:val="000000" w:themeColor="text1"/>
                <w:sz w:val="28"/>
                <w:szCs w:val="28"/>
              </w:rPr>
              <w:t>○</w:t>
            </w:r>
            <w:r w:rsidRPr="00FF11BF">
              <w:rPr>
                <w:rFonts w:ascii="Times New Roman"/>
                <w:color w:val="000000" w:themeColor="text1"/>
                <w:sz w:val="28"/>
                <w:szCs w:val="28"/>
              </w:rPr>
              <w:t>正</w:t>
            </w:r>
          </w:p>
        </w:tc>
        <w:tc>
          <w:tcPr>
            <w:tcW w:w="23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男</w:t>
            </w:r>
          </w:p>
        </w:tc>
        <w:tc>
          <w:tcPr>
            <w:tcW w:w="25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48</w:t>
            </w:r>
          </w:p>
        </w:tc>
        <w:tc>
          <w:tcPr>
            <w:tcW w:w="3404" w:type="pct"/>
            <w:gridSpan w:val="5"/>
            <w:shd w:val="clear" w:color="auto" w:fill="auto"/>
            <w:tcMar>
              <w:top w:w="0" w:type="dxa"/>
              <w:left w:w="28" w:type="dxa"/>
              <w:bottom w:w="0" w:type="dxa"/>
              <w:right w:w="28" w:type="dxa"/>
            </w:tcMar>
            <w:vAlign w:val="center"/>
          </w:tcPr>
          <w:p w:rsidR="00B804D0" w:rsidRPr="00FF11BF" w:rsidRDefault="00B804D0" w:rsidP="00F779DC">
            <w:pPr>
              <w:spacing w:line="260" w:lineRule="exact"/>
              <w:rPr>
                <w:rFonts w:ascii="Times New Roman"/>
                <w:color w:val="000000" w:themeColor="text1"/>
                <w:sz w:val="28"/>
                <w:szCs w:val="28"/>
              </w:rPr>
            </w:pPr>
            <w:r w:rsidRPr="00FF11BF">
              <w:rPr>
                <w:rFonts w:ascii="Times New Roman"/>
                <w:color w:val="000000" w:themeColor="text1"/>
                <w:sz w:val="28"/>
                <w:szCs w:val="28"/>
              </w:rPr>
              <w:t>病歷資料已逾保存年限銷毀無法提供。</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11</w:t>
            </w:r>
          </w:p>
        </w:tc>
        <w:tc>
          <w:tcPr>
            <w:tcW w:w="454"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臺北馬偕</w:t>
            </w:r>
          </w:p>
        </w:tc>
        <w:tc>
          <w:tcPr>
            <w:tcW w:w="372"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任</w:t>
            </w:r>
            <w:r w:rsidRPr="00FF11BF">
              <w:rPr>
                <w:rFonts w:ascii="Times New Roman" w:hint="eastAsia"/>
                <w:color w:val="000000" w:themeColor="text1"/>
                <w:sz w:val="28"/>
                <w:szCs w:val="28"/>
              </w:rPr>
              <w:t>○</w:t>
            </w:r>
            <w:r w:rsidRPr="00FF11BF">
              <w:rPr>
                <w:rFonts w:ascii="Times New Roman"/>
                <w:color w:val="000000" w:themeColor="text1"/>
                <w:kern w:val="0"/>
                <w:sz w:val="28"/>
                <w:szCs w:val="28"/>
              </w:rPr>
              <w:t>平</w:t>
            </w:r>
          </w:p>
        </w:tc>
        <w:tc>
          <w:tcPr>
            <w:tcW w:w="23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男</w:t>
            </w:r>
          </w:p>
        </w:tc>
        <w:tc>
          <w:tcPr>
            <w:tcW w:w="25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21</w:t>
            </w:r>
          </w:p>
        </w:tc>
        <w:tc>
          <w:tcPr>
            <w:tcW w:w="3404" w:type="pct"/>
            <w:gridSpan w:val="5"/>
            <w:shd w:val="clear" w:color="auto" w:fill="auto"/>
            <w:tcMar>
              <w:top w:w="0" w:type="dxa"/>
              <w:left w:w="28" w:type="dxa"/>
              <w:bottom w:w="0" w:type="dxa"/>
              <w:right w:w="28" w:type="dxa"/>
            </w:tcMar>
            <w:vAlign w:val="center"/>
          </w:tcPr>
          <w:p w:rsidR="00B804D0" w:rsidRPr="00FF11BF" w:rsidRDefault="00B804D0" w:rsidP="00F779DC">
            <w:pPr>
              <w:spacing w:line="260" w:lineRule="exact"/>
              <w:rPr>
                <w:rFonts w:ascii="Times New Roman"/>
                <w:color w:val="000000" w:themeColor="text1"/>
                <w:sz w:val="28"/>
                <w:szCs w:val="28"/>
              </w:rPr>
            </w:pPr>
            <w:r w:rsidRPr="00FF11BF">
              <w:rPr>
                <w:rFonts w:ascii="Times New Roman"/>
                <w:color w:val="000000" w:themeColor="text1"/>
                <w:sz w:val="28"/>
                <w:szCs w:val="28"/>
              </w:rPr>
              <w:t>於該院最後一次就診日為</w:t>
            </w:r>
            <w:r w:rsidRPr="00FF11BF">
              <w:rPr>
                <w:rFonts w:ascii="Times New Roman"/>
                <w:color w:val="000000" w:themeColor="text1"/>
                <w:sz w:val="28"/>
                <w:szCs w:val="28"/>
              </w:rPr>
              <w:t>103</w:t>
            </w:r>
            <w:r w:rsidRPr="00FF11BF">
              <w:rPr>
                <w:rFonts w:ascii="Times New Roman"/>
                <w:color w:val="000000" w:themeColor="text1"/>
                <w:sz w:val="28"/>
                <w:szCs w:val="28"/>
              </w:rPr>
              <w:t>年</w:t>
            </w:r>
            <w:r w:rsidRPr="00FF11BF">
              <w:rPr>
                <w:rFonts w:ascii="Times New Roman"/>
                <w:color w:val="000000" w:themeColor="text1"/>
                <w:sz w:val="28"/>
                <w:szCs w:val="28"/>
              </w:rPr>
              <w:t>3</w:t>
            </w:r>
            <w:r w:rsidRPr="00FF11BF">
              <w:rPr>
                <w:rFonts w:ascii="Times New Roman"/>
                <w:color w:val="000000" w:themeColor="text1"/>
                <w:sz w:val="28"/>
                <w:szCs w:val="28"/>
              </w:rPr>
              <w:t>月</w:t>
            </w:r>
            <w:r w:rsidRPr="00FF11BF">
              <w:rPr>
                <w:rFonts w:ascii="Times New Roman"/>
                <w:color w:val="000000" w:themeColor="text1"/>
                <w:sz w:val="28"/>
                <w:szCs w:val="28"/>
              </w:rPr>
              <w:t>25</w:t>
            </w:r>
            <w:r w:rsidRPr="00FF11BF">
              <w:rPr>
                <w:rFonts w:ascii="Times New Roman"/>
                <w:color w:val="000000" w:themeColor="text1"/>
                <w:sz w:val="28"/>
                <w:szCs w:val="28"/>
              </w:rPr>
              <w:t>日，距今已超過</w:t>
            </w:r>
            <w:r w:rsidRPr="00FF11BF">
              <w:rPr>
                <w:rFonts w:ascii="Times New Roman" w:hint="eastAsia"/>
                <w:color w:val="000000" w:themeColor="text1"/>
                <w:sz w:val="28"/>
                <w:szCs w:val="28"/>
              </w:rPr>
              <w:t>7</w:t>
            </w:r>
            <w:r w:rsidRPr="00FF11BF">
              <w:rPr>
                <w:rFonts w:ascii="Times New Roman"/>
                <w:color w:val="000000" w:themeColor="text1"/>
                <w:sz w:val="28"/>
                <w:szCs w:val="28"/>
              </w:rPr>
              <w:t>年，病歷已銷毀。</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12</w:t>
            </w:r>
          </w:p>
        </w:tc>
        <w:tc>
          <w:tcPr>
            <w:tcW w:w="454"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臺北馬偕</w:t>
            </w:r>
          </w:p>
        </w:tc>
        <w:tc>
          <w:tcPr>
            <w:tcW w:w="372"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張</w:t>
            </w:r>
            <w:r w:rsidRPr="00FF11BF">
              <w:rPr>
                <w:rFonts w:ascii="Times New Roman" w:hint="eastAsia"/>
                <w:color w:val="000000" w:themeColor="text1"/>
                <w:sz w:val="28"/>
                <w:szCs w:val="28"/>
              </w:rPr>
              <w:t>○</w:t>
            </w:r>
            <w:r w:rsidRPr="00FF11BF">
              <w:rPr>
                <w:rFonts w:ascii="Times New Roman"/>
                <w:color w:val="000000" w:themeColor="text1"/>
                <w:kern w:val="0"/>
                <w:sz w:val="28"/>
                <w:szCs w:val="28"/>
              </w:rPr>
              <w:t>辰</w:t>
            </w:r>
          </w:p>
        </w:tc>
        <w:tc>
          <w:tcPr>
            <w:tcW w:w="23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男</w:t>
            </w:r>
          </w:p>
        </w:tc>
        <w:tc>
          <w:tcPr>
            <w:tcW w:w="25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26</w:t>
            </w:r>
          </w:p>
        </w:tc>
        <w:tc>
          <w:tcPr>
            <w:tcW w:w="3404" w:type="pct"/>
            <w:gridSpan w:val="5"/>
            <w:shd w:val="clear" w:color="auto" w:fill="auto"/>
            <w:tcMar>
              <w:top w:w="0" w:type="dxa"/>
              <w:left w:w="28" w:type="dxa"/>
              <w:bottom w:w="0" w:type="dxa"/>
              <w:right w:w="28" w:type="dxa"/>
            </w:tcMar>
            <w:vAlign w:val="center"/>
          </w:tcPr>
          <w:p w:rsidR="00B804D0" w:rsidRPr="00FF11BF" w:rsidRDefault="00B804D0" w:rsidP="00F779DC">
            <w:pPr>
              <w:spacing w:line="260" w:lineRule="exact"/>
              <w:rPr>
                <w:rFonts w:ascii="Times New Roman"/>
                <w:color w:val="000000" w:themeColor="text1"/>
                <w:sz w:val="28"/>
                <w:szCs w:val="28"/>
              </w:rPr>
            </w:pPr>
            <w:r w:rsidRPr="00FF11BF">
              <w:rPr>
                <w:rFonts w:ascii="Times New Roman"/>
                <w:color w:val="000000" w:themeColor="text1"/>
                <w:sz w:val="28"/>
                <w:szCs w:val="28"/>
              </w:rPr>
              <w:t>衛福部個案清冊與該院建檔之身分證統一編號所屬姓名不符，無法提供相關資料。</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13</w:t>
            </w:r>
          </w:p>
        </w:tc>
        <w:tc>
          <w:tcPr>
            <w:tcW w:w="454" w:type="pct"/>
            <w:tcBorders>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臺北馬偕</w:t>
            </w:r>
          </w:p>
        </w:tc>
        <w:tc>
          <w:tcPr>
            <w:tcW w:w="372" w:type="pct"/>
            <w:tcBorders>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洪</w:t>
            </w:r>
            <w:r w:rsidRPr="00FF11BF">
              <w:rPr>
                <w:rFonts w:ascii="Times New Roman" w:hint="eastAsia"/>
                <w:color w:val="000000" w:themeColor="text1"/>
                <w:sz w:val="28"/>
                <w:szCs w:val="28"/>
              </w:rPr>
              <w:t>○</w:t>
            </w:r>
            <w:r w:rsidRPr="00FF11BF">
              <w:rPr>
                <w:rFonts w:ascii="Times New Roman"/>
                <w:color w:val="000000" w:themeColor="text1"/>
                <w:kern w:val="0"/>
                <w:sz w:val="28"/>
                <w:szCs w:val="28"/>
              </w:rPr>
              <w:t>哲</w:t>
            </w:r>
          </w:p>
        </w:tc>
        <w:tc>
          <w:tcPr>
            <w:tcW w:w="237" w:type="pct"/>
            <w:tcBorders>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男</w:t>
            </w:r>
          </w:p>
        </w:tc>
        <w:tc>
          <w:tcPr>
            <w:tcW w:w="257" w:type="pct"/>
            <w:tcBorders>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26</w:t>
            </w:r>
          </w:p>
        </w:tc>
        <w:tc>
          <w:tcPr>
            <w:tcW w:w="3404" w:type="pct"/>
            <w:gridSpan w:val="5"/>
            <w:shd w:val="clear" w:color="auto" w:fill="auto"/>
            <w:tcMar>
              <w:top w:w="0" w:type="dxa"/>
              <w:left w:w="28" w:type="dxa"/>
              <w:bottom w:w="0" w:type="dxa"/>
              <w:right w:w="28" w:type="dxa"/>
            </w:tcMar>
            <w:vAlign w:val="center"/>
          </w:tcPr>
          <w:p w:rsidR="00B804D0" w:rsidRPr="00FF11BF" w:rsidRDefault="00B804D0" w:rsidP="00F779DC">
            <w:pPr>
              <w:spacing w:line="260" w:lineRule="exact"/>
              <w:rPr>
                <w:rFonts w:ascii="Times New Roman"/>
                <w:color w:val="000000" w:themeColor="text1"/>
                <w:sz w:val="28"/>
                <w:szCs w:val="28"/>
              </w:rPr>
            </w:pPr>
            <w:r w:rsidRPr="00FF11BF">
              <w:rPr>
                <w:rFonts w:ascii="Times New Roman"/>
                <w:color w:val="000000" w:themeColor="text1"/>
                <w:sz w:val="28"/>
                <w:szCs w:val="28"/>
              </w:rPr>
              <w:t>於該院最後一次就診日為</w:t>
            </w:r>
            <w:r w:rsidRPr="00FF11BF">
              <w:rPr>
                <w:rFonts w:ascii="Times New Roman"/>
                <w:color w:val="000000" w:themeColor="text1"/>
                <w:sz w:val="28"/>
                <w:szCs w:val="28"/>
              </w:rPr>
              <w:t>103</w:t>
            </w:r>
            <w:r w:rsidRPr="00FF11BF">
              <w:rPr>
                <w:rFonts w:ascii="Times New Roman"/>
                <w:color w:val="000000" w:themeColor="text1"/>
                <w:sz w:val="28"/>
                <w:szCs w:val="28"/>
              </w:rPr>
              <w:t>年</w:t>
            </w:r>
            <w:r w:rsidRPr="00FF11BF">
              <w:rPr>
                <w:rFonts w:ascii="Times New Roman"/>
                <w:color w:val="000000" w:themeColor="text1"/>
                <w:sz w:val="28"/>
                <w:szCs w:val="28"/>
              </w:rPr>
              <w:t>4</w:t>
            </w:r>
            <w:r w:rsidRPr="00FF11BF">
              <w:rPr>
                <w:rFonts w:ascii="Times New Roman"/>
                <w:color w:val="000000" w:themeColor="text1"/>
                <w:sz w:val="28"/>
                <w:szCs w:val="28"/>
              </w:rPr>
              <w:t>月</w:t>
            </w:r>
            <w:r w:rsidRPr="00FF11BF">
              <w:rPr>
                <w:rFonts w:ascii="Times New Roman"/>
                <w:color w:val="000000" w:themeColor="text1"/>
                <w:sz w:val="28"/>
                <w:szCs w:val="28"/>
              </w:rPr>
              <w:t>1</w:t>
            </w:r>
            <w:r w:rsidRPr="00FF11BF">
              <w:rPr>
                <w:rFonts w:ascii="Times New Roman"/>
                <w:color w:val="000000" w:themeColor="text1"/>
                <w:sz w:val="28"/>
                <w:szCs w:val="28"/>
              </w:rPr>
              <w:t>日，距今已超過</w:t>
            </w:r>
            <w:r w:rsidRPr="00FF11BF">
              <w:rPr>
                <w:rFonts w:ascii="Times New Roman" w:hint="eastAsia"/>
                <w:color w:val="000000" w:themeColor="text1"/>
                <w:sz w:val="28"/>
                <w:szCs w:val="28"/>
              </w:rPr>
              <w:t>7</w:t>
            </w:r>
            <w:r w:rsidRPr="00FF11BF">
              <w:rPr>
                <w:rFonts w:ascii="Times New Roman"/>
                <w:color w:val="000000" w:themeColor="text1"/>
                <w:sz w:val="28"/>
                <w:szCs w:val="28"/>
              </w:rPr>
              <w:t>年，病歷已銷毀。</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14</w:t>
            </w:r>
          </w:p>
        </w:tc>
        <w:tc>
          <w:tcPr>
            <w:tcW w:w="454"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臺北馬偕</w:t>
            </w:r>
          </w:p>
        </w:tc>
        <w:tc>
          <w:tcPr>
            <w:tcW w:w="372"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吳</w:t>
            </w:r>
            <w:r w:rsidRPr="00FF11BF">
              <w:rPr>
                <w:rFonts w:ascii="Times New Roman" w:hint="eastAsia"/>
                <w:color w:val="000000" w:themeColor="text1"/>
                <w:sz w:val="28"/>
                <w:szCs w:val="28"/>
              </w:rPr>
              <w:t>○</w:t>
            </w:r>
            <w:r w:rsidRPr="00FF11BF">
              <w:rPr>
                <w:rFonts w:ascii="Times New Roman"/>
                <w:color w:val="000000" w:themeColor="text1"/>
                <w:kern w:val="0"/>
                <w:sz w:val="28"/>
                <w:szCs w:val="28"/>
              </w:rPr>
              <w:t>洋</w:t>
            </w:r>
          </w:p>
        </w:tc>
        <w:tc>
          <w:tcPr>
            <w:tcW w:w="23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男</w:t>
            </w:r>
          </w:p>
        </w:tc>
        <w:tc>
          <w:tcPr>
            <w:tcW w:w="25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24</w:t>
            </w:r>
          </w:p>
        </w:tc>
        <w:tc>
          <w:tcPr>
            <w:tcW w:w="3404" w:type="pct"/>
            <w:gridSpan w:val="5"/>
            <w:shd w:val="clear" w:color="auto" w:fill="auto"/>
            <w:tcMar>
              <w:top w:w="0" w:type="dxa"/>
              <w:left w:w="28" w:type="dxa"/>
              <w:bottom w:w="0" w:type="dxa"/>
              <w:right w:w="28" w:type="dxa"/>
            </w:tcMar>
            <w:vAlign w:val="center"/>
          </w:tcPr>
          <w:p w:rsidR="00B804D0" w:rsidRPr="00FF11BF" w:rsidRDefault="00B804D0" w:rsidP="00F779DC">
            <w:pPr>
              <w:spacing w:line="260" w:lineRule="exact"/>
              <w:rPr>
                <w:rFonts w:ascii="Times New Roman"/>
                <w:color w:val="000000" w:themeColor="text1"/>
                <w:sz w:val="28"/>
                <w:szCs w:val="28"/>
              </w:rPr>
            </w:pPr>
            <w:r w:rsidRPr="00FF11BF">
              <w:rPr>
                <w:rFonts w:ascii="Times New Roman"/>
                <w:color w:val="000000" w:themeColor="text1"/>
                <w:sz w:val="28"/>
                <w:szCs w:val="28"/>
              </w:rPr>
              <w:t>於該院最後一次就診日為</w:t>
            </w:r>
            <w:r w:rsidRPr="00FF11BF">
              <w:rPr>
                <w:rFonts w:ascii="Times New Roman"/>
                <w:color w:val="000000" w:themeColor="text1"/>
                <w:sz w:val="28"/>
                <w:szCs w:val="28"/>
              </w:rPr>
              <w:t>103</w:t>
            </w:r>
            <w:r w:rsidRPr="00FF11BF">
              <w:rPr>
                <w:rFonts w:ascii="Times New Roman"/>
                <w:color w:val="000000" w:themeColor="text1"/>
                <w:sz w:val="28"/>
                <w:szCs w:val="28"/>
              </w:rPr>
              <w:t>年</w:t>
            </w:r>
            <w:r w:rsidRPr="00FF11BF">
              <w:rPr>
                <w:rFonts w:ascii="Times New Roman"/>
                <w:color w:val="000000" w:themeColor="text1"/>
                <w:sz w:val="28"/>
                <w:szCs w:val="28"/>
              </w:rPr>
              <w:t>3</w:t>
            </w:r>
            <w:r w:rsidRPr="00FF11BF">
              <w:rPr>
                <w:rFonts w:ascii="Times New Roman"/>
                <w:color w:val="000000" w:themeColor="text1"/>
                <w:sz w:val="28"/>
                <w:szCs w:val="28"/>
              </w:rPr>
              <w:t>月</w:t>
            </w:r>
            <w:r w:rsidRPr="00FF11BF">
              <w:rPr>
                <w:rFonts w:ascii="Times New Roman"/>
                <w:color w:val="000000" w:themeColor="text1"/>
                <w:sz w:val="28"/>
                <w:szCs w:val="28"/>
              </w:rPr>
              <w:t>24</w:t>
            </w:r>
            <w:r w:rsidRPr="00FF11BF">
              <w:rPr>
                <w:rFonts w:ascii="Times New Roman"/>
                <w:color w:val="000000" w:themeColor="text1"/>
                <w:sz w:val="28"/>
                <w:szCs w:val="28"/>
              </w:rPr>
              <w:t>日，距今已超過</w:t>
            </w:r>
            <w:r w:rsidRPr="00FF11BF">
              <w:rPr>
                <w:rFonts w:ascii="Times New Roman" w:hint="eastAsia"/>
                <w:color w:val="000000" w:themeColor="text1"/>
                <w:sz w:val="28"/>
                <w:szCs w:val="28"/>
              </w:rPr>
              <w:t>7</w:t>
            </w:r>
            <w:r w:rsidRPr="00FF11BF">
              <w:rPr>
                <w:rFonts w:ascii="Times New Roman"/>
                <w:color w:val="000000" w:themeColor="text1"/>
                <w:sz w:val="28"/>
                <w:szCs w:val="28"/>
              </w:rPr>
              <w:t>年，病歷已銷毀。</w:t>
            </w:r>
          </w:p>
        </w:tc>
      </w:tr>
      <w:tr w:rsidR="00FF11BF" w:rsidRPr="00FF11BF" w:rsidTr="00F779DC">
        <w:trPr>
          <w:trHeight w:val="369"/>
        </w:trPr>
        <w:tc>
          <w:tcPr>
            <w:tcW w:w="276" w:type="pct"/>
            <w:vAlign w:val="center"/>
          </w:tcPr>
          <w:p w:rsidR="00B804D0" w:rsidRPr="00FF11BF" w:rsidRDefault="00B804D0" w:rsidP="00F779DC">
            <w:pPr>
              <w:spacing w:line="260" w:lineRule="exact"/>
              <w:jc w:val="center"/>
              <w:rPr>
                <w:rFonts w:ascii="Times New Roman"/>
                <w:color w:val="000000" w:themeColor="text1"/>
                <w:sz w:val="28"/>
                <w:szCs w:val="28"/>
              </w:rPr>
            </w:pPr>
            <w:r w:rsidRPr="00FF11BF">
              <w:rPr>
                <w:rFonts w:ascii="Times New Roman"/>
                <w:color w:val="000000" w:themeColor="text1"/>
                <w:sz w:val="28"/>
                <w:szCs w:val="28"/>
              </w:rPr>
              <w:t>15</w:t>
            </w:r>
          </w:p>
        </w:tc>
        <w:tc>
          <w:tcPr>
            <w:tcW w:w="454"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臺北馬偕</w:t>
            </w:r>
          </w:p>
        </w:tc>
        <w:tc>
          <w:tcPr>
            <w:tcW w:w="372"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黃</w:t>
            </w:r>
            <w:r w:rsidRPr="00FF11BF">
              <w:rPr>
                <w:rFonts w:ascii="Times New Roman" w:hint="eastAsia"/>
                <w:color w:val="000000" w:themeColor="text1"/>
                <w:sz w:val="28"/>
                <w:szCs w:val="28"/>
              </w:rPr>
              <w:t>○</w:t>
            </w:r>
            <w:r w:rsidRPr="00FF11BF">
              <w:rPr>
                <w:rFonts w:ascii="Times New Roman"/>
                <w:color w:val="000000" w:themeColor="text1"/>
                <w:kern w:val="0"/>
                <w:sz w:val="28"/>
                <w:szCs w:val="28"/>
              </w:rPr>
              <w:t>綸</w:t>
            </w:r>
          </w:p>
        </w:tc>
        <w:tc>
          <w:tcPr>
            <w:tcW w:w="23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男</w:t>
            </w:r>
          </w:p>
        </w:tc>
        <w:tc>
          <w:tcPr>
            <w:tcW w:w="257" w:type="pct"/>
            <w:tcBorders>
              <w:bottom w:val="single" w:sz="4" w:space="0" w:color="000000"/>
              <w:right w:val="single" w:sz="4" w:space="0" w:color="000000"/>
            </w:tcBorders>
            <w:shd w:val="clear" w:color="auto" w:fill="auto"/>
            <w:tcMar>
              <w:top w:w="0" w:type="dxa"/>
              <w:left w:w="28" w:type="dxa"/>
              <w:bottom w:w="0" w:type="dxa"/>
              <w:right w:w="28" w:type="dxa"/>
            </w:tcMar>
            <w:vAlign w:val="center"/>
          </w:tcPr>
          <w:p w:rsidR="00B804D0" w:rsidRPr="00FF11BF" w:rsidRDefault="00B804D0" w:rsidP="00F779DC">
            <w:pPr>
              <w:widowControl/>
              <w:spacing w:line="260" w:lineRule="exact"/>
              <w:jc w:val="center"/>
              <w:rPr>
                <w:rFonts w:ascii="Times New Roman"/>
                <w:color w:val="000000" w:themeColor="text1"/>
                <w:kern w:val="0"/>
                <w:sz w:val="28"/>
                <w:szCs w:val="28"/>
              </w:rPr>
            </w:pPr>
            <w:r w:rsidRPr="00FF11BF">
              <w:rPr>
                <w:rFonts w:ascii="Times New Roman"/>
                <w:color w:val="000000" w:themeColor="text1"/>
                <w:kern w:val="0"/>
                <w:sz w:val="28"/>
                <w:szCs w:val="28"/>
              </w:rPr>
              <w:t>25</w:t>
            </w:r>
          </w:p>
        </w:tc>
        <w:tc>
          <w:tcPr>
            <w:tcW w:w="3404" w:type="pct"/>
            <w:gridSpan w:val="5"/>
            <w:shd w:val="clear" w:color="auto" w:fill="auto"/>
            <w:tcMar>
              <w:top w:w="0" w:type="dxa"/>
              <w:left w:w="28" w:type="dxa"/>
              <w:bottom w:w="0" w:type="dxa"/>
              <w:right w:w="28" w:type="dxa"/>
            </w:tcMar>
            <w:vAlign w:val="center"/>
          </w:tcPr>
          <w:p w:rsidR="00B804D0" w:rsidRPr="00FF11BF" w:rsidRDefault="00B804D0" w:rsidP="00F779DC">
            <w:pPr>
              <w:spacing w:line="260" w:lineRule="exact"/>
              <w:rPr>
                <w:rFonts w:ascii="Times New Roman"/>
                <w:color w:val="000000" w:themeColor="text1"/>
                <w:sz w:val="28"/>
                <w:szCs w:val="28"/>
              </w:rPr>
            </w:pPr>
            <w:r w:rsidRPr="00FF11BF">
              <w:rPr>
                <w:rFonts w:ascii="Times New Roman"/>
                <w:color w:val="000000" w:themeColor="text1"/>
                <w:sz w:val="28"/>
                <w:szCs w:val="28"/>
              </w:rPr>
              <w:t>於該院最後一次就診日為</w:t>
            </w:r>
            <w:r w:rsidRPr="00FF11BF">
              <w:rPr>
                <w:rFonts w:ascii="Times New Roman"/>
                <w:color w:val="000000" w:themeColor="text1"/>
                <w:sz w:val="28"/>
                <w:szCs w:val="28"/>
              </w:rPr>
              <w:t>103</w:t>
            </w:r>
            <w:r w:rsidRPr="00FF11BF">
              <w:rPr>
                <w:rFonts w:ascii="Times New Roman"/>
                <w:color w:val="000000" w:themeColor="text1"/>
                <w:sz w:val="28"/>
                <w:szCs w:val="28"/>
              </w:rPr>
              <w:t>年</w:t>
            </w:r>
            <w:r w:rsidRPr="00FF11BF">
              <w:rPr>
                <w:rFonts w:ascii="Times New Roman"/>
                <w:color w:val="000000" w:themeColor="text1"/>
                <w:sz w:val="28"/>
                <w:szCs w:val="28"/>
              </w:rPr>
              <w:t>3</w:t>
            </w:r>
            <w:r w:rsidRPr="00FF11BF">
              <w:rPr>
                <w:rFonts w:ascii="Times New Roman"/>
                <w:color w:val="000000" w:themeColor="text1"/>
                <w:sz w:val="28"/>
                <w:szCs w:val="28"/>
              </w:rPr>
              <w:t>月</w:t>
            </w:r>
            <w:r w:rsidRPr="00FF11BF">
              <w:rPr>
                <w:rFonts w:ascii="Times New Roman"/>
                <w:color w:val="000000" w:themeColor="text1"/>
                <w:sz w:val="28"/>
                <w:szCs w:val="28"/>
              </w:rPr>
              <w:t>24</w:t>
            </w:r>
            <w:r w:rsidRPr="00FF11BF">
              <w:rPr>
                <w:rFonts w:ascii="Times New Roman"/>
                <w:color w:val="000000" w:themeColor="text1"/>
                <w:sz w:val="28"/>
                <w:szCs w:val="28"/>
              </w:rPr>
              <w:t>日，距今已超過</w:t>
            </w:r>
            <w:r w:rsidRPr="00FF11BF">
              <w:rPr>
                <w:rFonts w:ascii="Times New Roman" w:hint="eastAsia"/>
                <w:color w:val="000000" w:themeColor="text1"/>
                <w:sz w:val="28"/>
                <w:szCs w:val="28"/>
              </w:rPr>
              <w:t>7</w:t>
            </w:r>
            <w:r w:rsidRPr="00FF11BF">
              <w:rPr>
                <w:rFonts w:ascii="Times New Roman"/>
                <w:color w:val="000000" w:themeColor="text1"/>
                <w:sz w:val="28"/>
                <w:szCs w:val="28"/>
              </w:rPr>
              <w:t>年，病歷已銷毀。</w:t>
            </w:r>
          </w:p>
        </w:tc>
      </w:tr>
    </w:tbl>
    <w:p w:rsidR="00B804D0" w:rsidRPr="00FF11BF" w:rsidRDefault="00B804D0" w:rsidP="00B804D0">
      <w:pPr>
        <w:rPr>
          <w:color w:val="000000" w:themeColor="text1"/>
          <w:sz w:val="24"/>
        </w:rPr>
      </w:pPr>
      <w:r w:rsidRPr="00FF11BF">
        <w:rPr>
          <w:rFonts w:hint="eastAsia"/>
          <w:color w:val="000000" w:themeColor="text1"/>
          <w:sz w:val="24"/>
        </w:rPr>
        <w:t>監察院製表；資料來源：衛福部</w:t>
      </w:r>
      <w:r w:rsidRPr="00FF11BF">
        <w:rPr>
          <w:rFonts w:hint="eastAsia"/>
          <w:color w:val="000000" w:themeColor="text1"/>
          <w:sz w:val="24"/>
          <w:szCs w:val="24"/>
        </w:rPr>
        <w:t>。</w:t>
      </w:r>
    </w:p>
    <w:p w:rsidR="00B804D0" w:rsidRPr="00FF11BF" w:rsidRDefault="00B804D0" w:rsidP="00B804D0">
      <w:pPr>
        <w:pStyle w:val="4"/>
        <w:numPr>
          <w:ilvl w:val="0"/>
          <w:numId w:val="0"/>
        </w:numPr>
        <w:ind w:left="1701"/>
        <w:rPr>
          <w:color w:val="000000" w:themeColor="text1"/>
        </w:rPr>
        <w:sectPr w:rsidR="00B804D0" w:rsidRPr="00FF11BF" w:rsidSect="00B804D0">
          <w:pgSz w:w="16840" w:h="11907" w:orient="landscape" w:code="9"/>
          <w:pgMar w:top="1361" w:right="1559" w:bottom="1361" w:left="1418" w:header="851" w:footer="851" w:gutter="227"/>
          <w:cols w:space="425"/>
          <w:docGrid w:type="linesAndChars" w:linePitch="457" w:charSpace="4127"/>
        </w:sectPr>
      </w:pP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lastRenderedPageBreak/>
        <w:t>臺北市警局103年3月23、24日共計11分局聯合執行行政院淨化任務，行政院區內由中山、大安、中正第一、士林、文山第一、內湖及南港分局執行，行政院區外由大同、松山、北投及文山第二分局負責，使用建制警力985名、警政署支援警力1,560名（計調派各警察機關共39分隊），共計2,545名警力</w:t>
      </w:r>
      <w:r w:rsidRPr="00FF11BF">
        <w:rPr>
          <w:rStyle w:val="aff4"/>
          <w:color w:val="000000" w:themeColor="text1"/>
        </w:rPr>
        <w:footnoteReference w:id="5"/>
      </w:r>
      <w:r w:rsidRPr="00FF11BF">
        <w:rPr>
          <w:rFonts w:hint="eastAsia"/>
          <w:color w:val="000000" w:themeColor="text1"/>
        </w:rPr>
        <w:t>。員警受傷相關統計資料如下</w:t>
      </w:r>
      <w:r w:rsidRPr="00FF11BF">
        <w:rPr>
          <w:rStyle w:val="aff4"/>
          <w:color w:val="000000" w:themeColor="text1"/>
        </w:rPr>
        <w:footnoteReference w:id="6"/>
      </w:r>
      <w:r w:rsidRPr="00FF11BF">
        <w:rPr>
          <w:rFonts w:hint="eastAsia"/>
          <w:color w:val="000000" w:themeColor="text1"/>
        </w:rPr>
        <w:t>：</w:t>
      </w:r>
    </w:p>
    <w:p w:rsidR="00B804D0" w:rsidRPr="00FF11BF" w:rsidRDefault="00B804D0" w:rsidP="00B804D0">
      <w:pPr>
        <w:pStyle w:val="4"/>
        <w:numPr>
          <w:ilvl w:val="3"/>
          <w:numId w:val="1"/>
        </w:numPr>
        <w:rPr>
          <w:color w:val="000000" w:themeColor="text1"/>
        </w:rPr>
      </w:pPr>
      <w:r w:rsidRPr="00FF11BF">
        <w:rPr>
          <w:rFonts w:hint="eastAsia"/>
          <w:color w:val="000000" w:themeColor="text1"/>
        </w:rPr>
        <w:t>103年3月24日執行行政院淨化任務，</w:t>
      </w:r>
      <w:r w:rsidRPr="00FF11BF">
        <w:rPr>
          <w:rFonts w:hint="eastAsia"/>
          <w:b/>
          <w:color w:val="000000" w:themeColor="text1"/>
          <w:u w:val="single"/>
        </w:rPr>
        <w:t>員警受傷人數共計191人</w:t>
      </w:r>
      <w:r w:rsidRPr="00FF11BF">
        <w:rPr>
          <w:rFonts w:hint="eastAsia"/>
          <w:color w:val="000000" w:themeColor="text1"/>
        </w:rPr>
        <w:t>（</w:t>
      </w:r>
      <w:r w:rsidRPr="00FF11BF">
        <w:rPr>
          <w:rFonts w:hint="eastAsia"/>
          <w:b/>
          <w:color w:val="000000" w:themeColor="text1"/>
          <w:u w:val="single"/>
        </w:rPr>
        <w:t>4位骨折</w:t>
      </w:r>
      <w:r w:rsidRPr="00FF11BF">
        <w:rPr>
          <w:rFonts w:hint="eastAsia"/>
          <w:color w:val="000000" w:themeColor="text1"/>
        </w:rPr>
        <w:t>，其中保安警察第六總隊受傷員警24名，執行行政院院區安全維護勤務受傷）。</w:t>
      </w:r>
    </w:p>
    <w:p w:rsidR="00B804D0" w:rsidRPr="00FF11BF" w:rsidRDefault="00B804D0" w:rsidP="00B804D0">
      <w:pPr>
        <w:pStyle w:val="4"/>
        <w:numPr>
          <w:ilvl w:val="3"/>
          <w:numId w:val="1"/>
        </w:numPr>
        <w:rPr>
          <w:color w:val="000000" w:themeColor="text1"/>
        </w:rPr>
      </w:pPr>
      <w:r w:rsidRPr="00FF11BF">
        <w:rPr>
          <w:rFonts w:hint="eastAsia"/>
          <w:color w:val="000000" w:themeColor="text1"/>
        </w:rPr>
        <w:t>本案主管機關臺北市警局於事發當時，僅清查彙整當時執勤受傷員警單位、職稱、姓名及受傷情形，並派員辦理慰問，惟並無醫療機構、檢傷分類及診斷並明等紀錄，致無相關佐證資料。</w:t>
      </w:r>
    </w:p>
    <w:p w:rsidR="00B804D0" w:rsidRPr="00FF11BF" w:rsidRDefault="00B804D0" w:rsidP="00B804D0">
      <w:pPr>
        <w:pStyle w:val="4"/>
        <w:numPr>
          <w:ilvl w:val="3"/>
          <w:numId w:val="1"/>
        </w:numPr>
        <w:rPr>
          <w:color w:val="000000" w:themeColor="text1"/>
        </w:rPr>
      </w:pPr>
      <w:r w:rsidRPr="00FF11BF">
        <w:rPr>
          <w:rFonts w:hint="eastAsia"/>
          <w:color w:val="000000" w:themeColor="text1"/>
        </w:rPr>
        <w:t>警政署111年11月18日約詢後補充說明，當日依臺北市警局申請，計調派各警察機關共39分隊（1,560人），所屬單位如下：</w:t>
      </w:r>
    </w:p>
    <w:p w:rsidR="00B804D0" w:rsidRPr="00FF11BF" w:rsidRDefault="00B804D0" w:rsidP="00B804D0">
      <w:pPr>
        <w:pStyle w:val="5"/>
        <w:numPr>
          <w:ilvl w:val="4"/>
          <w:numId w:val="1"/>
        </w:numPr>
        <w:rPr>
          <w:color w:val="000000" w:themeColor="text1"/>
        </w:rPr>
      </w:pPr>
      <w:r w:rsidRPr="00FF11BF">
        <w:rPr>
          <w:rFonts w:hint="eastAsia"/>
          <w:color w:val="000000" w:themeColor="text1"/>
        </w:rPr>
        <w:t>保安警察第一總隊：10分隊（400人）。</w:t>
      </w:r>
    </w:p>
    <w:p w:rsidR="00B804D0" w:rsidRPr="00FF11BF" w:rsidRDefault="00B804D0" w:rsidP="00B804D0">
      <w:pPr>
        <w:pStyle w:val="5"/>
        <w:numPr>
          <w:ilvl w:val="4"/>
          <w:numId w:val="1"/>
        </w:numPr>
        <w:rPr>
          <w:color w:val="000000" w:themeColor="text1"/>
        </w:rPr>
      </w:pPr>
      <w:r w:rsidRPr="00FF11BF">
        <w:rPr>
          <w:rFonts w:hint="eastAsia"/>
          <w:color w:val="000000" w:themeColor="text1"/>
        </w:rPr>
        <w:t>保安警察第二總隊：1分隊（40人）。</w:t>
      </w:r>
    </w:p>
    <w:p w:rsidR="00B804D0" w:rsidRPr="00FF11BF" w:rsidRDefault="00B804D0" w:rsidP="00B804D0">
      <w:pPr>
        <w:pStyle w:val="5"/>
        <w:numPr>
          <w:ilvl w:val="4"/>
          <w:numId w:val="1"/>
        </w:numPr>
        <w:rPr>
          <w:color w:val="000000" w:themeColor="text1"/>
        </w:rPr>
      </w:pPr>
      <w:r w:rsidRPr="00FF11BF">
        <w:rPr>
          <w:rFonts w:hint="eastAsia"/>
          <w:color w:val="000000" w:themeColor="text1"/>
        </w:rPr>
        <w:t>保安警察第四總隊：1分隊（40人）。</w:t>
      </w:r>
    </w:p>
    <w:p w:rsidR="00B804D0" w:rsidRPr="00FF11BF" w:rsidRDefault="00B804D0" w:rsidP="00B804D0">
      <w:pPr>
        <w:pStyle w:val="5"/>
        <w:numPr>
          <w:ilvl w:val="4"/>
          <w:numId w:val="1"/>
        </w:numPr>
        <w:rPr>
          <w:color w:val="000000" w:themeColor="text1"/>
        </w:rPr>
      </w:pPr>
      <w:r w:rsidRPr="00FF11BF">
        <w:rPr>
          <w:rFonts w:hint="eastAsia"/>
          <w:color w:val="000000" w:themeColor="text1"/>
        </w:rPr>
        <w:t>保安警察第五總隊：5分隊（200人）。</w:t>
      </w:r>
    </w:p>
    <w:p w:rsidR="00B804D0" w:rsidRPr="00FF11BF" w:rsidRDefault="00B804D0" w:rsidP="00B804D0">
      <w:pPr>
        <w:pStyle w:val="5"/>
        <w:numPr>
          <w:ilvl w:val="4"/>
          <w:numId w:val="1"/>
        </w:numPr>
        <w:rPr>
          <w:color w:val="000000" w:themeColor="text1"/>
        </w:rPr>
      </w:pPr>
      <w:r w:rsidRPr="00FF11BF">
        <w:rPr>
          <w:rFonts w:hint="eastAsia"/>
          <w:color w:val="000000" w:themeColor="text1"/>
        </w:rPr>
        <w:t>國道公路警察局：1分隊（40人）。</w:t>
      </w:r>
    </w:p>
    <w:p w:rsidR="00B804D0" w:rsidRPr="00FF11BF" w:rsidRDefault="00B804D0" w:rsidP="00B804D0">
      <w:pPr>
        <w:pStyle w:val="5"/>
        <w:numPr>
          <w:ilvl w:val="4"/>
          <w:numId w:val="1"/>
        </w:numPr>
        <w:rPr>
          <w:color w:val="000000" w:themeColor="text1"/>
        </w:rPr>
      </w:pPr>
      <w:r w:rsidRPr="00FF11BF">
        <w:rPr>
          <w:rFonts w:hint="eastAsia"/>
          <w:color w:val="000000" w:themeColor="text1"/>
        </w:rPr>
        <w:t>新北市政府警察局：4分隊（160人）。</w:t>
      </w:r>
    </w:p>
    <w:p w:rsidR="00B804D0" w:rsidRPr="00FF11BF" w:rsidRDefault="00B804D0" w:rsidP="00B804D0">
      <w:pPr>
        <w:pStyle w:val="5"/>
        <w:numPr>
          <w:ilvl w:val="4"/>
          <w:numId w:val="1"/>
        </w:numPr>
        <w:rPr>
          <w:color w:val="000000" w:themeColor="text1"/>
        </w:rPr>
      </w:pPr>
      <w:r w:rsidRPr="00FF11BF">
        <w:rPr>
          <w:rFonts w:hint="eastAsia"/>
          <w:color w:val="000000" w:themeColor="text1"/>
        </w:rPr>
        <w:t>桃園市政府警察局：6分隊（240人）。</w:t>
      </w:r>
    </w:p>
    <w:p w:rsidR="00B804D0" w:rsidRPr="00FF11BF" w:rsidRDefault="00B804D0" w:rsidP="00B804D0">
      <w:pPr>
        <w:pStyle w:val="5"/>
        <w:numPr>
          <w:ilvl w:val="4"/>
          <w:numId w:val="1"/>
        </w:numPr>
        <w:rPr>
          <w:color w:val="000000" w:themeColor="text1"/>
        </w:rPr>
      </w:pPr>
      <w:r w:rsidRPr="00FF11BF">
        <w:rPr>
          <w:rFonts w:hint="eastAsia"/>
          <w:color w:val="000000" w:themeColor="text1"/>
        </w:rPr>
        <w:t>臺中市政府警察局：4分隊（160人）。</w:t>
      </w:r>
    </w:p>
    <w:p w:rsidR="00B804D0" w:rsidRPr="00FF11BF" w:rsidRDefault="00B804D0" w:rsidP="00B804D0">
      <w:pPr>
        <w:pStyle w:val="5"/>
        <w:numPr>
          <w:ilvl w:val="4"/>
          <w:numId w:val="1"/>
        </w:numPr>
        <w:rPr>
          <w:color w:val="000000" w:themeColor="text1"/>
        </w:rPr>
      </w:pPr>
      <w:r w:rsidRPr="00FF11BF">
        <w:rPr>
          <w:rFonts w:hint="eastAsia"/>
          <w:color w:val="000000" w:themeColor="text1"/>
        </w:rPr>
        <w:t>基隆市警察局：1分隊（40人）。</w:t>
      </w:r>
    </w:p>
    <w:p w:rsidR="00B804D0" w:rsidRPr="00FF11BF" w:rsidRDefault="00B804D0" w:rsidP="00B804D0">
      <w:pPr>
        <w:pStyle w:val="5"/>
        <w:numPr>
          <w:ilvl w:val="4"/>
          <w:numId w:val="1"/>
        </w:numPr>
        <w:rPr>
          <w:color w:val="000000" w:themeColor="text1"/>
        </w:rPr>
      </w:pPr>
      <w:r w:rsidRPr="00FF11BF">
        <w:rPr>
          <w:rFonts w:hint="eastAsia"/>
          <w:color w:val="000000" w:themeColor="text1"/>
        </w:rPr>
        <w:t>宜蘭縣政府警察局：3分隊（120人）。</w:t>
      </w:r>
    </w:p>
    <w:p w:rsidR="00B804D0" w:rsidRPr="00FF11BF" w:rsidRDefault="00B804D0" w:rsidP="00B804D0">
      <w:pPr>
        <w:pStyle w:val="5"/>
        <w:numPr>
          <w:ilvl w:val="4"/>
          <w:numId w:val="1"/>
        </w:numPr>
        <w:rPr>
          <w:color w:val="000000" w:themeColor="text1"/>
        </w:rPr>
      </w:pPr>
      <w:r w:rsidRPr="00FF11BF">
        <w:rPr>
          <w:rFonts w:hint="eastAsia"/>
          <w:color w:val="000000" w:themeColor="text1"/>
        </w:rPr>
        <w:lastRenderedPageBreak/>
        <w:t>新竹市警察局：1分隊（40人）。</w:t>
      </w:r>
    </w:p>
    <w:p w:rsidR="00B804D0" w:rsidRPr="00FF11BF" w:rsidRDefault="00B804D0" w:rsidP="00B804D0">
      <w:pPr>
        <w:pStyle w:val="5"/>
        <w:numPr>
          <w:ilvl w:val="4"/>
          <w:numId w:val="1"/>
        </w:numPr>
        <w:rPr>
          <w:color w:val="000000" w:themeColor="text1"/>
        </w:rPr>
      </w:pPr>
      <w:r w:rsidRPr="00FF11BF">
        <w:rPr>
          <w:rFonts w:hint="eastAsia"/>
          <w:color w:val="000000" w:themeColor="text1"/>
        </w:rPr>
        <w:t>嘉義縣警察局2分隊：（80人）。</w:t>
      </w:r>
    </w:p>
    <w:p w:rsidR="00B804D0" w:rsidRPr="00FF11BF" w:rsidRDefault="00B804D0" w:rsidP="00B804D0">
      <w:pPr>
        <w:pStyle w:val="4"/>
        <w:numPr>
          <w:ilvl w:val="3"/>
          <w:numId w:val="1"/>
        </w:numPr>
        <w:rPr>
          <w:color w:val="000000" w:themeColor="text1"/>
        </w:rPr>
      </w:pPr>
      <w:r w:rsidRPr="00FF11BF">
        <w:rPr>
          <w:color w:val="000000" w:themeColor="text1"/>
        </w:rPr>
        <w:t>臺北市警局執行103年3月24日</w:t>
      </w:r>
      <w:r w:rsidRPr="00FF11BF">
        <w:rPr>
          <w:rFonts w:hint="eastAsia"/>
          <w:color w:val="000000" w:themeColor="text1"/>
        </w:rPr>
        <w:t>行政院淨化任務責任區指揮官暨員警受傷比率：</w:t>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t>臺北市警局執行103年3月24日行政院淨化任務責任區指揮官暨員警受傷比率一覽表</w:t>
      </w:r>
    </w:p>
    <w:p w:rsidR="00B804D0" w:rsidRPr="00FF11BF" w:rsidRDefault="00B804D0" w:rsidP="00B804D0">
      <w:pPr>
        <w:jc w:val="right"/>
        <w:rPr>
          <w:color w:val="000000" w:themeColor="text1"/>
          <w:sz w:val="24"/>
        </w:rPr>
      </w:pPr>
      <w:r w:rsidRPr="00FF11BF">
        <w:rPr>
          <w:rFonts w:hint="eastAsia"/>
          <w:color w:val="000000" w:themeColor="text1"/>
          <w:sz w:val="24"/>
        </w:rPr>
        <w:t>單位：人/%</w:t>
      </w:r>
    </w:p>
    <w:tbl>
      <w:tblPr>
        <w:tblStyle w:val="afd"/>
        <w:tblW w:w="9640" w:type="dxa"/>
        <w:tblInd w:w="-431" w:type="dxa"/>
        <w:tblLook w:val="04A0" w:firstRow="1" w:lastRow="0" w:firstColumn="1" w:lastColumn="0" w:noHBand="0" w:noVBand="1"/>
      </w:tblPr>
      <w:tblGrid>
        <w:gridCol w:w="568"/>
        <w:gridCol w:w="1559"/>
        <w:gridCol w:w="1134"/>
        <w:gridCol w:w="2268"/>
        <w:gridCol w:w="1370"/>
        <w:gridCol w:w="1370"/>
        <w:gridCol w:w="1371"/>
      </w:tblGrid>
      <w:tr w:rsidR="00FF11BF" w:rsidRPr="00FF11BF" w:rsidTr="00F779DC">
        <w:trPr>
          <w:trHeight w:val="680"/>
          <w:tblHeader/>
        </w:trPr>
        <w:tc>
          <w:tcPr>
            <w:tcW w:w="568" w:type="dxa"/>
            <w:shd w:val="clear" w:color="auto" w:fill="FDE9D9" w:themeFill="accent6" w:themeFillTint="33"/>
            <w:vAlign w:val="center"/>
          </w:tcPr>
          <w:p w:rsidR="00B804D0" w:rsidRPr="00FF11BF" w:rsidRDefault="00B804D0" w:rsidP="00F779DC">
            <w:pPr>
              <w:spacing w:line="240" w:lineRule="exact"/>
              <w:jc w:val="center"/>
              <w:rPr>
                <w:rFonts w:hAnsi="標楷體"/>
                <w:b/>
                <w:color w:val="000000" w:themeColor="text1"/>
                <w:sz w:val="28"/>
                <w:szCs w:val="28"/>
              </w:rPr>
            </w:pPr>
            <w:r w:rsidRPr="00FF11BF">
              <w:rPr>
                <w:rFonts w:hAnsi="標楷體" w:hint="eastAsia"/>
                <w:b/>
                <w:color w:val="000000" w:themeColor="text1"/>
                <w:sz w:val="28"/>
                <w:szCs w:val="28"/>
              </w:rPr>
              <w:t>分區別</w:t>
            </w:r>
          </w:p>
        </w:tc>
        <w:tc>
          <w:tcPr>
            <w:tcW w:w="1559" w:type="dxa"/>
            <w:shd w:val="clear" w:color="auto" w:fill="FDE9D9" w:themeFill="accent6" w:themeFillTint="33"/>
            <w:vAlign w:val="center"/>
          </w:tcPr>
          <w:p w:rsidR="00B804D0" w:rsidRPr="00FF11BF" w:rsidRDefault="00B804D0" w:rsidP="00F779DC">
            <w:pPr>
              <w:jc w:val="center"/>
              <w:rPr>
                <w:rFonts w:hAnsi="標楷體"/>
                <w:b/>
                <w:color w:val="000000" w:themeColor="text1"/>
                <w:sz w:val="28"/>
                <w:szCs w:val="28"/>
              </w:rPr>
            </w:pPr>
            <w:r w:rsidRPr="00FF11BF">
              <w:rPr>
                <w:rFonts w:hAnsi="標楷體" w:hint="eastAsia"/>
                <w:b/>
                <w:color w:val="000000" w:themeColor="text1"/>
                <w:sz w:val="28"/>
                <w:szCs w:val="28"/>
              </w:rPr>
              <w:t>負責分局</w:t>
            </w:r>
          </w:p>
        </w:tc>
        <w:tc>
          <w:tcPr>
            <w:tcW w:w="1134" w:type="dxa"/>
            <w:shd w:val="clear" w:color="auto" w:fill="FDE9D9" w:themeFill="accent6" w:themeFillTint="33"/>
            <w:vAlign w:val="center"/>
          </w:tcPr>
          <w:p w:rsidR="00B804D0" w:rsidRPr="00FF11BF" w:rsidRDefault="00B804D0" w:rsidP="00F779DC">
            <w:pPr>
              <w:jc w:val="center"/>
              <w:rPr>
                <w:rFonts w:hAnsi="標楷體"/>
                <w:b/>
                <w:color w:val="000000" w:themeColor="text1"/>
                <w:sz w:val="28"/>
                <w:szCs w:val="28"/>
              </w:rPr>
            </w:pPr>
            <w:r w:rsidRPr="00FF11BF">
              <w:rPr>
                <w:rFonts w:hAnsi="標楷體" w:hint="eastAsia"/>
                <w:b/>
                <w:color w:val="000000" w:themeColor="text1"/>
                <w:sz w:val="28"/>
                <w:szCs w:val="28"/>
              </w:rPr>
              <w:t>指揮官</w:t>
            </w:r>
          </w:p>
        </w:tc>
        <w:tc>
          <w:tcPr>
            <w:tcW w:w="2268" w:type="dxa"/>
            <w:shd w:val="clear" w:color="auto" w:fill="FDE9D9" w:themeFill="accent6" w:themeFillTint="33"/>
            <w:vAlign w:val="center"/>
          </w:tcPr>
          <w:p w:rsidR="00B804D0" w:rsidRPr="00FF11BF" w:rsidRDefault="00B804D0" w:rsidP="00F779DC">
            <w:pPr>
              <w:jc w:val="center"/>
              <w:rPr>
                <w:rFonts w:hAnsi="標楷體"/>
                <w:b/>
                <w:color w:val="000000" w:themeColor="text1"/>
                <w:sz w:val="28"/>
                <w:szCs w:val="28"/>
              </w:rPr>
            </w:pPr>
            <w:r w:rsidRPr="00FF11BF">
              <w:rPr>
                <w:rFonts w:hAnsi="標楷體" w:hint="eastAsia"/>
                <w:b/>
                <w:color w:val="000000" w:themeColor="text1"/>
                <w:spacing w:val="-20"/>
                <w:w w:val="90"/>
                <w:sz w:val="28"/>
                <w:szCs w:val="28"/>
              </w:rPr>
              <w:t>111年11月18日職務</w:t>
            </w:r>
          </w:p>
        </w:tc>
        <w:tc>
          <w:tcPr>
            <w:tcW w:w="1370" w:type="dxa"/>
            <w:shd w:val="clear" w:color="auto" w:fill="FDE9D9" w:themeFill="accent6" w:themeFillTint="33"/>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指揮警力</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總人數</w:t>
            </w:r>
          </w:p>
        </w:tc>
        <w:tc>
          <w:tcPr>
            <w:tcW w:w="1370" w:type="dxa"/>
            <w:shd w:val="clear" w:color="auto" w:fill="FDE9D9" w:themeFill="accent6" w:themeFillTint="33"/>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員警受傷</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總人數</w:t>
            </w:r>
          </w:p>
        </w:tc>
        <w:tc>
          <w:tcPr>
            <w:tcW w:w="1371" w:type="dxa"/>
            <w:shd w:val="clear" w:color="auto" w:fill="FDE9D9" w:themeFill="accent6" w:themeFillTint="33"/>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員警受傷</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比率%</w:t>
            </w:r>
          </w:p>
        </w:tc>
      </w:tr>
      <w:tr w:rsidR="00FF11BF" w:rsidRPr="00FF11BF" w:rsidTr="00F779DC">
        <w:trPr>
          <w:trHeight w:val="680"/>
        </w:trPr>
        <w:tc>
          <w:tcPr>
            <w:tcW w:w="568" w:type="dxa"/>
            <w:vMerge w:val="restart"/>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行政院院區內</w:t>
            </w:r>
          </w:p>
        </w:tc>
        <w:tc>
          <w:tcPr>
            <w:tcW w:w="1559"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中山分局</w:t>
            </w:r>
          </w:p>
        </w:tc>
        <w:tc>
          <w:tcPr>
            <w:tcW w:w="1134"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分局長</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呂春長</w:t>
            </w:r>
          </w:p>
        </w:tc>
        <w:tc>
          <w:tcPr>
            <w:tcW w:w="2268"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退休</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155</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1371"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0%</w:t>
            </w:r>
          </w:p>
        </w:tc>
      </w:tr>
      <w:tr w:rsidR="00FF11BF" w:rsidRPr="00FF11BF" w:rsidTr="00F779DC">
        <w:trPr>
          <w:trHeight w:val="680"/>
        </w:trPr>
        <w:tc>
          <w:tcPr>
            <w:tcW w:w="568" w:type="dxa"/>
            <w:vMerge/>
            <w:vAlign w:val="center"/>
          </w:tcPr>
          <w:p w:rsidR="00B804D0" w:rsidRPr="00FF11BF" w:rsidRDefault="00B804D0" w:rsidP="00F779DC">
            <w:pPr>
              <w:spacing w:line="280" w:lineRule="exact"/>
              <w:jc w:val="center"/>
              <w:rPr>
                <w:rFonts w:hAnsi="標楷體"/>
                <w:color w:val="000000" w:themeColor="text1"/>
                <w:sz w:val="28"/>
                <w:szCs w:val="28"/>
              </w:rPr>
            </w:pPr>
          </w:p>
        </w:tc>
        <w:tc>
          <w:tcPr>
            <w:tcW w:w="1559"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大安分局</w:t>
            </w:r>
          </w:p>
        </w:tc>
        <w:tc>
          <w:tcPr>
            <w:tcW w:w="1134"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分局長</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薛文容</w:t>
            </w:r>
          </w:p>
        </w:tc>
        <w:tc>
          <w:tcPr>
            <w:tcW w:w="2268"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警政署</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警政委員</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400</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7</w:t>
            </w:r>
          </w:p>
        </w:tc>
        <w:tc>
          <w:tcPr>
            <w:tcW w:w="1371"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1.75%</w:t>
            </w:r>
          </w:p>
        </w:tc>
      </w:tr>
      <w:tr w:rsidR="00FF11BF" w:rsidRPr="00FF11BF" w:rsidTr="00F779DC">
        <w:trPr>
          <w:trHeight w:val="680"/>
        </w:trPr>
        <w:tc>
          <w:tcPr>
            <w:tcW w:w="568" w:type="dxa"/>
            <w:vMerge/>
            <w:vAlign w:val="center"/>
          </w:tcPr>
          <w:p w:rsidR="00B804D0" w:rsidRPr="00FF11BF" w:rsidRDefault="00B804D0" w:rsidP="00F779DC">
            <w:pPr>
              <w:spacing w:line="280" w:lineRule="exact"/>
              <w:jc w:val="center"/>
              <w:rPr>
                <w:rFonts w:hAnsi="標楷體"/>
                <w:color w:val="000000" w:themeColor="text1"/>
                <w:sz w:val="28"/>
                <w:szCs w:val="28"/>
              </w:rPr>
            </w:pPr>
          </w:p>
        </w:tc>
        <w:tc>
          <w:tcPr>
            <w:tcW w:w="1559" w:type="dxa"/>
            <w:vAlign w:val="center"/>
          </w:tcPr>
          <w:p w:rsidR="00B804D0" w:rsidRPr="00FF11BF" w:rsidRDefault="00B804D0" w:rsidP="00F779DC">
            <w:pPr>
              <w:spacing w:line="280" w:lineRule="exact"/>
              <w:jc w:val="center"/>
              <w:rPr>
                <w:rFonts w:hAnsi="標楷體"/>
                <w:b/>
                <w:color w:val="000000" w:themeColor="text1"/>
                <w:sz w:val="28"/>
                <w:szCs w:val="28"/>
              </w:rPr>
            </w:pPr>
            <w:r w:rsidRPr="00FF11BF">
              <w:rPr>
                <w:rFonts w:hAnsi="標楷體" w:hint="eastAsia"/>
                <w:b/>
                <w:color w:val="000000" w:themeColor="text1"/>
                <w:sz w:val="28"/>
                <w:szCs w:val="28"/>
              </w:rPr>
              <w:t>中正</w:t>
            </w:r>
          </w:p>
          <w:p w:rsidR="00B804D0" w:rsidRPr="00FF11BF" w:rsidRDefault="00B804D0" w:rsidP="00F779DC">
            <w:pPr>
              <w:spacing w:line="280" w:lineRule="exact"/>
              <w:jc w:val="center"/>
              <w:rPr>
                <w:rFonts w:hAnsi="標楷體"/>
                <w:b/>
                <w:color w:val="000000" w:themeColor="text1"/>
                <w:sz w:val="28"/>
                <w:szCs w:val="28"/>
              </w:rPr>
            </w:pPr>
            <w:r w:rsidRPr="00FF11BF">
              <w:rPr>
                <w:rFonts w:hAnsi="標楷體" w:hint="eastAsia"/>
                <w:b/>
                <w:color w:val="000000" w:themeColor="text1"/>
                <w:sz w:val="28"/>
                <w:szCs w:val="28"/>
              </w:rPr>
              <w:t>第一分局</w:t>
            </w:r>
          </w:p>
        </w:tc>
        <w:tc>
          <w:tcPr>
            <w:tcW w:w="1134" w:type="dxa"/>
            <w:vAlign w:val="center"/>
          </w:tcPr>
          <w:p w:rsidR="00B804D0" w:rsidRPr="00FF11BF" w:rsidRDefault="00B804D0" w:rsidP="00F779DC">
            <w:pPr>
              <w:spacing w:line="280" w:lineRule="exact"/>
              <w:jc w:val="center"/>
              <w:rPr>
                <w:rFonts w:hAnsi="標楷體"/>
                <w:b/>
                <w:color w:val="000000" w:themeColor="text1"/>
                <w:sz w:val="28"/>
                <w:szCs w:val="28"/>
              </w:rPr>
            </w:pPr>
            <w:r w:rsidRPr="00FF11BF">
              <w:rPr>
                <w:rFonts w:hAnsi="標楷體" w:hint="eastAsia"/>
                <w:b/>
                <w:color w:val="000000" w:themeColor="text1"/>
                <w:sz w:val="28"/>
                <w:szCs w:val="28"/>
              </w:rPr>
              <w:t>分局長</w:t>
            </w:r>
          </w:p>
          <w:p w:rsidR="00B804D0" w:rsidRPr="00FF11BF" w:rsidRDefault="00B804D0" w:rsidP="00F779DC">
            <w:pPr>
              <w:spacing w:line="280" w:lineRule="exact"/>
              <w:jc w:val="center"/>
              <w:rPr>
                <w:rFonts w:hAnsi="標楷體"/>
                <w:b/>
                <w:color w:val="000000" w:themeColor="text1"/>
                <w:sz w:val="28"/>
                <w:szCs w:val="28"/>
              </w:rPr>
            </w:pPr>
            <w:r w:rsidRPr="00FF11BF">
              <w:rPr>
                <w:rFonts w:hAnsi="標楷體" w:hint="eastAsia"/>
                <w:b/>
                <w:color w:val="000000" w:themeColor="text1"/>
                <w:sz w:val="28"/>
                <w:szCs w:val="28"/>
              </w:rPr>
              <w:t>方仰寧</w:t>
            </w:r>
          </w:p>
        </w:tc>
        <w:tc>
          <w:tcPr>
            <w:tcW w:w="2268"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臺南市政府</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警察局長</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720</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49</w:t>
            </w:r>
          </w:p>
        </w:tc>
        <w:tc>
          <w:tcPr>
            <w:tcW w:w="1371" w:type="dxa"/>
            <w:vAlign w:val="center"/>
          </w:tcPr>
          <w:p w:rsidR="00B804D0" w:rsidRPr="00FF11BF" w:rsidRDefault="00B804D0" w:rsidP="00F779DC">
            <w:pPr>
              <w:spacing w:line="280" w:lineRule="exact"/>
              <w:jc w:val="center"/>
              <w:rPr>
                <w:rFonts w:hAnsi="標楷體"/>
                <w:b/>
                <w:color w:val="000000" w:themeColor="text1"/>
                <w:sz w:val="28"/>
                <w:szCs w:val="28"/>
              </w:rPr>
            </w:pPr>
            <w:r w:rsidRPr="00FF11BF">
              <w:rPr>
                <w:rFonts w:hAnsi="標楷體" w:hint="eastAsia"/>
                <w:b/>
                <w:color w:val="000000" w:themeColor="text1"/>
                <w:sz w:val="28"/>
                <w:szCs w:val="28"/>
              </w:rPr>
              <w:t>6.81%</w:t>
            </w:r>
          </w:p>
        </w:tc>
      </w:tr>
      <w:tr w:rsidR="00FF11BF" w:rsidRPr="00FF11BF" w:rsidTr="00F779DC">
        <w:trPr>
          <w:trHeight w:val="680"/>
        </w:trPr>
        <w:tc>
          <w:tcPr>
            <w:tcW w:w="568" w:type="dxa"/>
            <w:vMerge/>
            <w:vAlign w:val="center"/>
          </w:tcPr>
          <w:p w:rsidR="00B804D0" w:rsidRPr="00FF11BF" w:rsidRDefault="00B804D0" w:rsidP="00F779DC">
            <w:pPr>
              <w:spacing w:line="280" w:lineRule="exact"/>
              <w:jc w:val="center"/>
              <w:rPr>
                <w:rFonts w:hAnsi="標楷體"/>
                <w:color w:val="000000" w:themeColor="text1"/>
                <w:sz w:val="28"/>
                <w:szCs w:val="28"/>
              </w:rPr>
            </w:pPr>
          </w:p>
        </w:tc>
        <w:tc>
          <w:tcPr>
            <w:tcW w:w="1559"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士林分局</w:t>
            </w:r>
          </w:p>
        </w:tc>
        <w:tc>
          <w:tcPr>
            <w:tcW w:w="1134"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分局長</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李德威</w:t>
            </w:r>
          </w:p>
        </w:tc>
        <w:tc>
          <w:tcPr>
            <w:tcW w:w="2268"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退休</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68</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1371"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0%</w:t>
            </w:r>
          </w:p>
        </w:tc>
      </w:tr>
      <w:tr w:rsidR="00FF11BF" w:rsidRPr="00FF11BF" w:rsidTr="00F779DC">
        <w:trPr>
          <w:trHeight w:val="680"/>
        </w:trPr>
        <w:tc>
          <w:tcPr>
            <w:tcW w:w="568" w:type="dxa"/>
            <w:vMerge/>
            <w:vAlign w:val="center"/>
          </w:tcPr>
          <w:p w:rsidR="00B804D0" w:rsidRPr="00FF11BF" w:rsidRDefault="00B804D0" w:rsidP="00F779DC">
            <w:pPr>
              <w:spacing w:line="280" w:lineRule="exact"/>
              <w:jc w:val="center"/>
              <w:rPr>
                <w:rFonts w:hAnsi="標楷體"/>
                <w:color w:val="000000" w:themeColor="text1"/>
                <w:sz w:val="28"/>
                <w:szCs w:val="28"/>
              </w:rPr>
            </w:pPr>
          </w:p>
        </w:tc>
        <w:tc>
          <w:tcPr>
            <w:tcW w:w="1559"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文山</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第一分局</w:t>
            </w:r>
          </w:p>
        </w:tc>
        <w:tc>
          <w:tcPr>
            <w:tcW w:w="1134"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分局長</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劉鴻烈</w:t>
            </w:r>
          </w:p>
        </w:tc>
        <w:tc>
          <w:tcPr>
            <w:tcW w:w="2268"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臺南市政府</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警察局副局長</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155</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7</w:t>
            </w:r>
          </w:p>
        </w:tc>
        <w:tc>
          <w:tcPr>
            <w:tcW w:w="1371"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4.52%</w:t>
            </w:r>
          </w:p>
        </w:tc>
      </w:tr>
      <w:tr w:rsidR="00FF11BF" w:rsidRPr="00FF11BF" w:rsidTr="00F779DC">
        <w:trPr>
          <w:trHeight w:val="680"/>
        </w:trPr>
        <w:tc>
          <w:tcPr>
            <w:tcW w:w="568" w:type="dxa"/>
            <w:vMerge/>
            <w:vAlign w:val="center"/>
          </w:tcPr>
          <w:p w:rsidR="00B804D0" w:rsidRPr="00FF11BF" w:rsidRDefault="00B804D0" w:rsidP="00F779DC">
            <w:pPr>
              <w:spacing w:line="280" w:lineRule="exact"/>
              <w:jc w:val="center"/>
              <w:rPr>
                <w:rFonts w:hAnsi="標楷體"/>
                <w:color w:val="000000" w:themeColor="text1"/>
                <w:sz w:val="28"/>
                <w:szCs w:val="28"/>
              </w:rPr>
            </w:pPr>
          </w:p>
        </w:tc>
        <w:tc>
          <w:tcPr>
            <w:tcW w:w="1559"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內湖分局</w:t>
            </w:r>
          </w:p>
        </w:tc>
        <w:tc>
          <w:tcPr>
            <w:tcW w:w="1134"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分局長</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張奇文</w:t>
            </w:r>
          </w:p>
        </w:tc>
        <w:tc>
          <w:tcPr>
            <w:tcW w:w="2268"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退休</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407</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14</w:t>
            </w:r>
          </w:p>
        </w:tc>
        <w:tc>
          <w:tcPr>
            <w:tcW w:w="1371"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3.44%</w:t>
            </w:r>
          </w:p>
        </w:tc>
      </w:tr>
      <w:tr w:rsidR="00FF11BF" w:rsidRPr="00FF11BF" w:rsidTr="00F779DC">
        <w:trPr>
          <w:trHeight w:val="680"/>
        </w:trPr>
        <w:tc>
          <w:tcPr>
            <w:tcW w:w="568" w:type="dxa"/>
            <w:vMerge/>
            <w:vAlign w:val="center"/>
          </w:tcPr>
          <w:p w:rsidR="00B804D0" w:rsidRPr="00FF11BF" w:rsidRDefault="00B804D0" w:rsidP="00F779DC">
            <w:pPr>
              <w:spacing w:line="280" w:lineRule="exact"/>
              <w:jc w:val="center"/>
              <w:rPr>
                <w:rFonts w:hAnsi="標楷體"/>
                <w:color w:val="000000" w:themeColor="text1"/>
                <w:sz w:val="28"/>
                <w:szCs w:val="28"/>
              </w:rPr>
            </w:pPr>
          </w:p>
        </w:tc>
        <w:tc>
          <w:tcPr>
            <w:tcW w:w="1559" w:type="dxa"/>
            <w:vAlign w:val="center"/>
          </w:tcPr>
          <w:p w:rsidR="00B804D0" w:rsidRPr="00FF11BF" w:rsidRDefault="00B804D0" w:rsidP="00F779DC">
            <w:pPr>
              <w:spacing w:line="280" w:lineRule="exact"/>
              <w:jc w:val="center"/>
              <w:rPr>
                <w:rFonts w:hAnsi="標楷體"/>
                <w:b/>
                <w:color w:val="000000" w:themeColor="text1"/>
                <w:sz w:val="28"/>
                <w:szCs w:val="28"/>
              </w:rPr>
            </w:pPr>
            <w:r w:rsidRPr="00FF11BF">
              <w:rPr>
                <w:rFonts w:hAnsi="標楷體" w:hint="eastAsia"/>
                <w:b/>
                <w:color w:val="000000" w:themeColor="text1"/>
                <w:sz w:val="28"/>
                <w:szCs w:val="28"/>
              </w:rPr>
              <w:t>南港分局</w:t>
            </w:r>
          </w:p>
        </w:tc>
        <w:tc>
          <w:tcPr>
            <w:tcW w:w="1134" w:type="dxa"/>
            <w:vAlign w:val="center"/>
          </w:tcPr>
          <w:p w:rsidR="00B804D0" w:rsidRPr="00FF11BF" w:rsidRDefault="00B804D0" w:rsidP="00F779DC">
            <w:pPr>
              <w:spacing w:line="280" w:lineRule="exact"/>
              <w:jc w:val="center"/>
              <w:rPr>
                <w:rFonts w:hAnsi="標楷體"/>
                <w:b/>
                <w:color w:val="000000" w:themeColor="text1"/>
                <w:sz w:val="28"/>
                <w:szCs w:val="28"/>
              </w:rPr>
            </w:pPr>
            <w:r w:rsidRPr="00FF11BF">
              <w:rPr>
                <w:rFonts w:hAnsi="標楷體" w:hint="eastAsia"/>
                <w:b/>
                <w:color w:val="000000" w:themeColor="text1"/>
                <w:sz w:val="28"/>
                <w:szCs w:val="28"/>
              </w:rPr>
              <w:t>分局長</w:t>
            </w:r>
          </w:p>
          <w:p w:rsidR="00B804D0" w:rsidRPr="00FF11BF" w:rsidRDefault="00B804D0" w:rsidP="00F779DC">
            <w:pPr>
              <w:spacing w:line="280" w:lineRule="exact"/>
              <w:jc w:val="center"/>
              <w:rPr>
                <w:rFonts w:hAnsi="標楷體"/>
                <w:b/>
                <w:color w:val="000000" w:themeColor="text1"/>
                <w:sz w:val="28"/>
                <w:szCs w:val="28"/>
              </w:rPr>
            </w:pPr>
            <w:r w:rsidRPr="00FF11BF">
              <w:rPr>
                <w:rFonts w:hAnsi="標楷體" w:hint="eastAsia"/>
                <w:b/>
                <w:color w:val="000000" w:themeColor="text1"/>
                <w:sz w:val="28"/>
                <w:szCs w:val="28"/>
              </w:rPr>
              <w:t>楊鴻正</w:t>
            </w:r>
          </w:p>
        </w:tc>
        <w:tc>
          <w:tcPr>
            <w:tcW w:w="2268"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臺北市警局</w:t>
            </w:r>
            <w:r w:rsidRPr="00FF11BF">
              <w:rPr>
                <w:rFonts w:hAnsi="標楷體"/>
                <w:color w:val="000000" w:themeColor="text1"/>
                <w:sz w:val="28"/>
                <w:szCs w:val="28"/>
              </w:rPr>
              <w:br/>
            </w:r>
            <w:r w:rsidRPr="00FF11BF">
              <w:rPr>
                <w:rFonts w:hAnsi="標楷體" w:hint="eastAsia"/>
                <w:color w:val="000000" w:themeColor="text1"/>
                <w:sz w:val="28"/>
                <w:szCs w:val="28"/>
              </w:rPr>
              <w:t>副局長</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380</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87</w:t>
            </w:r>
          </w:p>
        </w:tc>
        <w:tc>
          <w:tcPr>
            <w:tcW w:w="1371" w:type="dxa"/>
            <w:vAlign w:val="center"/>
          </w:tcPr>
          <w:p w:rsidR="00B804D0" w:rsidRPr="00FF11BF" w:rsidRDefault="00B804D0" w:rsidP="00F779DC">
            <w:pPr>
              <w:spacing w:line="280" w:lineRule="exact"/>
              <w:jc w:val="center"/>
              <w:rPr>
                <w:rFonts w:hAnsi="標楷體"/>
                <w:b/>
                <w:color w:val="000000" w:themeColor="text1"/>
                <w:sz w:val="28"/>
                <w:szCs w:val="28"/>
              </w:rPr>
            </w:pPr>
            <w:r w:rsidRPr="00FF11BF">
              <w:rPr>
                <w:rFonts w:hAnsi="標楷體" w:hint="eastAsia"/>
                <w:b/>
                <w:color w:val="000000" w:themeColor="text1"/>
                <w:sz w:val="28"/>
                <w:szCs w:val="28"/>
              </w:rPr>
              <w:t>22.89%</w:t>
            </w:r>
          </w:p>
        </w:tc>
      </w:tr>
      <w:tr w:rsidR="00FF11BF" w:rsidRPr="00FF11BF" w:rsidTr="00F779DC">
        <w:trPr>
          <w:trHeight w:val="680"/>
        </w:trPr>
        <w:tc>
          <w:tcPr>
            <w:tcW w:w="568" w:type="dxa"/>
            <w:vMerge w:val="restart"/>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行政院院區外</w:t>
            </w:r>
          </w:p>
        </w:tc>
        <w:tc>
          <w:tcPr>
            <w:tcW w:w="1559"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大同分局</w:t>
            </w:r>
          </w:p>
        </w:tc>
        <w:tc>
          <w:tcPr>
            <w:tcW w:w="1134"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分局長</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王鳳輝</w:t>
            </w:r>
          </w:p>
        </w:tc>
        <w:tc>
          <w:tcPr>
            <w:tcW w:w="2268"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退休</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88</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3</w:t>
            </w:r>
          </w:p>
        </w:tc>
        <w:tc>
          <w:tcPr>
            <w:tcW w:w="1371"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3.41%</w:t>
            </w:r>
          </w:p>
        </w:tc>
      </w:tr>
      <w:tr w:rsidR="00FF11BF" w:rsidRPr="00FF11BF" w:rsidTr="00F779DC">
        <w:trPr>
          <w:trHeight w:val="680"/>
        </w:trPr>
        <w:tc>
          <w:tcPr>
            <w:tcW w:w="568" w:type="dxa"/>
            <w:vMerge/>
            <w:vAlign w:val="center"/>
          </w:tcPr>
          <w:p w:rsidR="00B804D0" w:rsidRPr="00FF11BF" w:rsidRDefault="00B804D0" w:rsidP="00F779DC">
            <w:pPr>
              <w:spacing w:line="280" w:lineRule="exact"/>
              <w:jc w:val="center"/>
              <w:rPr>
                <w:rFonts w:hAnsi="標楷體"/>
                <w:color w:val="000000" w:themeColor="text1"/>
                <w:sz w:val="28"/>
                <w:szCs w:val="28"/>
              </w:rPr>
            </w:pPr>
          </w:p>
        </w:tc>
        <w:tc>
          <w:tcPr>
            <w:tcW w:w="1559"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松山分局</w:t>
            </w:r>
          </w:p>
        </w:tc>
        <w:tc>
          <w:tcPr>
            <w:tcW w:w="1134"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分局長</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陳博珍</w:t>
            </w:r>
          </w:p>
        </w:tc>
        <w:tc>
          <w:tcPr>
            <w:tcW w:w="2268"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警政署</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鐵路警察局長</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80</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1371"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0%</w:t>
            </w:r>
          </w:p>
        </w:tc>
      </w:tr>
      <w:tr w:rsidR="00FF11BF" w:rsidRPr="00FF11BF" w:rsidTr="00F779DC">
        <w:trPr>
          <w:trHeight w:val="680"/>
        </w:trPr>
        <w:tc>
          <w:tcPr>
            <w:tcW w:w="568" w:type="dxa"/>
            <w:vMerge/>
            <w:vAlign w:val="center"/>
          </w:tcPr>
          <w:p w:rsidR="00B804D0" w:rsidRPr="00FF11BF" w:rsidRDefault="00B804D0" w:rsidP="00F779DC">
            <w:pPr>
              <w:spacing w:line="280" w:lineRule="exact"/>
              <w:jc w:val="center"/>
              <w:rPr>
                <w:rFonts w:hAnsi="標楷體"/>
                <w:color w:val="000000" w:themeColor="text1"/>
                <w:sz w:val="28"/>
                <w:szCs w:val="28"/>
              </w:rPr>
            </w:pPr>
          </w:p>
        </w:tc>
        <w:tc>
          <w:tcPr>
            <w:tcW w:w="1559"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北投分局</w:t>
            </w:r>
          </w:p>
        </w:tc>
        <w:tc>
          <w:tcPr>
            <w:tcW w:w="1134"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分局長</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陳才馨</w:t>
            </w:r>
          </w:p>
        </w:tc>
        <w:tc>
          <w:tcPr>
            <w:tcW w:w="2268"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退休</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52</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1371"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0%</w:t>
            </w:r>
          </w:p>
        </w:tc>
      </w:tr>
      <w:tr w:rsidR="00FF11BF" w:rsidRPr="00FF11BF" w:rsidTr="00F779DC">
        <w:trPr>
          <w:trHeight w:val="680"/>
        </w:trPr>
        <w:tc>
          <w:tcPr>
            <w:tcW w:w="568" w:type="dxa"/>
            <w:vMerge/>
            <w:vAlign w:val="center"/>
          </w:tcPr>
          <w:p w:rsidR="00B804D0" w:rsidRPr="00FF11BF" w:rsidRDefault="00B804D0" w:rsidP="00F779DC">
            <w:pPr>
              <w:spacing w:line="280" w:lineRule="exact"/>
              <w:jc w:val="center"/>
              <w:rPr>
                <w:rFonts w:hAnsi="標楷體"/>
                <w:color w:val="000000" w:themeColor="text1"/>
                <w:sz w:val="28"/>
                <w:szCs w:val="28"/>
              </w:rPr>
            </w:pPr>
          </w:p>
        </w:tc>
        <w:tc>
          <w:tcPr>
            <w:tcW w:w="1559"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文山</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第二分局</w:t>
            </w:r>
          </w:p>
        </w:tc>
        <w:tc>
          <w:tcPr>
            <w:tcW w:w="1134"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分局長</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吳敬田</w:t>
            </w:r>
          </w:p>
        </w:tc>
        <w:tc>
          <w:tcPr>
            <w:tcW w:w="2268"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臺南市政府</w:t>
            </w:r>
          </w:p>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警察局副局長</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40</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1371"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0%</w:t>
            </w:r>
          </w:p>
        </w:tc>
      </w:tr>
      <w:tr w:rsidR="00FF11BF" w:rsidRPr="00FF11BF" w:rsidTr="00F779DC">
        <w:trPr>
          <w:trHeight w:val="680"/>
        </w:trPr>
        <w:tc>
          <w:tcPr>
            <w:tcW w:w="5529" w:type="dxa"/>
            <w:gridSpan w:val="4"/>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合計</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2</w:t>
            </w:r>
            <w:r w:rsidRPr="00FF11BF">
              <w:rPr>
                <w:rFonts w:hAnsi="標楷體"/>
                <w:color w:val="000000" w:themeColor="text1"/>
                <w:sz w:val="28"/>
                <w:szCs w:val="28"/>
              </w:rPr>
              <w:t>,</w:t>
            </w:r>
            <w:r w:rsidRPr="00FF11BF">
              <w:rPr>
                <w:rFonts w:hAnsi="標楷體" w:hint="eastAsia"/>
                <w:color w:val="000000" w:themeColor="text1"/>
                <w:sz w:val="28"/>
                <w:szCs w:val="28"/>
              </w:rPr>
              <w:t>545</w:t>
            </w:r>
          </w:p>
        </w:tc>
        <w:tc>
          <w:tcPr>
            <w:tcW w:w="1370"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hint="eastAsia"/>
                <w:color w:val="000000" w:themeColor="text1"/>
                <w:sz w:val="28"/>
                <w:szCs w:val="28"/>
              </w:rPr>
              <w:t>167</w:t>
            </w:r>
          </w:p>
        </w:tc>
        <w:tc>
          <w:tcPr>
            <w:tcW w:w="1371" w:type="dxa"/>
            <w:vAlign w:val="center"/>
          </w:tcPr>
          <w:p w:rsidR="00B804D0" w:rsidRPr="00FF11BF" w:rsidRDefault="00B804D0" w:rsidP="00F779DC">
            <w:pPr>
              <w:spacing w:line="280" w:lineRule="exact"/>
              <w:jc w:val="center"/>
              <w:rPr>
                <w:rFonts w:hAnsi="標楷體"/>
                <w:color w:val="000000" w:themeColor="text1"/>
                <w:sz w:val="28"/>
                <w:szCs w:val="28"/>
              </w:rPr>
            </w:pPr>
            <w:r w:rsidRPr="00FF11BF">
              <w:rPr>
                <w:rFonts w:hAnsi="標楷體"/>
                <w:color w:val="000000" w:themeColor="text1"/>
                <w:sz w:val="28"/>
                <w:szCs w:val="28"/>
              </w:rPr>
              <w:t>6.</w:t>
            </w:r>
            <w:r w:rsidRPr="00FF11BF">
              <w:rPr>
                <w:rFonts w:hAnsi="標楷體" w:hint="eastAsia"/>
                <w:color w:val="000000" w:themeColor="text1"/>
                <w:sz w:val="28"/>
                <w:szCs w:val="28"/>
              </w:rPr>
              <w:t>56%</w:t>
            </w:r>
          </w:p>
        </w:tc>
      </w:tr>
    </w:tbl>
    <w:p w:rsidR="00B804D0" w:rsidRPr="00FF11BF" w:rsidRDefault="00B804D0" w:rsidP="00B804D0">
      <w:pPr>
        <w:spacing w:line="240" w:lineRule="exact"/>
        <w:rPr>
          <w:color w:val="000000" w:themeColor="text1"/>
          <w:sz w:val="24"/>
        </w:rPr>
      </w:pPr>
      <w:r w:rsidRPr="00FF11BF">
        <w:rPr>
          <w:rFonts w:hint="eastAsia"/>
          <w:color w:val="000000" w:themeColor="text1"/>
          <w:sz w:val="24"/>
        </w:rPr>
        <w:t>註：</w:t>
      </w:r>
    </w:p>
    <w:p w:rsidR="00B804D0" w:rsidRPr="00FF11BF" w:rsidRDefault="00B804D0" w:rsidP="00B804D0">
      <w:pPr>
        <w:spacing w:line="240" w:lineRule="exact"/>
        <w:ind w:leftChars="100" w:left="730" w:hangingChars="150" w:hanging="390"/>
        <w:rPr>
          <w:color w:val="000000" w:themeColor="text1"/>
          <w:sz w:val="24"/>
        </w:rPr>
      </w:pPr>
      <w:r w:rsidRPr="00FF11BF">
        <w:rPr>
          <w:rFonts w:hint="eastAsia"/>
          <w:color w:val="000000" w:themeColor="text1"/>
          <w:sz w:val="24"/>
        </w:rPr>
        <w:t>1、另有保安警察第六總隊受傷員警24名，係執行行政院院區安全維護勤務而受傷。</w:t>
      </w:r>
    </w:p>
    <w:p w:rsidR="00B804D0" w:rsidRPr="00FF11BF" w:rsidRDefault="00B804D0" w:rsidP="00B804D0">
      <w:pPr>
        <w:spacing w:line="240" w:lineRule="exact"/>
        <w:ind w:leftChars="100" w:left="730" w:hangingChars="150" w:hanging="390"/>
        <w:rPr>
          <w:color w:val="000000" w:themeColor="text1"/>
          <w:sz w:val="24"/>
        </w:rPr>
      </w:pPr>
      <w:r w:rsidRPr="00FF11BF">
        <w:rPr>
          <w:rFonts w:hint="eastAsia"/>
          <w:color w:val="000000" w:themeColor="text1"/>
          <w:sz w:val="24"/>
        </w:rPr>
        <w:t>2、當時該總隊駐守行政院建築物內有</w:t>
      </w:r>
      <w:r w:rsidRPr="00FF11BF">
        <w:rPr>
          <w:rFonts w:hint="eastAsia"/>
          <w:b/>
          <w:color w:val="000000" w:themeColor="text1"/>
          <w:sz w:val="24"/>
          <w:u w:val="single"/>
        </w:rPr>
        <w:t>148名</w:t>
      </w:r>
      <w:r w:rsidRPr="00FF11BF">
        <w:rPr>
          <w:rFonts w:hint="eastAsia"/>
          <w:color w:val="000000" w:themeColor="text1"/>
          <w:sz w:val="24"/>
        </w:rPr>
        <w:t>，受傷比例為</w:t>
      </w:r>
      <w:r w:rsidRPr="00FF11BF">
        <w:rPr>
          <w:rFonts w:hint="eastAsia"/>
          <w:b/>
          <w:color w:val="000000" w:themeColor="text1"/>
          <w:sz w:val="24"/>
          <w:u w:val="single"/>
        </w:rPr>
        <w:t>16%</w:t>
      </w:r>
      <w:r w:rsidRPr="00FF11BF">
        <w:rPr>
          <w:rFonts w:hint="eastAsia"/>
          <w:color w:val="000000" w:themeColor="text1"/>
          <w:sz w:val="24"/>
        </w:rPr>
        <w:t>。</w:t>
      </w:r>
    </w:p>
    <w:p w:rsidR="00DA7FCE" w:rsidRPr="00FF11BF" w:rsidRDefault="00B804D0" w:rsidP="00B804D0">
      <w:pPr>
        <w:spacing w:line="240" w:lineRule="exact"/>
        <w:rPr>
          <w:color w:val="000000" w:themeColor="text1"/>
          <w:sz w:val="24"/>
        </w:rPr>
      </w:pPr>
      <w:r w:rsidRPr="00FF11BF">
        <w:rPr>
          <w:rFonts w:hint="eastAsia"/>
          <w:color w:val="000000" w:themeColor="text1"/>
          <w:sz w:val="24"/>
        </w:rPr>
        <w:t>監察院製表；資料來源：內政部、警政署</w:t>
      </w:r>
      <w:bookmarkStart w:id="39" w:name="_Hlk129785794"/>
      <w:r w:rsidRPr="00FF11BF">
        <w:rPr>
          <w:rFonts w:hint="eastAsia"/>
          <w:color w:val="000000" w:themeColor="text1"/>
          <w:sz w:val="24"/>
        </w:rPr>
        <w:t>就本院111年11月18日詢問之說明</w:t>
      </w:r>
      <w:bookmarkEnd w:id="39"/>
      <w:r w:rsidRPr="00FF11BF">
        <w:rPr>
          <w:rFonts w:hint="eastAsia"/>
          <w:color w:val="000000" w:themeColor="text1"/>
          <w:sz w:val="24"/>
        </w:rPr>
        <w:t>。</w:t>
      </w:r>
      <w:r w:rsidR="00DA7FCE" w:rsidRPr="00FF11BF">
        <w:rPr>
          <w:color w:val="000000" w:themeColor="text1"/>
          <w:sz w:val="24"/>
        </w:rPr>
        <w:br w:type="page"/>
      </w:r>
    </w:p>
    <w:p w:rsidR="00B804D0" w:rsidRPr="00FF11BF" w:rsidRDefault="00B804D0" w:rsidP="00B804D0">
      <w:pPr>
        <w:pStyle w:val="4"/>
        <w:numPr>
          <w:ilvl w:val="3"/>
          <w:numId w:val="1"/>
        </w:numPr>
        <w:rPr>
          <w:color w:val="000000" w:themeColor="text1"/>
        </w:rPr>
      </w:pPr>
      <w:r w:rsidRPr="00FF11BF">
        <w:rPr>
          <w:rFonts w:hint="eastAsia"/>
          <w:color w:val="000000" w:themeColor="text1"/>
        </w:rPr>
        <w:lastRenderedPageBreak/>
        <w:t>臺北市警局執行行政院淨化任務責任區分配暨民眾受傷位置圖：</w:t>
      </w:r>
    </w:p>
    <w:p w:rsidR="00B804D0" w:rsidRPr="00FF11BF" w:rsidRDefault="00B804D0" w:rsidP="00B804D0">
      <w:pPr>
        <w:pStyle w:val="3"/>
        <w:numPr>
          <w:ilvl w:val="0"/>
          <w:numId w:val="0"/>
        </w:numPr>
        <w:rPr>
          <w:color w:val="000000" w:themeColor="text1"/>
        </w:rPr>
      </w:pPr>
      <w:r w:rsidRPr="00FF11BF">
        <w:rPr>
          <w:noProof/>
          <w:color w:val="000000" w:themeColor="text1"/>
        </w:rPr>
        <w:drawing>
          <wp:inline distT="0" distB="0" distL="0" distR="0" wp14:anchorId="06CD0CF1" wp14:editId="03761F3E">
            <wp:extent cx="5614035" cy="7474585"/>
            <wp:effectExtent l="0" t="0" r="571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614035" cy="7474585"/>
                    </a:xfrm>
                    <a:prstGeom prst="rect">
                      <a:avLst/>
                    </a:prstGeom>
                    <a:noFill/>
                    <a:ln>
                      <a:noFill/>
                    </a:ln>
                  </pic:spPr>
                </pic:pic>
              </a:graphicData>
            </a:graphic>
          </wp:inline>
        </w:drawing>
      </w:r>
    </w:p>
    <w:p w:rsidR="00B804D0" w:rsidRPr="00FF11BF" w:rsidRDefault="00B804D0" w:rsidP="00B804D0">
      <w:pPr>
        <w:pStyle w:val="a2"/>
        <w:spacing w:after="120"/>
        <w:ind w:left="0" w:firstLine="0"/>
        <w:rPr>
          <w:color w:val="000000" w:themeColor="text1"/>
          <w:spacing w:val="-16"/>
        </w:rPr>
      </w:pPr>
      <w:r w:rsidRPr="00FF11BF">
        <w:rPr>
          <w:rFonts w:hint="eastAsia"/>
          <w:color w:val="000000" w:themeColor="text1"/>
          <w:spacing w:val="-16"/>
        </w:rPr>
        <w:t>臺北市警局執行行政院淨化任務責任區分配暨民眾受傷位置圖</w:t>
      </w:r>
    </w:p>
    <w:p w:rsidR="00B804D0" w:rsidRPr="00FF11BF" w:rsidRDefault="00B804D0" w:rsidP="00B804D0">
      <w:pPr>
        <w:spacing w:line="360" w:lineRule="exact"/>
        <w:jc w:val="center"/>
        <w:rPr>
          <w:color w:val="000000" w:themeColor="text1"/>
          <w:sz w:val="24"/>
        </w:rPr>
      </w:pPr>
      <w:r w:rsidRPr="00FF11BF">
        <w:rPr>
          <w:rFonts w:hint="eastAsia"/>
          <w:color w:val="000000" w:themeColor="text1"/>
          <w:sz w:val="24"/>
        </w:rPr>
        <w:t>資料來源：內政部、警政署。</w:t>
      </w:r>
      <w:r w:rsidRPr="00FF11BF">
        <w:rPr>
          <w:color w:val="000000" w:themeColor="text1"/>
          <w:sz w:val="24"/>
        </w:rPr>
        <w:br w:type="page"/>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lastRenderedPageBreak/>
        <w:t>本案國家賠償訴訟情形及結果：</w:t>
      </w:r>
    </w:p>
    <w:p w:rsidR="00B804D0" w:rsidRPr="00FF11BF" w:rsidRDefault="00B804D0" w:rsidP="00B804D0">
      <w:pPr>
        <w:pStyle w:val="4"/>
        <w:numPr>
          <w:ilvl w:val="3"/>
          <w:numId w:val="1"/>
        </w:numPr>
        <w:rPr>
          <w:color w:val="000000" w:themeColor="text1"/>
        </w:rPr>
      </w:pPr>
      <w:r w:rsidRPr="00FF11BF">
        <w:rPr>
          <w:rFonts w:hint="eastAsia"/>
          <w:color w:val="000000" w:themeColor="text1"/>
        </w:rPr>
        <w:t>第一審、第二審裁判賠償金額暨各負責區指揮官：</w:t>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t>本案國家賠償訴訟第一審、第二審裁判賠償金額暨各負責區指揮官一覽表</w:t>
      </w:r>
    </w:p>
    <w:p w:rsidR="00B804D0" w:rsidRPr="00FF11BF" w:rsidRDefault="00B804D0" w:rsidP="00B804D0">
      <w:pPr>
        <w:jc w:val="right"/>
        <w:rPr>
          <w:color w:val="000000" w:themeColor="text1"/>
          <w:sz w:val="24"/>
        </w:rPr>
      </w:pPr>
      <w:r w:rsidRPr="00FF11BF">
        <w:rPr>
          <w:rFonts w:hint="eastAsia"/>
          <w:color w:val="000000" w:themeColor="text1"/>
          <w:sz w:val="24"/>
        </w:rPr>
        <w:t>單位：新臺幣元</w:t>
      </w:r>
    </w:p>
    <w:tbl>
      <w:tblPr>
        <w:tblStyle w:val="afd"/>
        <w:tblW w:w="9357" w:type="dxa"/>
        <w:tblInd w:w="-431" w:type="dxa"/>
        <w:tblLayout w:type="fixed"/>
        <w:tblLook w:val="04A0" w:firstRow="1" w:lastRow="0" w:firstColumn="1" w:lastColumn="0" w:noHBand="0" w:noVBand="1"/>
      </w:tblPr>
      <w:tblGrid>
        <w:gridCol w:w="568"/>
        <w:gridCol w:w="1134"/>
        <w:gridCol w:w="1418"/>
        <w:gridCol w:w="1984"/>
        <w:gridCol w:w="1418"/>
        <w:gridCol w:w="2835"/>
      </w:tblGrid>
      <w:tr w:rsidR="00FF11BF" w:rsidRPr="00FF11BF" w:rsidTr="00F779DC">
        <w:trPr>
          <w:tblHeader/>
        </w:trPr>
        <w:tc>
          <w:tcPr>
            <w:tcW w:w="568" w:type="dxa"/>
            <w:shd w:val="clear" w:color="auto" w:fill="FDE9D9" w:themeFill="accent6" w:themeFillTint="33"/>
            <w:vAlign w:val="center"/>
          </w:tcPr>
          <w:p w:rsidR="00B804D0" w:rsidRPr="00FF11BF" w:rsidRDefault="00B804D0" w:rsidP="00F779DC">
            <w:pPr>
              <w:spacing w:line="400" w:lineRule="exact"/>
              <w:jc w:val="center"/>
              <w:rPr>
                <w:rFonts w:hAnsi="標楷體"/>
                <w:b/>
                <w:color w:val="000000" w:themeColor="text1"/>
                <w:sz w:val="28"/>
                <w:szCs w:val="28"/>
              </w:rPr>
            </w:pPr>
            <w:r w:rsidRPr="00FF11BF">
              <w:rPr>
                <w:rFonts w:hAnsi="標楷體" w:hint="eastAsia"/>
                <w:b/>
                <w:color w:val="000000" w:themeColor="text1"/>
                <w:sz w:val="28"/>
                <w:szCs w:val="28"/>
              </w:rPr>
              <w:t>編號</w:t>
            </w:r>
          </w:p>
        </w:tc>
        <w:tc>
          <w:tcPr>
            <w:tcW w:w="1134" w:type="dxa"/>
            <w:shd w:val="clear" w:color="auto" w:fill="FDE9D9" w:themeFill="accent6" w:themeFillTint="33"/>
            <w:vAlign w:val="center"/>
          </w:tcPr>
          <w:p w:rsidR="00B804D0" w:rsidRPr="00FF11BF" w:rsidRDefault="00B804D0" w:rsidP="00F779DC">
            <w:pPr>
              <w:spacing w:line="400" w:lineRule="exact"/>
              <w:jc w:val="center"/>
              <w:rPr>
                <w:rFonts w:hAnsi="標楷體"/>
                <w:b/>
                <w:color w:val="000000" w:themeColor="text1"/>
                <w:sz w:val="28"/>
                <w:szCs w:val="28"/>
              </w:rPr>
            </w:pPr>
            <w:r w:rsidRPr="00FF11BF">
              <w:rPr>
                <w:rFonts w:hAnsi="標楷體" w:hint="eastAsia"/>
                <w:b/>
                <w:color w:val="000000" w:themeColor="text1"/>
                <w:sz w:val="28"/>
                <w:szCs w:val="28"/>
              </w:rPr>
              <w:t>姓名</w:t>
            </w:r>
          </w:p>
        </w:tc>
        <w:tc>
          <w:tcPr>
            <w:tcW w:w="1418" w:type="dxa"/>
            <w:shd w:val="clear" w:color="auto" w:fill="FDE9D9" w:themeFill="accent6" w:themeFillTint="33"/>
            <w:vAlign w:val="center"/>
          </w:tcPr>
          <w:p w:rsidR="00B804D0" w:rsidRPr="00FF11BF" w:rsidRDefault="00B804D0" w:rsidP="00F779DC">
            <w:pPr>
              <w:spacing w:line="400" w:lineRule="exact"/>
              <w:jc w:val="center"/>
              <w:rPr>
                <w:rFonts w:hAnsi="標楷體"/>
                <w:b/>
                <w:color w:val="000000" w:themeColor="text1"/>
                <w:sz w:val="28"/>
                <w:szCs w:val="28"/>
              </w:rPr>
            </w:pPr>
            <w:r w:rsidRPr="00FF11BF">
              <w:rPr>
                <w:rFonts w:hAnsi="標楷體" w:hint="eastAsia"/>
                <w:b/>
                <w:color w:val="000000" w:themeColor="text1"/>
                <w:sz w:val="28"/>
                <w:szCs w:val="28"/>
              </w:rPr>
              <w:t>臺北地院</w:t>
            </w:r>
          </w:p>
          <w:p w:rsidR="00B804D0" w:rsidRPr="00FF11BF" w:rsidRDefault="00B804D0" w:rsidP="00F779DC">
            <w:pPr>
              <w:spacing w:line="400" w:lineRule="exact"/>
              <w:jc w:val="center"/>
              <w:rPr>
                <w:rFonts w:hAnsi="標楷體"/>
                <w:b/>
                <w:color w:val="000000" w:themeColor="text1"/>
                <w:sz w:val="28"/>
                <w:szCs w:val="28"/>
              </w:rPr>
            </w:pPr>
            <w:r w:rsidRPr="00FF11BF">
              <w:rPr>
                <w:rFonts w:hAnsi="標楷體" w:hint="eastAsia"/>
                <w:b/>
                <w:color w:val="000000" w:themeColor="text1"/>
                <w:sz w:val="28"/>
                <w:szCs w:val="28"/>
              </w:rPr>
              <w:t>一審判賠</w:t>
            </w:r>
          </w:p>
        </w:tc>
        <w:tc>
          <w:tcPr>
            <w:tcW w:w="1984" w:type="dxa"/>
            <w:shd w:val="clear" w:color="auto" w:fill="FDE9D9" w:themeFill="accent6" w:themeFillTint="33"/>
            <w:vAlign w:val="center"/>
          </w:tcPr>
          <w:p w:rsidR="00B804D0" w:rsidRPr="00FF11BF" w:rsidRDefault="00B804D0" w:rsidP="00F779DC">
            <w:pPr>
              <w:spacing w:line="400" w:lineRule="exact"/>
              <w:jc w:val="center"/>
              <w:rPr>
                <w:rFonts w:hAnsi="標楷體"/>
                <w:b/>
                <w:color w:val="000000" w:themeColor="text1"/>
                <w:spacing w:val="-10"/>
                <w:sz w:val="28"/>
                <w:szCs w:val="28"/>
              </w:rPr>
            </w:pPr>
            <w:r w:rsidRPr="00FF11BF">
              <w:rPr>
                <w:rFonts w:hAnsi="標楷體" w:hint="eastAsia"/>
                <w:b/>
                <w:color w:val="000000" w:themeColor="text1"/>
                <w:spacing w:val="-10"/>
                <w:sz w:val="28"/>
                <w:szCs w:val="28"/>
              </w:rPr>
              <w:t>臺灣高等法院</w:t>
            </w:r>
          </w:p>
          <w:p w:rsidR="00B804D0" w:rsidRPr="00FF11BF" w:rsidRDefault="00B804D0" w:rsidP="00F779DC">
            <w:pPr>
              <w:spacing w:line="400" w:lineRule="exact"/>
              <w:jc w:val="center"/>
              <w:rPr>
                <w:rFonts w:hAnsi="標楷體"/>
                <w:b/>
                <w:color w:val="000000" w:themeColor="text1"/>
                <w:sz w:val="28"/>
                <w:szCs w:val="28"/>
              </w:rPr>
            </w:pPr>
            <w:r w:rsidRPr="00FF11BF">
              <w:rPr>
                <w:rFonts w:hAnsi="標楷體" w:hint="eastAsia"/>
                <w:b/>
                <w:color w:val="000000" w:themeColor="text1"/>
                <w:sz w:val="28"/>
                <w:szCs w:val="28"/>
              </w:rPr>
              <w:t>二審判賠</w:t>
            </w:r>
          </w:p>
        </w:tc>
        <w:tc>
          <w:tcPr>
            <w:tcW w:w="1418" w:type="dxa"/>
            <w:shd w:val="clear" w:color="auto" w:fill="FDE9D9" w:themeFill="accent6" w:themeFillTint="33"/>
            <w:vAlign w:val="center"/>
          </w:tcPr>
          <w:p w:rsidR="00B804D0" w:rsidRPr="00FF11BF" w:rsidRDefault="00B804D0" w:rsidP="00F779DC">
            <w:pPr>
              <w:spacing w:line="400" w:lineRule="exact"/>
              <w:jc w:val="center"/>
              <w:rPr>
                <w:rFonts w:hAnsi="標楷體"/>
                <w:b/>
                <w:color w:val="000000" w:themeColor="text1"/>
                <w:sz w:val="28"/>
                <w:szCs w:val="28"/>
              </w:rPr>
            </w:pPr>
            <w:r w:rsidRPr="00FF11BF">
              <w:rPr>
                <w:rFonts w:hAnsi="標楷體" w:hint="eastAsia"/>
                <w:b/>
                <w:color w:val="000000" w:themeColor="text1"/>
                <w:sz w:val="28"/>
                <w:szCs w:val="28"/>
              </w:rPr>
              <w:t>二審</w:t>
            </w:r>
            <w:r w:rsidRPr="00FF11BF">
              <w:rPr>
                <w:rFonts w:hAnsi="標楷體"/>
                <w:b/>
                <w:color w:val="000000" w:themeColor="text1"/>
                <w:sz w:val="28"/>
                <w:szCs w:val="28"/>
              </w:rPr>
              <w:br/>
            </w:r>
            <w:r w:rsidRPr="00FF11BF">
              <w:rPr>
                <w:rFonts w:hAnsi="標楷體" w:hint="eastAsia"/>
                <w:b/>
                <w:color w:val="000000" w:themeColor="text1"/>
                <w:sz w:val="28"/>
                <w:szCs w:val="28"/>
              </w:rPr>
              <w:t>增加金額</w:t>
            </w:r>
          </w:p>
        </w:tc>
        <w:tc>
          <w:tcPr>
            <w:tcW w:w="2835" w:type="dxa"/>
            <w:shd w:val="clear" w:color="auto" w:fill="FDE9D9" w:themeFill="accent6" w:themeFillTint="33"/>
            <w:vAlign w:val="center"/>
          </w:tcPr>
          <w:p w:rsidR="00B804D0" w:rsidRPr="00FF11BF" w:rsidRDefault="00B804D0" w:rsidP="00F779DC">
            <w:pPr>
              <w:spacing w:line="400" w:lineRule="exact"/>
              <w:jc w:val="center"/>
              <w:rPr>
                <w:rFonts w:hAnsi="標楷體"/>
                <w:b/>
                <w:color w:val="000000" w:themeColor="text1"/>
                <w:spacing w:val="-10"/>
                <w:sz w:val="28"/>
                <w:szCs w:val="28"/>
              </w:rPr>
            </w:pPr>
            <w:r w:rsidRPr="00FF11BF">
              <w:rPr>
                <w:rFonts w:hAnsi="標楷體" w:hint="eastAsia"/>
                <w:b/>
                <w:color w:val="000000" w:themeColor="text1"/>
                <w:spacing w:val="-10"/>
                <w:sz w:val="28"/>
                <w:szCs w:val="28"/>
              </w:rPr>
              <w:t>時任負責指揮官姓名</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黃貴蘭</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00,000</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color w:val="000000" w:themeColor="text1"/>
                <w:sz w:val="28"/>
                <w:szCs w:val="28"/>
              </w:rPr>
              <w:t>120,000</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2</w:t>
            </w:r>
            <w:r w:rsidRPr="00FF11BF">
              <w:rPr>
                <w:rFonts w:hAnsi="標楷體"/>
                <w:color w:val="000000" w:themeColor="text1"/>
                <w:sz w:val="28"/>
                <w:szCs w:val="28"/>
              </w:rPr>
              <w:t>0,000</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2</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江政韓</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00,680</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color w:val="000000" w:themeColor="text1"/>
                <w:sz w:val="28"/>
                <w:szCs w:val="28"/>
              </w:rPr>
              <w:t>124,175</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2</w:t>
            </w:r>
            <w:r w:rsidRPr="00FF11BF">
              <w:rPr>
                <w:rFonts w:hAnsi="標楷體"/>
                <w:color w:val="000000" w:themeColor="text1"/>
                <w:sz w:val="28"/>
                <w:szCs w:val="28"/>
              </w:rPr>
              <w:t>3,495</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3</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李昇璋</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6</w:t>
            </w:r>
            <w:r w:rsidRPr="00FF11BF">
              <w:rPr>
                <w:rFonts w:hAnsi="標楷體"/>
                <w:color w:val="000000" w:themeColor="text1"/>
                <w:sz w:val="28"/>
                <w:szCs w:val="28"/>
              </w:rPr>
              <w:t>0,000</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6</w:t>
            </w:r>
            <w:r w:rsidRPr="00FF11BF">
              <w:rPr>
                <w:rFonts w:hAnsi="標楷體"/>
                <w:color w:val="000000" w:themeColor="text1"/>
                <w:sz w:val="28"/>
                <w:szCs w:val="28"/>
              </w:rPr>
              <w:t>0,000</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4</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黃泰綸</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6</w:t>
            </w:r>
            <w:r w:rsidRPr="00FF11BF">
              <w:rPr>
                <w:rFonts w:hAnsi="標楷體"/>
                <w:color w:val="000000" w:themeColor="text1"/>
                <w:sz w:val="28"/>
                <w:szCs w:val="28"/>
              </w:rPr>
              <w:t>0,000</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6</w:t>
            </w:r>
            <w:r w:rsidRPr="00FF11BF">
              <w:rPr>
                <w:rFonts w:hAnsi="標楷體"/>
                <w:color w:val="000000" w:themeColor="text1"/>
                <w:sz w:val="28"/>
                <w:szCs w:val="28"/>
              </w:rPr>
              <w:t>0,000</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5</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張秉生</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2,054</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2,054</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6</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汪家慶</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6</w:t>
            </w:r>
            <w:r w:rsidRPr="00FF11BF">
              <w:rPr>
                <w:rFonts w:hAnsi="標楷體"/>
                <w:color w:val="000000" w:themeColor="text1"/>
                <w:sz w:val="28"/>
                <w:szCs w:val="28"/>
              </w:rPr>
              <w:t>0,000</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6</w:t>
            </w:r>
            <w:r w:rsidRPr="00FF11BF">
              <w:rPr>
                <w:rFonts w:hAnsi="標楷體"/>
                <w:color w:val="000000" w:themeColor="text1"/>
                <w:sz w:val="28"/>
                <w:szCs w:val="28"/>
              </w:rPr>
              <w:t>0,000</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楊鴻正</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7</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尹新堯</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6</w:t>
            </w:r>
            <w:r w:rsidRPr="00FF11BF">
              <w:rPr>
                <w:rFonts w:hAnsi="標楷體"/>
                <w:color w:val="000000" w:themeColor="text1"/>
                <w:sz w:val="28"/>
                <w:szCs w:val="28"/>
              </w:rPr>
              <w:t>1,050</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6</w:t>
            </w:r>
            <w:r w:rsidRPr="00FF11BF">
              <w:rPr>
                <w:rFonts w:hAnsi="標楷體"/>
                <w:color w:val="000000" w:themeColor="text1"/>
                <w:sz w:val="28"/>
                <w:szCs w:val="28"/>
              </w:rPr>
              <w:t>1,050</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8</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李孟融</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01,005</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01,005</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9</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鄭運陽</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00,905</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00,905</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10</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陶漢</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00,000</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00,000</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11</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周倪安</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2</w:t>
            </w:r>
            <w:r w:rsidRPr="00FF11BF">
              <w:rPr>
                <w:rFonts w:hAnsi="標楷體"/>
                <w:color w:val="000000" w:themeColor="text1"/>
                <w:sz w:val="28"/>
                <w:szCs w:val="28"/>
              </w:rPr>
              <w:t>00,000</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2</w:t>
            </w:r>
            <w:r w:rsidRPr="00FF11BF">
              <w:rPr>
                <w:rFonts w:hAnsi="標楷體"/>
                <w:color w:val="000000" w:themeColor="text1"/>
                <w:sz w:val="28"/>
                <w:szCs w:val="28"/>
              </w:rPr>
              <w:t>00,000</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12</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林志傑</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00</w:t>
            </w:r>
            <w:r w:rsidRPr="00FF11BF">
              <w:rPr>
                <w:rFonts w:hAnsi="標楷體" w:hint="eastAsia"/>
                <w:color w:val="000000" w:themeColor="text1"/>
                <w:sz w:val="28"/>
                <w:szCs w:val="28"/>
              </w:rPr>
              <w:t>,</w:t>
            </w:r>
            <w:r w:rsidRPr="00FF11BF">
              <w:rPr>
                <w:rFonts w:hAnsi="標楷體"/>
                <w:color w:val="000000" w:themeColor="text1"/>
                <w:sz w:val="28"/>
                <w:szCs w:val="28"/>
              </w:rPr>
              <w:t>000</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00,000</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楊鴻正</w:t>
            </w:r>
          </w:p>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薛文容</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13</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蘇俊雄</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00,000</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00,000</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14</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黃昰森</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00,000</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00,000</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方仰寧</w:t>
            </w:r>
          </w:p>
        </w:tc>
      </w:tr>
      <w:tr w:rsidR="00FF11BF" w:rsidRPr="00FF11BF" w:rsidTr="00F779DC">
        <w:trPr>
          <w:trHeight w:val="454"/>
        </w:trPr>
        <w:tc>
          <w:tcPr>
            <w:tcW w:w="56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15</w:t>
            </w:r>
          </w:p>
        </w:tc>
        <w:tc>
          <w:tcPr>
            <w:tcW w:w="113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周榮宗</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08,980</w:t>
            </w:r>
          </w:p>
        </w:tc>
        <w:tc>
          <w:tcPr>
            <w:tcW w:w="1984"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1</w:t>
            </w:r>
            <w:r w:rsidRPr="00FF11BF">
              <w:rPr>
                <w:rFonts w:hAnsi="標楷體"/>
                <w:color w:val="000000" w:themeColor="text1"/>
                <w:sz w:val="28"/>
                <w:szCs w:val="28"/>
              </w:rPr>
              <w:t>08,980</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0</w:t>
            </w:r>
          </w:p>
        </w:tc>
        <w:tc>
          <w:tcPr>
            <w:tcW w:w="2835"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薛文容</w:t>
            </w:r>
          </w:p>
        </w:tc>
      </w:tr>
      <w:tr w:rsidR="00FF11BF" w:rsidRPr="00FF11BF" w:rsidTr="00F779DC">
        <w:trPr>
          <w:trHeight w:val="454"/>
        </w:trPr>
        <w:tc>
          <w:tcPr>
            <w:tcW w:w="1702" w:type="dxa"/>
            <w:gridSpan w:val="2"/>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金額</w:t>
            </w:r>
          </w:p>
        </w:tc>
        <w:tc>
          <w:tcPr>
            <w:tcW w:w="1418" w:type="dxa"/>
            <w:vAlign w:val="center"/>
          </w:tcPr>
          <w:p w:rsidR="00B804D0" w:rsidRPr="00FF11BF" w:rsidRDefault="00B804D0" w:rsidP="00F779DC">
            <w:pPr>
              <w:widowControl/>
              <w:overflowPunct/>
              <w:autoSpaceDE/>
              <w:autoSpaceDN/>
              <w:jc w:val="center"/>
              <w:rPr>
                <w:rFonts w:hAnsi="標楷體"/>
                <w:color w:val="000000" w:themeColor="text1"/>
                <w:spacing w:val="-20"/>
                <w:sz w:val="28"/>
                <w:szCs w:val="28"/>
              </w:rPr>
            </w:pPr>
            <w:r w:rsidRPr="00FF11BF">
              <w:rPr>
                <w:rFonts w:hAnsi="標楷體" w:hint="eastAsia"/>
                <w:color w:val="000000" w:themeColor="text1"/>
                <w:spacing w:val="-20"/>
                <w:sz w:val="28"/>
                <w:szCs w:val="28"/>
              </w:rPr>
              <w:t>1,111,570</w:t>
            </w:r>
          </w:p>
        </w:tc>
        <w:tc>
          <w:tcPr>
            <w:tcW w:w="1984" w:type="dxa"/>
            <w:vAlign w:val="center"/>
          </w:tcPr>
          <w:p w:rsidR="00B804D0" w:rsidRPr="00FF11BF" w:rsidRDefault="00B804D0" w:rsidP="00F779DC">
            <w:pPr>
              <w:widowControl/>
              <w:overflowPunct/>
              <w:autoSpaceDE/>
              <w:autoSpaceDN/>
              <w:jc w:val="center"/>
              <w:rPr>
                <w:rFonts w:hAnsi="標楷體"/>
                <w:color w:val="000000" w:themeColor="text1"/>
                <w:sz w:val="28"/>
                <w:szCs w:val="28"/>
              </w:rPr>
            </w:pPr>
            <w:r w:rsidRPr="00FF11BF">
              <w:rPr>
                <w:rFonts w:hAnsi="標楷體" w:hint="eastAsia"/>
                <w:color w:val="000000" w:themeColor="text1"/>
                <w:sz w:val="28"/>
                <w:szCs w:val="28"/>
              </w:rPr>
              <w:t>1,408,169</w:t>
            </w:r>
          </w:p>
        </w:tc>
        <w:tc>
          <w:tcPr>
            <w:tcW w:w="1418" w:type="dxa"/>
            <w:vAlign w:val="center"/>
          </w:tcPr>
          <w:p w:rsidR="00B804D0" w:rsidRPr="00FF11BF" w:rsidRDefault="00B804D0" w:rsidP="00F779DC">
            <w:pPr>
              <w:spacing w:line="400" w:lineRule="exact"/>
              <w:jc w:val="center"/>
              <w:rPr>
                <w:rFonts w:hAnsi="標楷體"/>
                <w:color w:val="000000" w:themeColor="text1"/>
                <w:sz w:val="28"/>
                <w:szCs w:val="28"/>
              </w:rPr>
            </w:pPr>
            <w:r w:rsidRPr="00FF11BF">
              <w:rPr>
                <w:rFonts w:hAnsi="標楷體" w:hint="eastAsia"/>
                <w:color w:val="000000" w:themeColor="text1"/>
                <w:sz w:val="28"/>
                <w:szCs w:val="28"/>
              </w:rPr>
              <w:t>296</w:t>
            </w:r>
            <w:r w:rsidRPr="00FF11BF">
              <w:rPr>
                <w:rFonts w:hAnsi="標楷體"/>
                <w:color w:val="000000" w:themeColor="text1"/>
                <w:sz w:val="28"/>
                <w:szCs w:val="28"/>
              </w:rPr>
              <w:t>,</w:t>
            </w:r>
            <w:r w:rsidRPr="00FF11BF">
              <w:rPr>
                <w:rFonts w:hAnsi="標楷體" w:hint="eastAsia"/>
                <w:color w:val="000000" w:themeColor="text1"/>
                <w:sz w:val="28"/>
                <w:szCs w:val="28"/>
              </w:rPr>
              <w:t>599</w:t>
            </w:r>
          </w:p>
        </w:tc>
        <w:tc>
          <w:tcPr>
            <w:tcW w:w="2835" w:type="dxa"/>
            <w:tcBorders>
              <w:tl2br w:val="single" w:sz="4" w:space="0" w:color="auto"/>
            </w:tcBorders>
            <w:vAlign w:val="center"/>
          </w:tcPr>
          <w:p w:rsidR="00B804D0" w:rsidRPr="00FF11BF" w:rsidRDefault="00B804D0" w:rsidP="00F779DC">
            <w:pPr>
              <w:spacing w:line="400" w:lineRule="exact"/>
              <w:jc w:val="center"/>
              <w:rPr>
                <w:rFonts w:hAnsi="標楷體"/>
                <w:color w:val="000000" w:themeColor="text1"/>
                <w:sz w:val="28"/>
                <w:szCs w:val="28"/>
              </w:rPr>
            </w:pPr>
          </w:p>
        </w:tc>
      </w:tr>
    </w:tbl>
    <w:p w:rsidR="00B804D0" w:rsidRPr="00FF11BF" w:rsidRDefault="00B804D0" w:rsidP="00B804D0">
      <w:pPr>
        <w:rPr>
          <w:color w:val="000000" w:themeColor="text1"/>
        </w:rPr>
      </w:pPr>
      <w:r w:rsidRPr="00FF11BF">
        <w:rPr>
          <w:rFonts w:hint="eastAsia"/>
          <w:color w:val="000000" w:themeColor="text1"/>
          <w:sz w:val="24"/>
        </w:rPr>
        <w:t>監察院製表；資料來源：司法院、內政部、警政署。</w:t>
      </w:r>
    </w:p>
    <w:p w:rsidR="00B804D0" w:rsidRPr="00FF11BF" w:rsidRDefault="00B804D0" w:rsidP="00B804D0">
      <w:pPr>
        <w:rPr>
          <w:color w:val="000000" w:themeColor="text1"/>
        </w:rPr>
      </w:pPr>
    </w:p>
    <w:p w:rsidR="00B804D0" w:rsidRPr="00FF11BF" w:rsidRDefault="00B804D0" w:rsidP="00B804D0">
      <w:pPr>
        <w:pStyle w:val="4"/>
        <w:numPr>
          <w:ilvl w:val="3"/>
          <w:numId w:val="1"/>
        </w:numPr>
        <w:rPr>
          <w:color w:val="000000" w:themeColor="text1"/>
        </w:rPr>
      </w:pPr>
      <w:r w:rsidRPr="00FF11BF">
        <w:rPr>
          <w:rFonts w:hint="eastAsia"/>
          <w:color w:val="000000" w:themeColor="text1"/>
        </w:rPr>
        <w:lastRenderedPageBreak/>
        <w:t>臺北地院106年重國字第6號民事判決</w:t>
      </w:r>
      <w:r w:rsidRPr="00FF11BF">
        <w:rPr>
          <w:rStyle w:val="aff4"/>
          <w:color w:val="000000" w:themeColor="text1"/>
        </w:rPr>
        <w:footnoteReference w:id="7"/>
      </w:r>
      <w:r w:rsidRPr="00FF11BF">
        <w:rPr>
          <w:rFonts w:hint="eastAsia"/>
          <w:color w:val="000000" w:themeColor="text1"/>
        </w:rPr>
        <w:t>之判斷：</w:t>
      </w:r>
    </w:p>
    <w:p w:rsidR="00B804D0" w:rsidRPr="00FF11BF" w:rsidRDefault="00B804D0" w:rsidP="00B804D0">
      <w:pPr>
        <w:pStyle w:val="5"/>
        <w:numPr>
          <w:ilvl w:val="4"/>
          <w:numId w:val="1"/>
        </w:numPr>
        <w:rPr>
          <w:color w:val="000000" w:themeColor="text1"/>
        </w:rPr>
      </w:pPr>
      <w:r w:rsidRPr="00FF11BF">
        <w:rPr>
          <w:rFonts w:hint="eastAsia"/>
          <w:color w:val="000000" w:themeColor="text1"/>
        </w:rPr>
        <w:t>行政院院區及週邊係集會遊行法第6條所定集會遊行之禁制區，然於禁制區之</w:t>
      </w:r>
      <w:r w:rsidRPr="00FF11BF">
        <w:rPr>
          <w:rFonts w:hint="eastAsia"/>
          <w:b/>
          <w:color w:val="000000" w:themeColor="text1"/>
          <w:u w:val="single"/>
        </w:rPr>
        <w:t>非法集會</w:t>
      </w:r>
      <w:r w:rsidRPr="00FF11BF">
        <w:rPr>
          <w:rFonts w:hint="eastAsia"/>
          <w:color w:val="000000" w:themeColor="text1"/>
        </w:rPr>
        <w:t>，於制止、命令解散，進而</w:t>
      </w:r>
      <w:r w:rsidRPr="00FF11BF">
        <w:rPr>
          <w:rFonts w:hint="eastAsia"/>
          <w:b/>
          <w:color w:val="000000" w:themeColor="text1"/>
          <w:u w:val="single"/>
        </w:rPr>
        <w:t>強制驅離時</w:t>
      </w:r>
      <w:r w:rsidRPr="00FF11BF">
        <w:rPr>
          <w:rFonts w:hint="eastAsia"/>
          <w:color w:val="000000" w:themeColor="text1"/>
        </w:rPr>
        <w:t>，</w:t>
      </w:r>
      <w:r w:rsidRPr="00FF11BF">
        <w:rPr>
          <w:rFonts w:hint="eastAsia"/>
          <w:b/>
          <w:color w:val="000000" w:themeColor="text1"/>
          <w:u w:val="single"/>
        </w:rPr>
        <w:t>仍應考量比例原則</w:t>
      </w:r>
      <w:r w:rsidRPr="00FF11BF">
        <w:rPr>
          <w:rFonts w:hint="eastAsia"/>
          <w:color w:val="000000" w:themeColor="text1"/>
        </w:rPr>
        <w:t>。被告臺北市警局至行政院院區執行對於非法集會之制止、命令解散、強制驅離職務，且現場已有涉嫌犯罪情事等情，故由警察攜帶警械至現場執行勤務，客觀上應無不合法。然於現場行使職權執行勤務之過程中，</w:t>
      </w:r>
      <w:r w:rsidRPr="00FF11BF">
        <w:rPr>
          <w:rFonts w:hint="eastAsia"/>
          <w:b/>
          <w:color w:val="000000" w:themeColor="text1"/>
          <w:u w:val="single"/>
        </w:rPr>
        <w:t>關於警械之使用，仍應依現場實際情形，決定是否使用及如何使用</w:t>
      </w:r>
      <w:r w:rsidRPr="00FF11BF">
        <w:rPr>
          <w:rFonts w:hint="eastAsia"/>
          <w:color w:val="000000" w:themeColor="text1"/>
        </w:rPr>
        <w:t>。</w:t>
      </w:r>
    </w:p>
    <w:p w:rsidR="00B804D0" w:rsidRPr="00FF11BF" w:rsidRDefault="00B804D0" w:rsidP="00B804D0">
      <w:pPr>
        <w:pStyle w:val="5"/>
        <w:numPr>
          <w:ilvl w:val="4"/>
          <w:numId w:val="1"/>
        </w:numPr>
        <w:rPr>
          <w:color w:val="000000" w:themeColor="text1"/>
        </w:rPr>
      </w:pPr>
      <w:r w:rsidRPr="00FF11BF">
        <w:rPr>
          <w:rFonts w:hint="eastAsia"/>
          <w:color w:val="000000" w:themeColor="text1"/>
        </w:rPr>
        <w:t>警察人員執行</w:t>
      </w:r>
      <w:r w:rsidRPr="00FF11BF">
        <w:rPr>
          <w:rFonts w:hint="eastAsia"/>
          <w:b/>
          <w:color w:val="000000" w:themeColor="text1"/>
          <w:u w:val="single"/>
        </w:rPr>
        <w:t>職務違法使用警械致人受傷、死亡或財產損失</w:t>
      </w:r>
      <w:r w:rsidRPr="00FF11BF">
        <w:rPr>
          <w:rFonts w:hint="eastAsia"/>
          <w:color w:val="000000" w:themeColor="text1"/>
        </w:rPr>
        <w:t>，其</w:t>
      </w:r>
      <w:r w:rsidRPr="00FF11BF">
        <w:rPr>
          <w:rFonts w:hint="eastAsia"/>
          <w:b/>
          <w:color w:val="000000" w:themeColor="text1"/>
          <w:u w:val="single"/>
        </w:rPr>
        <w:t>本質上即是國家賠償法所指之公務員因執行職務行使公權力，因故意或過失不法侵害人民之權利之國家賠償責任</w:t>
      </w:r>
      <w:r w:rsidRPr="00FF11BF">
        <w:rPr>
          <w:rFonts w:hint="eastAsia"/>
          <w:color w:val="000000" w:themeColor="text1"/>
        </w:rPr>
        <w:t>。故本件應以被告臺北市警局為損害賠償主體即賠償義務機關，原告將臺北市政府列為被告，應無必要。</w:t>
      </w:r>
    </w:p>
    <w:p w:rsidR="00B804D0" w:rsidRPr="00FF11BF" w:rsidRDefault="00B804D0" w:rsidP="00B804D0">
      <w:pPr>
        <w:pStyle w:val="5"/>
        <w:numPr>
          <w:ilvl w:val="4"/>
          <w:numId w:val="1"/>
        </w:numPr>
        <w:rPr>
          <w:color w:val="000000" w:themeColor="text1"/>
        </w:rPr>
      </w:pPr>
      <w:r w:rsidRPr="00FF11BF">
        <w:rPr>
          <w:rFonts w:hint="eastAsia"/>
          <w:color w:val="000000" w:themeColor="text1"/>
        </w:rPr>
        <w:t>本件訴訟以降低證明度之方式，為舉證責任之分配，應可符合兩造間之公平。原告關於所受傷勢是否為警察執行職務以強制力逾越比例原則所造成一節，</w:t>
      </w:r>
      <w:r w:rsidRPr="00FF11BF">
        <w:rPr>
          <w:rFonts w:hint="eastAsia"/>
          <w:b/>
          <w:color w:val="000000" w:themeColor="text1"/>
          <w:u w:val="single"/>
        </w:rPr>
        <w:t>縱無拍攝到被警察攻擊而受傷過程之客觀錄影畫面可資認定</w:t>
      </w:r>
      <w:r w:rsidRPr="00FF11BF">
        <w:rPr>
          <w:rFonts w:hint="eastAsia"/>
          <w:color w:val="000000" w:themeColor="text1"/>
        </w:rPr>
        <w:t>，仍得由</w:t>
      </w:r>
      <w:r w:rsidRPr="00FF11BF">
        <w:rPr>
          <w:rFonts w:hint="eastAsia"/>
          <w:b/>
          <w:color w:val="000000" w:themeColor="text1"/>
          <w:u w:val="single"/>
        </w:rPr>
        <w:t>原告提出證人之證言</w:t>
      </w:r>
      <w:r w:rsidRPr="00FF11BF">
        <w:rPr>
          <w:rFonts w:hint="eastAsia"/>
          <w:color w:val="000000" w:themeColor="text1"/>
        </w:rPr>
        <w:t>，或以</w:t>
      </w:r>
      <w:r w:rsidRPr="00FF11BF">
        <w:rPr>
          <w:rFonts w:hint="eastAsia"/>
          <w:b/>
          <w:color w:val="000000" w:themeColor="text1"/>
          <w:u w:val="single"/>
        </w:rPr>
        <w:t>診斷結果顯示</w:t>
      </w:r>
      <w:r w:rsidRPr="00FF11BF">
        <w:rPr>
          <w:rFonts w:hint="eastAsia"/>
          <w:color w:val="000000" w:themeColor="text1"/>
        </w:rPr>
        <w:t>受有過重傷勢、受傷部位係</w:t>
      </w:r>
      <w:r w:rsidRPr="00FF11BF">
        <w:rPr>
          <w:rFonts w:hint="eastAsia"/>
          <w:b/>
          <w:color w:val="000000" w:themeColor="text1"/>
          <w:u w:val="single"/>
        </w:rPr>
        <w:t>人體致命或要害部位而具高度危險性</w:t>
      </w:r>
      <w:r w:rsidRPr="00FF11BF">
        <w:rPr>
          <w:rFonts w:hint="eastAsia"/>
          <w:color w:val="000000" w:themeColor="text1"/>
        </w:rPr>
        <w:t>等情事，舉證證明至使法院心證度達到降低後之證明度，獲得該待證事實為真實之確信，即應認已盡舉證責任。</w:t>
      </w:r>
    </w:p>
    <w:p w:rsidR="00B804D0" w:rsidRPr="00FF11BF" w:rsidRDefault="00B804D0" w:rsidP="00B804D0">
      <w:pPr>
        <w:pStyle w:val="5"/>
        <w:numPr>
          <w:ilvl w:val="4"/>
          <w:numId w:val="1"/>
        </w:numPr>
        <w:rPr>
          <w:color w:val="000000" w:themeColor="text1"/>
        </w:rPr>
      </w:pPr>
      <w:r w:rsidRPr="00FF11BF">
        <w:rPr>
          <w:rFonts w:hint="eastAsia"/>
          <w:color w:val="000000" w:themeColor="text1"/>
        </w:rPr>
        <w:lastRenderedPageBreak/>
        <w:t>周○宗、李○融、鄭○陽、陶○、周○安、林○傑、江○韓、蘇○雄、黃○森、黃○蘭等10人，於事發當時在場且因員警執勤過當而受傷之事實，業據其等提出相關證據證明，堪認為真實。其餘原告主張其在場或受傷為員警執勤所致則因證據不足，難以認定為真。</w:t>
      </w:r>
    </w:p>
    <w:p w:rsidR="00B804D0" w:rsidRPr="00FF11BF" w:rsidRDefault="00B804D0" w:rsidP="00B804D0">
      <w:pPr>
        <w:pStyle w:val="5"/>
        <w:numPr>
          <w:ilvl w:val="4"/>
          <w:numId w:val="1"/>
        </w:numPr>
        <w:rPr>
          <w:color w:val="000000" w:themeColor="text1"/>
        </w:rPr>
      </w:pPr>
      <w:r w:rsidRPr="00FF11BF">
        <w:rPr>
          <w:rFonts w:hint="eastAsia"/>
          <w:color w:val="000000" w:themeColor="text1"/>
        </w:rPr>
        <w:t>李○融、鄭○陽、陶○、周○安、林○傑、江○韓、蘇○雄、黃○森、黃○蘭因參與集會活動，或有財物受損，或並遭警察以過當之暴力相向，因身體疼痛、對國家機關之失望而受有精神上痛苦，是其等請求財物損失及賠償慰撫金，應屬有理。</w:t>
      </w:r>
    </w:p>
    <w:p w:rsidR="00B804D0" w:rsidRPr="00FF11BF" w:rsidRDefault="00B804D0" w:rsidP="00B804D0">
      <w:pPr>
        <w:pStyle w:val="5"/>
        <w:numPr>
          <w:ilvl w:val="4"/>
          <w:numId w:val="1"/>
        </w:numPr>
        <w:rPr>
          <w:color w:val="000000" w:themeColor="text1"/>
        </w:rPr>
      </w:pPr>
      <w:r w:rsidRPr="00FF11BF">
        <w:rPr>
          <w:rFonts w:hint="eastAsia"/>
          <w:color w:val="000000" w:themeColor="text1"/>
        </w:rPr>
        <w:t>周○宗雖亦因警察暴力相向而受傷，其繼承人即原告周○○○等五人主張繼承周○宗之損害賠償請求權，其中請求賠償醫療費用</w:t>
      </w:r>
      <w:r w:rsidRPr="00FF11BF">
        <w:rPr>
          <w:rFonts w:hint="eastAsia"/>
          <w:b/>
          <w:color w:val="000000" w:themeColor="text1"/>
          <w:u w:val="single"/>
        </w:rPr>
        <w:t>10萬8</w:t>
      </w:r>
      <w:r w:rsidRPr="00FF11BF">
        <w:rPr>
          <w:b/>
          <w:color w:val="000000" w:themeColor="text1"/>
          <w:u w:val="single"/>
        </w:rPr>
        <w:t>,</w:t>
      </w:r>
      <w:r w:rsidRPr="00FF11BF">
        <w:rPr>
          <w:rFonts w:hint="eastAsia"/>
          <w:b/>
          <w:color w:val="000000" w:themeColor="text1"/>
          <w:u w:val="single"/>
        </w:rPr>
        <w:t>980元</w:t>
      </w:r>
      <w:r w:rsidRPr="00FF11BF">
        <w:rPr>
          <w:rFonts w:hint="eastAsia"/>
          <w:color w:val="000000" w:themeColor="text1"/>
        </w:rPr>
        <w:t>為有理由，但慰撫金部分因民法第195條第2項規定，同法第195條第1項之請求權，不得讓與或繼承，故此部分請求無理由。</w:t>
      </w:r>
    </w:p>
    <w:p w:rsidR="00B804D0" w:rsidRPr="00FF11BF" w:rsidRDefault="00B804D0" w:rsidP="00B804D0">
      <w:pPr>
        <w:pStyle w:val="5"/>
        <w:numPr>
          <w:ilvl w:val="4"/>
          <w:numId w:val="1"/>
        </w:numPr>
        <w:rPr>
          <w:color w:val="000000" w:themeColor="text1"/>
        </w:rPr>
      </w:pPr>
      <w:r w:rsidRPr="00FF11BF">
        <w:rPr>
          <w:rFonts w:hint="eastAsia"/>
          <w:color w:val="000000" w:themeColor="text1"/>
        </w:rPr>
        <w:t>原告李○融、鄭○陽、陶○、周○安、林○傑、江○韓、蘇○雄、黃○森、黃○蘭、周○宗之傷害等均係因警察執行職務行使公權力有逾越比例原則而施以暴力所發生，而被告未舉證說明上開之人有何與有過失之具體原因，應無民法上開過失相抵規定之適用。</w:t>
      </w:r>
    </w:p>
    <w:p w:rsidR="00B804D0" w:rsidRPr="00FF11BF" w:rsidRDefault="00B804D0" w:rsidP="00B804D0">
      <w:pPr>
        <w:pStyle w:val="4"/>
        <w:numPr>
          <w:ilvl w:val="3"/>
          <w:numId w:val="1"/>
        </w:numPr>
        <w:rPr>
          <w:color w:val="000000" w:themeColor="text1"/>
        </w:rPr>
      </w:pPr>
      <w:r w:rsidRPr="00FF11BF">
        <w:rPr>
          <w:rFonts w:hint="eastAsia"/>
          <w:color w:val="000000" w:themeColor="text1"/>
        </w:rPr>
        <w:t>臺灣高等法院109年度上國字第16號民事判決</w:t>
      </w:r>
      <w:r w:rsidRPr="00FF11BF">
        <w:rPr>
          <w:rStyle w:val="aff4"/>
          <w:color w:val="000000" w:themeColor="text1"/>
        </w:rPr>
        <w:footnoteReference w:id="8"/>
      </w:r>
      <w:r w:rsidRPr="00FF11BF">
        <w:rPr>
          <w:rFonts w:hint="eastAsia"/>
          <w:color w:val="000000" w:themeColor="text1"/>
        </w:rPr>
        <w:t>認為：</w:t>
      </w:r>
    </w:p>
    <w:p w:rsidR="00B804D0" w:rsidRPr="00FF11BF" w:rsidRDefault="00B804D0" w:rsidP="00B804D0">
      <w:pPr>
        <w:pStyle w:val="5"/>
        <w:numPr>
          <w:ilvl w:val="4"/>
          <w:numId w:val="1"/>
        </w:numPr>
        <w:rPr>
          <w:color w:val="000000" w:themeColor="text1"/>
        </w:rPr>
      </w:pPr>
      <w:r w:rsidRPr="00FF11BF">
        <w:rPr>
          <w:rFonts w:hint="eastAsia"/>
          <w:color w:val="000000" w:themeColor="text1"/>
        </w:rPr>
        <w:t>集會遊行法第6條規定，除經主管機關核准外，行政院院區週邊一定範圍不得舉行集會、遊行。</w:t>
      </w:r>
      <w:r w:rsidRPr="00FF11BF">
        <w:rPr>
          <w:rFonts w:hint="eastAsia"/>
          <w:color w:val="000000" w:themeColor="text1"/>
        </w:rPr>
        <w:lastRenderedPageBreak/>
        <w:t>本件民眾（含黃○蘭等人）未經主管機關核准，在行政院區（包含行政院主建物內大廳）進行集會活動，部分民眾並以油壓剪、鐵撬等物品破壞拒馬，以棉被覆蓋其上後翻越拒馬進入行政院區，已違反前開規定。</w:t>
      </w:r>
    </w:p>
    <w:p w:rsidR="00B804D0" w:rsidRPr="00FF11BF" w:rsidRDefault="00B804D0" w:rsidP="00B804D0">
      <w:pPr>
        <w:pStyle w:val="5"/>
        <w:numPr>
          <w:ilvl w:val="4"/>
          <w:numId w:val="1"/>
        </w:numPr>
        <w:rPr>
          <w:color w:val="000000" w:themeColor="text1"/>
        </w:rPr>
      </w:pPr>
      <w:r w:rsidRPr="00FF11BF">
        <w:rPr>
          <w:rFonts w:hint="eastAsia"/>
          <w:color w:val="000000" w:themeColor="text1"/>
        </w:rPr>
        <w:t>臺北市警局所屬員警為保護國家重要機關之安全，及為避免陳抗民眾失控而危害公共秩序，對於侵入行政院區及</w:t>
      </w:r>
      <w:r w:rsidRPr="00FF11BF">
        <w:rPr>
          <w:rFonts w:hint="eastAsia"/>
          <w:b/>
          <w:color w:val="000000" w:themeColor="text1"/>
          <w:u w:val="single"/>
        </w:rPr>
        <w:t>聚集於禁制區內之民眾進行強制驅離，屬適法行為</w:t>
      </w:r>
      <w:r w:rsidRPr="00FF11BF">
        <w:rPr>
          <w:rFonts w:hint="eastAsia"/>
          <w:color w:val="000000" w:themeColor="text1"/>
        </w:rPr>
        <w:t>，惟於</w:t>
      </w:r>
      <w:r w:rsidRPr="00FF11BF">
        <w:rPr>
          <w:rFonts w:hint="eastAsia"/>
          <w:b/>
          <w:color w:val="000000" w:themeColor="text1"/>
          <w:u w:val="single"/>
        </w:rPr>
        <w:t>限制、命令解散</w:t>
      </w:r>
      <w:r w:rsidRPr="00FF11BF">
        <w:rPr>
          <w:rFonts w:hint="eastAsia"/>
          <w:color w:val="000000" w:themeColor="text1"/>
        </w:rPr>
        <w:t>進而實施強制驅離時，依集會遊行法第26條之規定，</w:t>
      </w:r>
      <w:r w:rsidRPr="00FF11BF">
        <w:rPr>
          <w:rFonts w:hint="eastAsia"/>
          <w:b/>
          <w:color w:val="000000" w:themeColor="text1"/>
          <w:u w:val="single"/>
        </w:rPr>
        <w:t>其方法仍應符合比例原則，不得逾越所欲達成目的之必要限度</w:t>
      </w:r>
      <w:r w:rsidRPr="00FF11BF">
        <w:rPr>
          <w:rFonts w:hint="eastAsia"/>
          <w:color w:val="000000" w:themeColor="text1"/>
        </w:rPr>
        <w:t>。</w:t>
      </w:r>
    </w:p>
    <w:p w:rsidR="00B804D0" w:rsidRPr="00FF11BF" w:rsidRDefault="00B804D0" w:rsidP="00B804D0">
      <w:pPr>
        <w:pStyle w:val="5"/>
        <w:numPr>
          <w:ilvl w:val="4"/>
          <w:numId w:val="1"/>
        </w:numPr>
        <w:rPr>
          <w:color w:val="000000" w:themeColor="text1"/>
        </w:rPr>
      </w:pPr>
      <w:r w:rsidRPr="00FF11BF">
        <w:rPr>
          <w:rFonts w:hint="eastAsia"/>
          <w:color w:val="000000" w:themeColor="text1"/>
        </w:rPr>
        <w:t>李○霖等5人之主要傷勢均屬一般身體擦挫傷，應係員警執行驅離勤務時，因受其等徒手抵抗（手勾手彼此抓緊不放開等），而強制抬抱、拉離民眾時，所產生之未達嚴重程度之身體碰撞傷痕狀況，與比例原則之合理性、必要性並無重大違背。</w:t>
      </w:r>
    </w:p>
    <w:p w:rsidR="00B804D0" w:rsidRPr="00FF11BF" w:rsidRDefault="00B804D0" w:rsidP="00B804D0">
      <w:pPr>
        <w:pStyle w:val="5"/>
        <w:numPr>
          <w:ilvl w:val="4"/>
          <w:numId w:val="1"/>
        </w:numPr>
        <w:rPr>
          <w:color w:val="000000" w:themeColor="text1"/>
        </w:rPr>
      </w:pPr>
      <w:r w:rsidRPr="00FF11BF">
        <w:rPr>
          <w:rFonts w:hint="eastAsia"/>
          <w:color w:val="000000" w:themeColor="text1"/>
        </w:rPr>
        <w:t>黃○蘭等15人（含周○○○等5人之被繼承人周○宗）分別受有</w:t>
      </w:r>
      <w:r w:rsidRPr="00FF11BF">
        <w:rPr>
          <w:rFonts w:hint="eastAsia"/>
          <w:b/>
          <w:color w:val="000000" w:themeColor="text1"/>
          <w:u w:val="single"/>
        </w:rPr>
        <w:t>頭皮撕裂傷、頭部挫傷、眼窩骨骨折、肋骨骨折等傷勢，應非員警以抬抱、拉離等方式進行驅離過程所致</w:t>
      </w:r>
      <w:r w:rsidRPr="00FF11BF">
        <w:rPr>
          <w:rFonts w:hint="eastAsia"/>
          <w:color w:val="000000" w:themeColor="text1"/>
        </w:rPr>
        <w:t>，再參照現場錄影光碟、證人證詞等事證，可認係</w:t>
      </w:r>
      <w:r w:rsidRPr="00FF11BF">
        <w:rPr>
          <w:rFonts w:hint="eastAsia"/>
          <w:b/>
          <w:color w:val="000000" w:themeColor="text1"/>
          <w:u w:val="single"/>
        </w:rPr>
        <w:t>部分員警執行驅離勤務時逾越比例原則，致造成前開傷害</w:t>
      </w:r>
      <w:r w:rsidRPr="00FF11BF">
        <w:rPr>
          <w:rFonts w:hint="eastAsia"/>
          <w:color w:val="000000" w:themeColor="text1"/>
        </w:rPr>
        <w:t>。本件既查無陳抗現場民眾有施加暴力等事證，臺北市警局即不能以執行勤務為由而阻卻責任。</w:t>
      </w:r>
    </w:p>
    <w:p w:rsidR="00B804D0" w:rsidRPr="00FF11BF" w:rsidRDefault="00B804D0" w:rsidP="00B804D0">
      <w:pPr>
        <w:pStyle w:val="5"/>
        <w:numPr>
          <w:ilvl w:val="4"/>
          <w:numId w:val="1"/>
        </w:numPr>
        <w:rPr>
          <w:color w:val="000000" w:themeColor="text1"/>
        </w:rPr>
      </w:pPr>
      <w:r w:rsidRPr="00FF11BF">
        <w:rPr>
          <w:rFonts w:hint="eastAsia"/>
          <w:color w:val="000000" w:themeColor="text1"/>
        </w:rPr>
        <w:t>上開當事人已證明其等受傷係因臺北市警局所屬</w:t>
      </w:r>
      <w:r w:rsidRPr="00FF11BF">
        <w:rPr>
          <w:rFonts w:hint="eastAsia"/>
          <w:b/>
          <w:color w:val="000000" w:themeColor="text1"/>
          <w:u w:val="single"/>
        </w:rPr>
        <w:t>部分員警執法過當</w:t>
      </w:r>
      <w:r w:rsidRPr="00FF11BF">
        <w:rPr>
          <w:rFonts w:hint="eastAsia"/>
          <w:color w:val="000000" w:themeColor="text1"/>
        </w:rPr>
        <w:t>所致，縱無法證明係遭警械傷害，</w:t>
      </w:r>
      <w:r w:rsidRPr="00FF11BF">
        <w:rPr>
          <w:rFonts w:hint="eastAsia"/>
          <w:b/>
          <w:color w:val="000000" w:themeColor="text1"/>
          <w:u w:val="single"/>
        </w:rPr>
        <w:t>最低限度仍應回歸國家賠償法之原</w:t>
      </w:r>
      <w:r w:rsidRPr="00FF11BF">
        <w:rPr>
          <w:rFonts w:hint="eastAsia"/>
          <w:b/>
          <w:color w:val="000000" w:themeColor="text1"/>
          <w:u w:val="single"/>
        </w:rPr>
        <w:lastRenderedPageBreak/>
        <w:t>則性適用</w:t>
      </w:r>
      <w:r w:rsidRPr="00FF11BF">
        <w:rPr>
          <w:rFonts w:hint="eastAsia"/>
          <w:color w:val="000000" w:themeColor="text1"/>
        </w:rPr>
        <w:t>，由該等員警所隸屬之</w:t>
      </w:r>
      <w:r w:rsidRPr="00FF11BF">
        <w:rPr>
          <w:rFonts w:hint="eastAsia"/>
          <w:b/>
          <w:color w:val="000000" w:themeColor="text1"/>
          <w:u w:val="single"/>
        </w:rPr>
        <w:t>臺北市警局為賠償義務機關</w:t>
      </w:r>
      <w:r w:rsidRPr="00FF11BF">
        <w:rPr>
          <w:rFonts w:hint="eastAsia"/>
          <w:color w:val="000000" w:themeColor="text1"/>
        </w:rPr>
        <w:t>，此已足以保障上開當事人受國家賠償之權利，並無再適用警械使用條例另行令北市府同負國家賠償責任之必要。</w:t>
      </w:r>
    </w:p>
    <w:p w:rsidR="00B804D0" w:rsidRPr="00FF11BF" w:rsidRDefault="00B804D0" w:rsidP="00B804D0">
      <w:pPr>
        <w:pStyle w:val="5"/>
        <w:numPr>
          <w:ilvl w:val="4"/>
          <w:numId w:val="1"/>
        </w:numPr>
        <w:rPr>
          <w:color w:val="000000" w:themeColor="text1"/>
        </w:rPr>
      </w:pPr>
      <w:r w:rsidRPr="00FF11BF">
        <w:rPr>
          <w:rFonts w:hint="eastAsia"/>
          <w:color w:val="000000" w:themeColor="text1"/>
        </w:rPr>
        <w:t>審酌本事件之起因及上開當事人所受傷勢程度、所支出醫療費金額等一切情形，本院認臺北市警局應賠償</w:t>
      </w:r>
      <w:r w:rsidRPr="00FF11BF">
        <w:rPr>
          <w:rFonts w:hint="eastAsia"/>
          <w:b/>
          <w:color w:val="000000" w:themeColor="text1"/>
          <w:u w:val="single"/>
        </w:rPr>
        <w:t>15位受傷民眾</w:t>
      </w:r>
      <w:r w:rsidRPr="00FF11BF">
        <w:rPr>
          <w:rFonts w:hint="eastAsia"/>
          <w:color w:val="000000" w:themeColor="text1"/>
        </w:rPr>
        <w:t>（其中周○宗之債權由周○○○等5人繼承）共計140萬8,169元本息。扣除原審所判決賠償之111萬1</w:t>
      </w:r>
      <w:r w:rsidRPr="00FF11BF">
        <w:rPr>
          <w:color w:val="000000" w:themeColor="text1"/>
        </w:rPr>
        <w:t>,</w:t>
      </w:r>
      <w:r w:rsidRPr="00FF11BF">
        <w:rPr>
          <w:rFonts w:hint="eastAsia"/>
          <w:color w:val="000000" w:themeColor="text1"/>
        </w:rPr>
        <w:t>570元本息外，臺北市警局應再賠償29萬6</w:t>
      </w:r>
      <w:r w:rsidRPr="00FF11BF">
        <w:rPr>
          <w:color w:val="000000" w:themeColor="text1"/>
        </w:rPr>
        <w:t>,</w:t>
      </w:r>
      <w:r w:rsidRPr="00FF11BF">
        <w:rPr>
          <w:rFonts w:hint="eastAsia"/>
          <w:color w:val="000000" w:themeColor="text1"/>
        </w:rPr>
        <w:t>599元本息。</w:t>
      </w:r>
    </w:p>
    <w:p w:rsidR="00B804D0" w:rsidRPr="00FF11BF" w:rsidRDefault="00B804D0" w:rsidP="00B804D0">
      <w:pPr>
        <w:pStyle w:val="4"/>
        <w:numPr>
          <w:ilvl w:val="3"/>
          <w:numId w:val="1"/>
        </w:numPr>
        <w:rPr>
          <w:color w:val="000000" w:themeColor="text1"/>
        </w:rPr>
      </w:pPr>
      <w:r w:rsidRPr="00FF11BF">
        <w:rPr>
          <w:rFonts w:hint="eastAsia"/>
          <w:color w:val="000000" w:themeColor="text1"/>
        </w:rPr>
        <w:t>案經臺灣高等法院判決「</w:t>
      </w:r>
      <w:r w:rsidRPr="00FF11BF">
        <w:rPr>
          <w:rFonts w:hint="eastAsia"/>
          <w:b/>
          <w:color w:val="000000" w:themeColor="text1"/>
          <w:u w:val="single"/>
        </w:rPr>
        <w:t>認相關當事人係遭員警執行驅離勤務時以逾越比例原則之方式成傷</w:t>
      </w:r>
      <w:r w:rsidRPr="00FF11BF">
        <w:rPr>
          <w:rFonts w:hint="eastAsia"/>
          <w:color w:val="000000" w:themeColor="text1"/>
        </w:rPr>
        <w:t>」、「</w:t>
      </w:r>
      <w:r w:rsidRPr="00FF11BF">
        <w:rPr>
          <w:rFonts w:hint="eastAsia"/>
          <w:b/>
          <w:color w:val="000000" w:themeColor="text1"/>
          <w:u w:val="single"/>
        </w:rPr>
        <w:t>不能以執行勤務為由而阻卻不法</w:t>
      </w:r>
      <w:r w:rsidRPr="00FF11BF">
        <w:rPr>
          <w:rFonts w:hint="eastAsia"/>
          <w:color w:val="000000" w:themeColor="text1"/>
        </w:rPr>
        <w:t>」、「</w:t>
      </w:r>
      <w:r w:rsidRPr="00FF11BF">
        <w:rPr>
          <w:rFonts w:hint="eastAsia"/>
          <w:b/>
          <w:color w:val="000000" w:themeColor="text1"/>
          <w:u w:val="single"/>
        </w:rPr>
        <w:t>傷勢應非於陳抗現場自行跌倒或單純與員警、群眾推擠所致</w:t>
      </w:r>
      <w:r w:rsidRPr="00FF11BF">
        <w:rPr>
          <w:rFonts w:hint="eastAsia"/>
          <w:color w:val="000000" w:themeColor="text1"/>
        </w:rPr>
        <w:t>」等，其中15人獲國家賠償，事發後訴訟情形、民眾遭訴情形及結果如下：</w:t>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t>本事件事發後訴訟情形及結果摘要表</w:t>
      </w:r>
    </w:p>
    <w:tbl>
      <w:tblPr>
        <w:tblStyle w:val="afd"/>
        <w:tblW w:w="0" w:type="auto"/>
        <w:tblLook w:val="04A0" w:firstRow="1" w:lastRow="0" w:firstColumn="1" w:lastColumn="0" w:noHBand="0" w:noVBand="1"/>
      </w:tblPr>
      <w:tblGrid>
        <w:gridCol w:w="2122"/>
        <w:gridCol w:w="6712"/>
      </w:tblGrid>
      <w:tr w:rsidR="00FF11BF" w:rsidRPr="00FF11BF" w:rsidTr="00F779DC">
        <w:trPr>
          <w:trHeight w:val="397"/>
          <w:tblHeader/>
        </w:trPr>
        <w:tc>
          <w:tcPr>
            <w:tcW w:w="2122" w:type="dxa"/>
            <w:shd w:val="clear" w:color="auto" w:fill="FDE9D9" w:themeFill="accent6" w:themeFillTint="33"/>
            <w:vAlign w:val="center"/>
          </w:tcPr>
          <w:p w:rsidR="00B804D0" w:rsidRPr="00FF11BF" w:rsidRDefault="00B804D0" w:rsidP="00F779DC">
            <w:pPr>
              <w:spacing w:line="300" w:lineRule="exact"/>
              <w:jc w:val="center"/>
              <w:rPr>
                <w:b/>
                <w:color w:val="000000" w:themeColor="text1"/>
                <w:spacing w:val="-10"/>
                <w:sz w:val="28"/>
                <w:szCs w:val="28"/>
              </w:rPr>
            </w:pPr>
            <w:r w:rsidRPr="00FF11BF">
              <w:rPr>
                <w:rFonts w:hint="eastAsia"/>
                <w:b/>
                <w:color w:val="000000" w:themeColor="text1"/>
                <w:spacing w:val="-10"/>
                <w:sz w:val="28"/>
                <w:szCs w:val="28"/>
              </w:rPr>
              <w:t>機關、民眾</w:t>
            </w:r>
          </w:p>
        </w:tc>
        <w:tc>
          <w:tcPr>
            <w:tcW w:w="6712" w:type="dxa"/>
            <w:shd w:val="clear" w:color="auto" w:fill="FDE9D9" w:themeFill="accent6" w:themeFillTint="33"/>
            <w:vAlign w:val="center"/>
          </w:tcPr>
          <w:p w:rsidR="00B804D0" w:rsidRPr="00FF11BF" w:rsidRDefault="00B804D0" w:rsidP="00F779DC">
            <w:pPr>
              <w:keepNext/>
              <w:keepLines/>
              <w:kinsoku w:val="0"/>
              <w:spacing w:line="300" w:lineRule="exact"/>
              <w:jc w:val="center"/>
              <w:rPr>
                <w:b/>
                <w:color w:val="000000" w:themeColor="text1"/>
                <w:spacing w:val="-10"/>
                <w:sz w:val="28"/>
                <w:szCs w:val="28"/>
              </w:rPr>
            </w:pPr>
            <w:r w:rsidRPr="00FF11BF">
              <w:rPr>
                <w:rFonts w:hint="eastAsia"/>
                <w:b/>
                <w:color w:val="000000" w:themeColor="text1"/>
                <w:spacing w:val="-10"/>
                <w:sz w:val="28"/>
                <w:szCs w:val="28"/>
              </w:rPr>
              <w:t>事件</w:t>
            </w:r>
          </w:p>
        </w:tc>
      </w:tr>
      <w:tr w:rsidR="00FF11BF" w:rsidRPr="00FF11BF" w:rsidTr="00F779DC">
        <w:trPr>
          <w:trHeight w:val="3279"/>
        </w:trPr>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color w:val="000000" w:themeColor="text1"/>
                <w:spacing w:val="-10"/>
                <w:sz w:val="28"/>
                <w:szCs w:val="28"/>
                <w:lang w:val="zh-TW"/>
              </w:rPr>
              <w:t>臺北市警局</w:t>
            </w:r>
          </w:p>
        </w:tc>
        <w:tc>
          <w:tcPr>
            <w:tcW w:w="6712"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lang w:val="zh-TW"/>
              </w:rPr>
              <w:t>1、臺北市警局宣稱，陳抗期間有部分群眾持油壓剪、鐵橇破壞公物</w:t>
            </w:r>
            <w:r w:rsidRPr="00FF11BF">
              <w:rPr>
                <w:rFonts w:hint="eastAsia"/>
                <w:color w:val="000000" w:themeColor="text1"/>
                <w:spacing w:val="-10"/>
                <w:sz w:val="28"/>
                <w:szCs w:val="28"/>
              </w:rPr>
              <w:t>或破窗闖入行政院中央大樓建築物，警方對行政院院區執行對於非法集會之制止、命令解散、強制驅離職務，且現場已有涉嫌犯罪情事等理由，因而由警察攜帶警械至現場執行勤務，應無不合法。現場行使職權執行勤務之過程中，警械之使用，依現場實際情形，決定是否使用及如何使用。現場執勤員警所生攻擊群眾之情狀，係屬個案，無所稱大規模暴力驅離之事實。</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rPr>
              <w:t>2、由於驅離過程中，不願配合自行離去之群眾，採用相互手勾手肩並肩之靜坐、靜臥抗爭不願自行離去，員警受命對於民眾採取抬離行動，此過程中難免會對靜坐靜臥民眾有拉扯動作，在施力拉扯過程會有身體接觸，另使用小警棍排除群眾手足身體串聯之方法，難免會有身體皮膚因員警使用警棍之動作出現紅腫或類似傷痕之現象，是拒絕自行離去行為所招致，發生輕微傷勢，自須予以容忍。</w:t>
            </w:r>
          </w:p>
        </w:tc>
      </w:tr>
      <w:tr w:rsidR="00FF11BF" w:rsidRPr="00FF11BF" w:rsidTr="00F779DC">
        <w:trPr>
          <w:trHeight w:val="567"/>
        </w:trPr>
        <w:tc>
          <w:tcPr>
            <w:tcW w:w="2122" w:type="dxa"/>
            <w:vAlign w:val="center"/>
          </w:tcPr>
          <w:p w:rsidR="00B804D0" w:rsidRPr="00FF11BF" w:rsidRDefault="00B804D0" w:rsidP="00F779DC">
            <w:pPr>
              <w:spacing w:line="300" w:lineRule="exact"/>
              <w:jc w:val="center"/>
              <w:rPr>
                <w:color w:val="000000" w:themeColor="text1"/>
                <w:spacing w:val="-10"/>
                <w:sz w:val="28"/>
                <w:szCs w:val="28"/>
                <w:lang w:val="zh-TW"/>
              </w:rPr>
            </w:pPr>
            <w:r w:rsidRPr="00FF11BF">
              <w:rPr>
                <w:rFonts w:hint="eastAsia"/>
                <w:color w:val="000000" w:themeColor="text1"/>
                <w:spacing w:val="-10"/>
                <w:sz w:val="28"/>
                <w:szCs w:val="28"/>
                <w:lang w:val="zh-TW"/>
              </w:rPr>
              <w:t>106年</w:t>
            </w:r>
            <w:r w:rsidRPr="00FF11BF">
              <w:rPr>
                <w:color w:val="000000" w:themeColor="text1"/>
                <w:spacing w:val="-10"/>
                <w:sz w:val="28"/>
                <w:szCs w:val="28"/>
                <w:lang w:val="zh-TW"/>
              </w:rPr>
              <w:br/>
            </w:r>
            <w:r w:rsidRPr="00FF11BF">
              <w:rPr>
                <w:rFonts w:hint="eastAsia"/>
                <w:color w:val="000000" w:themeColor="text1"/>
                <w:spacing w:val="-10"/>
                <w:sz w:val="28"/>
                <w:szCs w:val="28"/>
                <w:lang w:val="zh-TW"/>
              </w:rPr>
              <w:lastRenderedPageBreak/>
              <w:t>受傷民眾提起國家賠償訴訟</w:t>
            </w:r>
          </w:p>
        </w:tc>
        <w:tc>
          <w:tcPr>
            <w:tcW w:w="6712"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rPr>
              <w:lastRenderedPageBreak/>
              <w:t>1、103年3月23日至24日，在行政院遭到驅離而受傷的</w:t>
            </w:r>
            <w:r w:rsidRPr="00FF11BF">
              <w:rPr>
                <w:rFonts w:hint="eastAsia"/>
                <w:color w:val="000000" w:themeColor="text1"/>
                <w:spacing w:val="-10"/>
                <w:sz w:val="28"/>
                <w:szCs w:val="28"/>
              </w:rPr>
              <w:lastRenderedPageBreak/>
              <w:t>學生與民眾委託律師向臺北市政府及臺北市警局提出國賠訴訟。行政院係集會遊行法規定之禁止遊行區域，且</w:t>
            </w:r>
            <w:r w:rsidRPr="00FF11BF">
              <w:rPr>
                <w:color w:val="000000" w:themeColor="text1"/>
                <w:spacing w:val="-10"/>
                <w:sz w:val="28"/>
                <w:szCs w:val="28"/>
              </w:rPr>
              <w:t>103</w:t>
            </w:r>
            <w:r w:rsidRPr="00FF11BF">
              <w:rPr>
                <w:rFonts w:hint="eastAsia"/>
                <w:color w:val="000000" w:themeColor="text1"/>
                <w:spacing w:val="-10"/>
                <w:sz w:val="28"/>
                <w:szCs w:val="28"/>
              </w:rPr>
              <w:t>年</w:t>
            </w:r>
            <w:r w:rsidRPr="00FF11BF">
              <w:rPr>
                <w:color w:val="000000" w:themeColor="text1"/>
                <w:spacing w:val="-10"/>
                <w:sz w:val="28"/>
                <w:szCs w:val="28"/>
              </w:rPr>
              <w:t>3</w:t>
            </w:r>
            <w:r w:rsidRPr="00FF11BF">
              <w:rPr>
                <w:rFonts w:hint="eastAsia"/>
                <w:color w:val="000000" w:themeColor="text1"/>
                <w:spacing w:val="-10"/>
                <w:sz w:val="28"/>
                <w:szCs w:val="28"/>
              </w:rPr>
              <w:t>月</w:t>
            </w:r>
            <w:r w:rsidRPr="00FF11BF">
              <w:rPr>
                <w:color w:val="000000" w:themeColor="text1"/>
                <w:spacing w:val="-10"/>
                <w:sz w:val="28"/>
                <w:szCs w:val="28"/>
              </w:rPr>
              <w:t>23</w:t>
            </w:r>
            <w:r w:rsidRPr="00FF11BF">
              <w:rPr>
                <w:rFonts w:hint="eastAsia"/>
                <w:color w:val="000000" w:themeColor="text1"/>
                <w:spacing w:val="-10"/>
                <w:sz w:val="28"/>
                <w:szCs w:val="28"/>
              </w:rPr>
              <w:t>日集會有部分陳抗群眾以油壓剪、鐵橇破壞行政院鐵拒馬</w:t>
            </w:r>
            <w:r w:rsidRPr="00FF11BF">
              <w:rPr>
                <w:rFonts w:hint="eastAsia"/>
                <w:color w:val="000000" w:themeColor="text1"/>
                <w:spacing w:val="-10"/>
                <w:sz w:val="28"/>
                <w:szCs w:val="28"/>
                <w:lang w:val="zh-TW"/>
              </w:rPr>
              <w:t>，或破窗闖入行政院中央大樓建築物內，肆意破壞物品（在群眾衝突事件現場事態穩定後，加入此一集會行為屬和平集會之事實；相關機關縱認應進行驅離，仍然沒有施用強制力對付眾多和平集會群眾之必要）。</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2、民眾周</w:t>
            </w:r>
            <w:r w:rsidRPr="00FF11BF">
              <w:rPr>
                <w:rFonts w:hint="eastAsia"/>
                <w:bCs/>
                <w:color w:val="000000" w:themeColor="text1"/>
                <w:spacing w:val="-10"/>
                <w:sz w:val="28"/>
                <w:szCs w:val="28"/>
              </w:rPr>
              <w:t>○</w:t>
            </w:r>
            <w:r w:rsidRPr="00FF11BF">
              <w:rPr>
                <w:rFonts w:hint="eastAsia"/>
                <w:color w:val="000000" w:themeColor="text1"/>
                <w:spacing w:val="-10"/>
                <w:sz w:val="28"/>
                <w:szCs w:val="28"/>
                <w:lang w:val="zh-TW"/>
              </w:rPr>
              <w:t>宗、前立法委員周</w:t>
            </w:r>
            <w:r w:rsidRPr="00FF11BF">
              <w:rPr>
                <w:rFonts w:hAnsi="標楷體" w:cs="DFMing-Lt-HK-BF" w:hint="eastAsia"/>
                <w:bCs/>
                <w:color w:val="000000" w:themeColor="text1"/>
                <w:kern w:val="0"/>
                <w:sz w:val="28"/>
                <w:szCs w:val="28"/>
              </w:rPr>
              <w:t>○</w:t>
            </w:r>
            <w:r w:rsidRPr="00FF11BF">
              <w:rPr>
                <w:rFonts w:hint="eastAsia"/>
                <w:color w:val="000000" w:themeColor="text1"/>
                <w:spacing w:val="-10"/>
                <w:sz w:val="28"/>
                <w:szCs w:val="28"/>
                <w:lang w:val="zh-TW"/>
              </w:rPr>
              <w:t>安等</w:t>
            </w:r>
            <w:r w:rsidRPr="00FF11BF">
              <w:rPr>
                <w:color w:val="000000" w:themeColor="text1"/>
                <w:spacing w:val="-10"/>
                <w:sz w:val="28"/>
                <w:szCs w:val="28"/>
                <w:lang w:val="zh-TW"/>
              </w:rPr>
              <w:t>30</w:t>
            </w:r>
            <w:r w:rsidRPr="00FF11BF">
              <w:rPr>
                <w:rFonts w:hint="eastAsia"/>
                <w:color w:val="000000" w:themeColor="text1"/>
                <w:spacing w:val="-10"/>
                <w:sz w:val="28"/>
                <w:szCs w:val="28"/>
                <w:lang w:val="zh-TW"/>
              </w:rPr>
              <w:t>人於民國</w:t>
            </w:r>
            <w:r w:rsidRPr="00FF11BF">
              <w:rPr>
                <w:color w:val="000000" w:themeColor="text1"/>
                <w:spacing w:val="-10"/>
                <w:sz w:val="28"/>
                <w:szCs w:val="28"/>
                <w:lang w:val="zh-TW"/>
              </w:rPr>
              <w:t>106</w:t>
            </w:r>
            <w:r w:rsidRPr="00FF11BF">
              <w:rPr>
                <w:rFonts w:hint="eastAsia"/>
                <w:color w:val="000000" w:themeColor="text1"/>
                <w:spacing w:val="-10"/>
                <w:sz w:val="28"/>
                <w:szCs w:val="28"/>
                <w:lang w:val="zh-TW"/>
              </w:rPr>
              <w:t>年間提起國賠訴訟，控告對象為臺北巿政府及臺北巿警察局，一審臺北地院辯論終結時共計</w:t>
            </w:r>
            <w:r w:rsidRPr="00FF11BF">
              <w:rPr>
                <w:color w:val="000000" w:themeColor="text1"/>
                <w:spacing w:val="-10"/>
                <w:sz w:val="28"/>
                <w:szCs w:val="28"/>
                <w:lang w:val="zh-TW"/>
              </w:rPr>
              <w:t>29</w:t>
            </w:r>
            <w:r w:rsidRPr="00FF11BF">
              <w:rPr>
                <w:rFonts w:hint="eastAsia"/>
                <w:color w:val="000000" w:themeColor="text1"/>
                <w:spacing w:val="-10"/>
                <w:sz w:val="28"/>
                <w:szCs w:val="28"/>
                <w:lang w:val="zh-TW"/>
              </w:rPr>
              <w:t>名原告（108年10月30日判決）。</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color w:val="000000" w:themeColor="text1"/>
                <w:spacing w:val="-10"/>
                <w:sz w:val="28"/>
                <w:szCs w:val="28"/>
                <w:lang w:val="zh-TW"/>
              </w:rPr>
              <w:lastRenderedPageBreak/>
              <w:t>臺北市警局</w:t>
            </w:r>
          </w:p>
        </w:tc>
        <w:tc>
          <w:tcPr>
            <w:tcW w:w="6712" w:type="dxa"/>
            <w:vAlign w:val="center"/>
          </w:tcPr>
          <w:p w:rsidR="00B804D0" w:rsidRPr="00FF11BF" w:rsidRDefault="00B804D0" w:rsidP="00F779DC">
            <w:pPr>
              <w:pStyle w:val="4"/>
              <w:numPr>
                <w:ilvl w:val="0"/>
                <w:numId w:val="0"/>
              </w:numPr>
              <w:spacing w:line="300" w:lineRule="exact"/>
              <w:rPr>
                <w:color w:val="000000" w:themeColor="text1"/>
                <w:spacing w:val="-10"/>
                <w:sz w:val="28"/>
                <w:szCs w:val="28"/>
              </w:rPr>
            </w:pPr>
            <w:r w:rsidRPr="00FF11BF">
              <w:rPr>
                <w:rFonts w:hint="eastAsia"/>
                <w:color w:val="000000" w:themeColor="text1"/>
                <w:spacing w:val="-10"/>
                <w:sz w:val="28"/>
                <w:szCs w:val="28"/>
                <w:lang w:val="zh-TW"/>
              </w:rPr>
              <w:t>臺北市警局於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年度全字第</w:t>
            </w:r>
            <w:r w:rsidRPr="00FF11BF">
              <w:rPr>
                <w:color w:val="000000" w:themeColor="text1"/>
                <w:spacing w:val="-10"/>
                <w:sz w:val="28"/>
                <w:szCs w:val="28"/>
                <w:lang w:val="zh-TW"/>
              </w:rPr>
              <w:t>1</w:t>
            </w:r>
            <w:r w:rsidRPr="00FF11BF">
              <w:rPr>
                <w:rFonts w:hint="eastAsia"/>
                <w:color w:val="000000" w:themeColor="text1"/>
                <w:spacing w:val="-10"/>
                <w:sz w:val="28"/>
                <w:szCs w:val="28"/>
                <w:lang w:val="zh-TW"/>
              </w:rPr>
              <w:t>號行政訴訟保全證據卷提交多達百餘片之員警蒐證光碟。</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color w:val="000000" w:themeColor="text1"/>
                <w:spacing w:val="-10"/>
                <w:sz w:val="28"/>
                <w:szCs w:val="28"/>
                <w:lang w:val="zh-TW"/>
              </w:rPr>
              <w:t>臺北地院</w:t>
            </w:r>
          </w:p>
        </w:tc>
        <w:tc>
          <w:tcPr>
            <w:tcW w:w="6712"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lang w:val="zh-TW"/>
              </w:rPr>
              <w:t>1、法院當庭勘驗現場錄影光碟，縱依案發當日現場員警蒐證帶所錄得之影像畫面，發現現場</w:t>
            </w:r>
            <w:r w:rsidRPr="00FF11BF">
              <w:rPr>
                <w:rFonts w:hint="eastAsia"/>
                <w:color w:val="000000" w:themeColor="text1"/>
                <w:spacing w:val="-10"/>
                <w:sz w:val="28"/>
                <w:szCs w:val="28"/>
              </w:rPr>
              <w:t>民眾，確實曾受到員警以非法使用警械及不當強制力等國家暴力對待致傷之事實。</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rPr>
              <w:t>2、在臺北地院</w:t>
            </w:r>
            <w:r w:rsidRPr="00FF11BF">
              <w:rPr>
                <w:color w:val="000000" w:themeColor="text1"/>
                <w:spacing w:val="-10"/>
                <w:sz w:val="28"/>
                <w:szCs w:val="28"/>
              </w:rPr>
              <w:t>106</w:t>
            </w:r>
            <w:r w:rsidRPr="00FF11BF">
              <w:rPr>
                <w:rFonts w:hint="eastAsia"/>
                <w:color w:val="000000" w:themeColor="text1"/>
                <w:spacing w:val="-10"/>
                <w:sz w:val="28"/>
                <w:szCs w:val="28"/>
              </w:rPr>
              <w:t>年度重國字第</w:t>
            </w:r>
            <w:r w:rsidRPr="00FF11BF">
              <w:rPr>
                <w:color w:val="000000" w:themeColor="text1"/>
                <w:spacing w:val="-10"/>
                <w:sz w:val="28"/>
                <w:szCs w:val="28"/>
              </w:rPr>
              <w:t>6</w:t>
            </w:r>
            <w:r w:rsidRPr="00FF11BF">
              <w:rPr>
                <w:rFonts w:hint="eastAsia"/>
                <w:color w:val="000000" w:themeColor="text1"/>
                <w:spacing w:val="-10"/>
                <w:sz w:val="28"/>
                <w:szCs w:val="28"/>
              </w:rPr>
              <w:t>號民事判決書，</w:t>
            </w:r>
            <w:r w:rsidRPr="00FF11BF">
              <w:rPr>
                <w:rFonts w:hint="eastAsia"/>
                <w:color w:val="000000" w:themeColor="text1"/>
                <w:spacing w:val="-10"/>
                <w:sz w:val="28"/>
                <w:szCs w:val="28"/>
                <w:lang w:val="zh-TW"/>
              </w:rPr>
              <w:t>申請國賠的民眾提出照片，醫院診斷書，人證等證據，證明確實遭到員警暴力驅離。</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color w:val="000000" w:themeColor="text1"/>
                <w:spacing w:val="-10"/>
                <w:sz w:val="28"/>
                <w:szCs w:val="28"/>
                <w:lang w:val="zh-TW"/>
              </w:rPr>
              <w:t>106年</w:t>
            </w:r>
            <w:r w:rsidRPr="00FF11BF">
              <w:rPr>
                <w:color w:val="000000" w:themeColor="text1"/>
                <w:spacing w:val="-10"/>
                <w:sz w:val="28"/>
                <w:szCs w:val="28"/>
                <w:lang w:val="zh-TW"/>
              </w:rPr>
              <w:br/>
            </w:r>
            <w:r w:rsidRPr="00FF11BF">
              <w:rPr>
                <w:rFonts w:hint="eastAsia"/>
                <w:color w:val="000000" w:themeColor="text1"/>
                <w:spacing w:val="-10"/>
                <w:sz w:val="28"/>
                <w:szCs w:val="28"/>
                <w:lang w:val="zh-TW"/>
              </w:rPr>
              <w:t>受傷民眾提起國家賠償訴訟</w:t>
            </w:r>
          </w:p>
        </w:tc>
        <w:tc>
          <w:tcPr>
            <w:tcW w:w="6712" w:type="dxa"/>
            <w:vAlign w:val="center"/>
          </w:tcPr>
          <w:p w:rsidR="00B804D0" w:rsidRPr="00FF11BF" w:rsidRDefault="00B804D0" w:rsidP="00F779DC">
            <w:pPr>
              <w:pStyle w:val="4"/>
              <w:numPr>
                <w:ilvl w:val="0"/>
                <w:numId w:val="0"/>
              </w:numPr>
              <w:spacing w:line="300" w:lineRule="exact"/>
              <w:rPr>
                <w:color w:val="000000" w:themeColor="text1"/>
                <w:spacing w:val="-10"/>
                <w:sz w:val="28"/>
                <w:szCs w:val="28"/>
              </w:rPr>
            </w:pPr>
            <w:r w:rsidRPr="00FF11BF">
              <w:rPr>
                <w:rFonts w:hint="eastAsia"/>
                <w:color w:val="000000" w:themeColor="text1"/>
                <w:spacing w:val="-10"/>
                <w:sz w:val="28"/>
                <w:szCs w:val="28"/>
                <w:lang w:val="zh-TW"/>
              </w:rPr>
              <w:t>提告的民眾指在</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23</w:t>
            </w:r>
            <w:r w:rsidRPr="00FF11BF">
              <w:rPr>
                <w:rFonts w:hint="eastAsia"/>
                <w:color w:val="000000" w:themeColor="text1"/>
                <w:spacing w:val="-10"/>
                <w:sz w:val="28"/>
                <w:szCs w:val="28"/>
                <w:lang w:val="zh-TW"/>
              </w:rPr>
              <w:t>日晚間，有眾多民眾進入行政院內，斯時行政院大門並無員警管制出入，</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日凌晨警先驅離媒體記者，再對靜坐群眾為驅離。</w:t>
            </w:r>
          </w:p>
        </w:tc>
      </w:tr>
      <w:tr w:rsidR="00FF11BF" w:rsidRPr="00FF11BF" w:rsidTr="00F779DC">
        <w:trPr>
          <w:trHeight w:val="397"/>
        </w:trPr>
        <w:tc>
          <w:tcPr>
            <w:tcW w:w="8834" w:type="dxa"/>
            <w:gridSpan w:val="2"/>
            <w:shd w:val="clear" w:color="auto" w:fill="DAEEF3" w:themeFill="accent5" w:themeFillTint="33"/>
            <w:vAlign w:val="center"/>
          </w:tcPr>
          <w:p w:rsidR="00B804D0" w:rsidRPr="00FF11BF" w:rsidRDefault="00B804D0" w:rsidP="00F779DC">
            <w:pPr>
              <w:pStyle w:val="4"/>
              <w:numPr>
                <w:ilvl w:val="0"/>
                <w:numId w:val="0"/>
              </w:numPr>
              <w:spacing w:line="300" w:lineRule="exact"/>
              <w:jc w:val="center"/>
              <w:rPr>
                <w:b/>
                <w:color w:val="000000" w:themeColor="text1"/>
                <w:spacing w:val="-10"/>
                <w:sz w:val="28"/>
                <w:szCs w:val="28"/>
                <w:lang w:val="zh-TW"/>
              </w:rPr>
            </w:pPr>
            <w:r w:rsidRPr="00FF11BF">
              <w:rPr>
                <w:rFonts w:hint="eastAsia"/>
                <w:b/>
                <w:bCs/>
                <w:color w:val="000000" w:themeColor="text1"/>
                <w:spacing w:val="-20"/>
                <w:sz w:val="28"/>
                <w:szCs w:val="28"/>
              </w:rPr>
              <w:t>提告民眾陳訴受暴力對待及法院認定情形</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20"/>
                <w:sz w:val="28"/>
                <w:szCs w:val="28"/>
              </w:rPr>
            </w:pPr>
            <w:r w:rsidRPr="00FF11BF">
              <w:rPr>
                <w:rFonts w:hint="eastAsia"/>
                <w:bCs/>
                <w:color w:val="000000" w:themeColor="text1"/>
                <w:spacing w:val="-20"/>
                <w:sz w:val="28"/>
                <w:szCs w:val="28"/>
              </w:rPr>
              <w:t>民眾黃○森</w:t>
            </w:r>
          </w:p>
          <w:p w:rsidR="00B804D0" w:rsidRPr="00FF11BF" w:rsidRDefault="00B804D0" w:rsidP="00F779DC">
            <w:pPr>
              <w:spacing w:line="300" w:lineRule="exact"/>
              <w:jc w:val="center"/>
              <w:rPr>
                <w:bCs/>
                <w:color w:val="000000" w:themeColor="text1"/>
                <w:spacing w:val="-2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lang w:val="zh-TW"/>
              </w:rPr>
              <w:t>1、黃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森在行政院後門</w:t>
            </w:r>
            <w:r w:rsidRPr="00FF11BF">
              <w:rPr>
                <w:rFonts w:hint="eastAsia"/>
                <w:color w:val="000000" w:themeColor="text1"/>
                <w:spacing w:val="-10"/>
                <w:sz w:val="28"/>
                <w:szCs w:val="28"/>
              </w:rPr>
              <w:t>靜坐</w:t>
            </w:r>
            <w:r w:rsidRPr="00FF11BF">
              <w:rPr>
                <w:rFonts w:hint="eastAsia"/>
                <w:color w:val="000000" w:themeColor="text1"/>
                <w:spacing w:val="-10"/>
                <w:sz w:val="28"/>
                <w:szCs w:val="28"/>
                <w:lang w:val="zh-TW"/>
              </w:rPr>
              <w:t>。眼見警察要驅離，在黃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森被抬起想說「我自己走」時，警棍隨即砸下，黃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森右眼挨了一記警棍，造成眼鏡碎裂，</w:t>
            </w:r>
            <w:r w:rsidRPr="00FF11BF">
              <w:rPr>
                <w:rFonts w:hint="eastAsia"/>
                <w:color w:val="000000" w:themeColor="text1"/>
                <w:spacing w:val="-10"/>
                <w:sz w:val="28"/>
                <w:szCs w:val="28"/>
              </w:rPr>
              <w:t>下眼瞼有傷口不斷流血。黃○森於</w:t>
            </w:r>
            <w:r w:rsidRPr="00FF11BF">
              <w:rPr>
                <w:color w:val="000000" w:themeColor="text1"/>
                <w:spacing w:val="-10"/>
                <w:sz w:val="28"/>
                <w:szCs w:val="28"/>
              </w:rPr>
              <w:t>103</w:t>
            </w:r>
            <w:r w:rsidRPr="00FF11BF">
              <w:rPr>
                <w:rFonts w:hint="eastAsia"/>
                <w:color w:val="000000" w:themeColor="text1"/>
                <w:spacing w:val="-10"/>
                <w:sz w:val="28"/>
                <w:szCs w:val="28"/>
              </w:rPr>
              <w:t>年</w:t>
            </w:r>
            <w:r w:rsidRPr="00FF11BF">
              <w:rPr>
                <w:color w:val="000000" w:themeColor="text1"/>
                <w:spacing w:val="-10"/>
                <w:sz w:val="28"/>
                <w:szCs w:val="28"/>
              </w:rPr>
              <w:t>3</w:t>
            </w:r>
            <w:r w:rsidRPr="00FF11BF">
              <w:rPr>
                <w:rFonts w:hint="eastAsia"/>
                <w:color w:val="000000" w:themeColor="text1"/>
                <w:spacing w:val="-10"/>
                <w:sz w:val="28"/>
                <w:szCs w:val="28"/>
              </w:rPr>
              <w:t>月</w:t>
            </w:r>
            <w:r w:rsidRPr="00FF11BF">
              <w:rPr>
                <w:color w:val="000000" w:themeColor="text1"/>
                <w:spacing w:val="-10"/>
                <w:sz w:val="28"/>
                <w:szCs w:val="28"/>
              </w:rPr>
              <w:t>24</w:t>
            </w:r>
            <w:r w:rsidRPr="00FF11BF">
              <w:rPr>
                <w:rFonts w:hint="eastAsia"/>
                <w:color w:val="000000" w:themeColor="text1"/>
                <w:spacing w:val="-10"/>
                <w:sz w:val="28"/>
                <w:szCs w:val="28"/>
              </w:rPr>
              <w:t>日凌晨</w:t>
            </w:r>
            <w:r w:rsidRPr="00FF11BF">
              <w:rPr>
                <w:color w:val="000000" w:themeColor="text1"/>
                <w:spacing w:val="-10"/>
                <w:sz w:val="28"/>
                <w:szCs w:val="28"/>
              </w:rPr>
              <w:t>2</w:t>
            </w:r>
            <w:r w:rsidRPr="00FF11BF">
              <w:rPr>
                <w:rFonts w:hint="eastAsia"/>
                <w:color w:val="000000" w:themeColor="text1"/>
                <w:spacing w:val="-10"/>
                <w:sz w:val="28"/>
                <w:szCs w:val="28"/>
              </w:rPr>
              <w:t>時</w:t>
            </w:r>
            <w:r w:rsidRPr="00FF11BF">
              <w:rPr>
                <w:color w:val="000000" w:themeColor="text1"/>
                <w:spacing w:val="-10"/>
                <w:sz w:val="28"/>
                <w:szCs w:val="28"/>
              </w:rPr>
              <w:t>42</w:t>
            </w:r>
            <w:r w:rsidRPr="00FF11BF">
              <w:rPr>
                <w:rFonts w:hint="eastAsia"/>
                <w:color w:val="000000" w:themeColor="text1"/>
                <w:spacing w:val="-10"/>
                <w:sz w:val="28"/>
                <w:szCs w:val="28"/>
              </w:rPr>
              <w:t>分至臺大醫院急診，經診斷有「</w:t>
            </w:r>
            <w:r w:rsidRPr="00FF11BF">
              <w:rPr>
                <w:rFonts w:hint="eastAsia"/>
                <w:b/>
                <w:i/>
                <w:color w:val="000000" w:themeColor="text1"/>
                <w:spacing w:val="-10"/>
                <w:sz w:val="28"/>
                <w:szCs w:val="28"/>
              </w:rPr>
              <w:t>右眼挫傷併視網膜震盪、右側下眼皮淺層撕裂傷約</w:t>
            </w:r>
            <w:r w:rsidRPr="00FF11BF">
              <w:rPr>
                <w:b/>
                <w:i/>
                <w:color w:val="000000" w:themeColor="text1"/>
                <w:spacing w:val="-10"/>
                <w:sz w:val="28"/>
                <w:szCs w:val="28"/>
              </w:rPr>
              <w:t>1</w:t>
            </w:r>
            <w:r w:rsidRPr="00FF11BF">
              <w:rPr>
                <w:rFonts w:hint="eastAsia"/>
                <w:b/>
                <w:i/>
                <w:color w:val="000000" w:themeColor="text1"/>
                <w:spacing w:val="-10"/>
                <w:sz w:val="28"/>
                <w:szCs w:val="28"/>
              </w:rPr>
              <w:t>公分、右眼眼瞼挫傷併瘀血</w:t>
            </w:r>
            <w:r w:rsidRPr="00FF11BF">
              <w:rPr>
                <w:rFonts w:hint="eastAsia"/>
                <w:color w:val="000000" w:themeColor="text1"/>
                <w:spacing w:val="-10"/>
                <w:sz w:val="28"/>
                <w:szCs w:val="28"/>
              </w:rPr>
              <w:t>」之傷勢。</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rPr>
              <w:t>2、</w:t>
            </w:r>
            <w:r w:rsidRPr="00FF11BF">
              <w:rPr>
                <w:rFonts w:hint="eastAsia"/>
                <w:b/>
                <w:color w:val="000000" w:themeColor="text1"/>
                <w:spacing w:val="-10"/>
                <w:sz w:val="28"/>
                <w:szCs w:val="28"/>
                <w:lang w:val="zh-TW"/>
              </w:rPr>
              <w:t>臺北地院認定</w:t>
            </w:r>
            <w:r w:rsidRPr="00FF11BF">
              <w:rPr>
                <w:rFonts w:hint="eastAsia"/>
                <w:color w:val="000000" w:themeColor="text1"/>
                <w:spacing w:val="-10"/>
                <w:sz w:val="28"/>
                <w:szCs w:val="28"/>
                <w:lang w:val="zh-TW"/>
              </w:rPr>
              <w:t>：</w:t>
            </w:r>
            <w:r w:rsidRPr="00FF11BF">
              <w:rPr>
                <w:rFonts w:hint="eastAsia"/>
                <w:color w:val="000000" w:themeColor="text1"/>
                <w:spacing w:val="-10"/>
                <w:sz w:val="28"/>
                <w:szCs w:val="28"/>
              </w:rPr>
              <w:t>原告黃○森主張其因</w:t>
            </w:r>
            <w:r w:rsidRPr="00FF11BF">
              <w:rPr>
                <w:rFonts w:hint="eastAsia"/>
                <w:b/>
                <w:i/>
                <w:color w:val="000000" w:themeColor="text1"/>
                <w:spacing w:val="-10"/>
                <w:sz w:val="28"/>
                <w:szCs w:val="28"/>
              </w:rPr>
              <w:t>受警察持警棍逾越比例原則毆打臉部</w:t>
            </w:r>
            <w:r w:rsidRPr="00FF11BF">
              <w:rPr>
                <w:rFonts w:hint="eastAsia"/>
                <w:color w:val="000000" w:themeColor="text1"/>
                <w:spacing w:val="-10"/>
                <w:sz w:val="28"/>
                <w:szCs w:val="28"/>
              </w:rPr>
              <w:t>，致眼鏡碎裂、受有上開傷勢等情，</w:t>
            </w:r>
            <w:r w:rsidRPr="00FF11BF">
              <w:rPr>
                <w:rFonts w:hint="eastAsia"/>
                <w:b/>
                <w:i/>
                <w:color w:val="000000" w:themeColor="text1"/>
                <w:spacing w:val="-10"/>
                <w:sz w:val="28"/>
                <w:szCs w:val="28"/>
              </w:rPr>
              <w:t>足堪採信為真實</w:t>
            </w:r>
            <w:r w:rsidRPr="00FF11BF">
              <w:rPr>
                <w:rFonts w:hint="eastAsia"/>
                <w:color w:val="000000" w:themeColor="text1"/>
                <w:spacing w:val="-10"/>
                <w:sz w:val="28"/>
                <w:szCs w:val="28"/>
              </w:rPr>
              <w:t>。</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lang w:val="zh-TW"/>
              </w:rPr>
              <w:t>3、</w:t>
            </w:r>
            <w:r w:rsidRPr="00FF11BF">
              <w:rPr>
                <w:rFonts w:hint="eastAsia"/>
                <w:b/>
                <w:color w:val="000000" w:themeColor="text1"/>
                <w:spacing w:val="-10"/>
                <w:sz w:val="28"/>
                <w:szCs w:val="28"/>
                <w:lang w:val="zh-TW"/>
              </w:rPr>
              <w:t>臺灣高等法院認定</w:t>
            </w:r>
            <w:r w:rsidRPr="00FF11BF">
              <w:rPr>
                <w:rFonts w:hint="eastAsia"/>
                <w:color w:val="000000" w:themeColor="text1"/>
                <w:spacing w:val="-10"/>
                <w:sz w:val="28"/>
                <w:szCs w:val="28"/>
                <w:lang w:val="zh-TW"/>
              </w:rPr>
              <w:t>：</w:t>
            </w:r>
            <w:r w:rsidRPr="00FF11BF">
              <w:rPr>
                <w:rFonts w:hint="eastAsia"/>
                <w:color w:val="000000" w:themeColor="text1"/>
                <w:spacing w:val="-10"/>
                <w:sz w:val="28"/>
                <w:szCs w:val="28"/>
              </w:rPr>
              <w:t>經核與其於原審依民事訴訟法第</w:t>
            </w:r>
            <w:r w:rsidRPr="00FF11BF">
              <w:rPr>
                <w:color w:val="000000" w:themeColor="text1"/>
                <w:spacing w:val="-10"/>
                <w:sz w:val="28"/>
                <w:szCs w:val="28"/>
              </w:rPr>
              <w:t>367</w:t>
            </w:r>
            <w:r w:rsidRPr="00FF11BF">
              <w:rPr>
                <w:rFonts w:hint="eastAsia"/>
                <w:color w:val="000000" w:themeColor="text1"/>
                <w:spacing w:val="-10"/>
                <w:sz w:val="28"/>
                <w:szCs w:val="28"/>
              </w:rPr>
              <w:t>條之</w:t>
            </w:r>
            <w:r w:rsidRPr="00FF11BF">
              <w:rPr>
                <w:color w:val="000000" w:themeColor="text1"/>
                <w:spacing w:val="-10"/>
                <w:sz w:val="28"/>
                <w:szCs w:val="28"/>
              </w:rPr>
              <w:t>1</w:t>
            </w:r>
            <w:r w:rsidRPr="00FF11BF">
              <w:rPr>
                <w:rFonts w:hint="eastAsia"/>
                <w:color w:val="000000" w:themeColor="text1"/>
                <w:spacing w:val="-10"/>
                <w:sz w:val="28"/>
                <w:szCs w:val="28"/>
              </w:rPr>
              <w:t>規定，以當事人訊問方式具結陳述伊遭抬離不久就感覺臉被重擊，感覺到很硬的東西把伊右眼的眼鏡砸碎，事後留下瘀傷也是呈現被棒狀物攻擊過後的傷勢等語大致相符，則黃</w:t>
            </w:r>
            <w:r w:rsidRPr="00FF11BF">
              <w:rPr>
                <w:rFonts w:hint="eastAsia"/>
                <w:color w:val="000000" w:themeColor="text1"/>
                <w:spacing w:val="-10"/>
                <w:sz w:val="28"/>
                <w:szCs w:val="28"/>
                <w:lang w:val="zh-TW"/>
              </w:rPr>
              <w:t>○</w:t>
            </w:r>
            <w:r w:rsidRPr="00FF11BF">
              <w:rPr>
                <w:rFonts w:hint="eastAsia"/>
                <w:color w:val="000000" w:themeColor="text1"/>
                <w:spacing w:val="-10"/>
                <w:sz w:val="28"/>
                <w:szCs w:val="28"/>
              </w:rPr>
              <w:t>森具結所為之陳述自得作為證據資料予以審酌，而員警驅離行動所使用之拉抬方法，衡情不應使民眾眼睛四周受傷，堪認黃</w:t>
            </w:r>
            <w:r w:rsidRPr="00FF11BF">
              <w:rPr>
                <w:rFonts w:hint="eastAsia"/>
                <w:color w:val="000000" w:themeColor="text1"/>
                <w:spacing w:val="-10"/>
                <w:sz w:val="28"/>
                <w:szCs w:val="28"/>
                <w:lang w:val="zh-TW"/>
              </w:rPr>
              <w:t>○</w:t>
            </w:r>
            <w:r w:rsidRPr="00FF11BF">
              <w:rPr>
                <w:rFonts w:hint="eastAsia"/>
                <w:color w:val="000000" w:themeColor="text1"/>
                <w:spacing w:val="-10"/>
                <w:sz w:val="28"/>
                <w:szCs w:val="28"/>
              </w:rPr>
              <w:t>森係遭員警執行驅離勤務時以逾越比例原則之方式成傷，不能以執行勤務為由而阻卻不</w:t>
            </w:r>
            <w:r w:rsidRPr="00FF11BF">
              <w:rPr>
                <w:rFonts w:hint="eastAsia"/>
                <w:color w:val="000000" w:themeColor="text1"/>
                <w:spacing w:val="-10"/>
                <w:sz w:val="28"/>
                <w:szCs w:val="28"/>
              </w:rPr>
              <w:lastRenderedPageBreak/>
              <w:t>法。</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lastRenderedPageBreak/>
              <w:t>事發時</w:t>
            </w:r>
            <w:r w:rsidRPr="00FF11BF">
              <w:rPr>
                <w:bCs/>
                <w:color w:val="000000" w:themeColor="text1"/>
                <w:spacing w:val="-10"/>
                <w:sz w:val="28"/>
                <w:szCs w:val="28"/>
              </w:rPr>
              <w:br/>
            </w:r>
            <w:r w:rsidRPr="00FF11BF">
              <w:rPr>
                <w:rFonts w:hint="eastAsia"/>
                <w:bCs/>
                <w:color w:val="000000" w:themeColor="text1"/>
                <w:spacing w:val="-10"/>
                <w:sz w:val="28"/>
                <w:szCs w:val="28"/>
              </w:rPr>
              <w:t>57歲女性民眾</w:t>
            </w:r>
          </w:p>
          <w:p w:rsidR="00B804D0" w:rsidRPr="00FF11BF" w:rsidRDefault="00B804D0" w:rsidP="00F779DC">
            <w:pPr>
              <w:spacing w:line="300" w:lineRule="exact"/>
              <w:jc w:val="center"/>
              <w:rPr>
                <w:color w:val="000000" w:themeColor="text1"/>
                <w:spacing w:val="-10"/>
                <w:sz w:val="28"/>
                <w:szCs w:val="28"/>
                <w:lang w:val="zh-TW"/>
              </w:rPr>
            </w:pPr>
            <w:r w:rsidRPr="00FF11BF">
              <w:rPr>
                <w:rFonts w:hint="eastAsia"/>
                <w:color w:val="000000" w:themeColor="text1"/>
                <w:spacing w:val="-10"/>
                <w:sz w:val="28"/>
                <w:szCs w:val="28"/>
                <w:lang w:val="zh-TW"/>
              </w:rPr>
              <w:t>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蘭</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lang w:val="zh-TW"/>
              </w:rPr>
              <w:t>1、黃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蘭，警察對黃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蘭驅離時，有員警伸出警棍敲打黃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蘭頭部。黃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蘭於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4</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27</w:t>
            </w:r>
            <w:r w:rsidRPr="00FF11BF">
              <w:rPr>
                <w:rFonts w:hint="eastAsia"/>
                <w:color w:val="000000" w:themeColor="text1"/>
                <w:spacing w:val="-10"/>
                <w:sz w:val="28"/>
                <w:szCs w:val="28"/>
                <w:lang w:val="zh-TW"/>
              </w:rPr>
              <w:t>分至臺大醫院急診，經診斷有「</w:t>
            </w:r>
            <w:r w:rsidRPr="00FF11BF">
              <w:rPr>
                <w:rFonts w:hint="eastAsia"/>
                <w:b/>
                <w:i/>
                <w:color w:val="000000" w:themeColor="text1"/>
                <w:spacing w:val="-10"/>
                <w:sz w:val="28"/>
                <w:szCs w:val="28"/>
                <w:lang w:val="zh-TW"/>
              </w:rPr>
              <w:t>左側頭皮撕裂傷約</w:t>
            </w:r>
            <w:r w:rsidRPr="00FF11BF">
              <w:rPr>
                <w:b/>
                <w:i/>
                <w:color w:val="000000" w:themeColor="text1"/>
                <w:spacing w:val="-10"/>
                <w:sz w:val="28"/>
                <w:szCs w:val="28"/>
                <w:lang w:val="zh-TW"/>
              </w:rPr>
              <w:t>6</w:t>
            </w:r>
            <w:r w:rsidRPr="00FF11BF">
              <w:rPr>
                <w:rFonts w:hint="eastAsia"/>
                <w:b/>
                <w:i/>
                <w:color w:val="000000" w:themeColor="text1"/>
                <w:spacing w:val="-10"/>
                <w:sz w:val="28"/>
                <w:szCs w:val="28"/>
                <w:lang w:val="zh-TW"/>
              </w:rPr>
              <w:t>公分</w:t>
            </w:r>
            <w:r w:rsidRPr="00FF11BF">
              <w:rPr>
                <w:rFonts w:hint="eastAsia"/>
                <w:color w:val="000000" w:themeColor="text1"/>
                <w:spacing w:val="-10"/>
                <w:sz w:val="28"/>
                <w:szCs w:val="28"/>
                <w:lang w:val="zh-TW"/>
              </w:rPr>
              <w:t>」之傷勢。</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w:t>
            </w:r>
            <w:r w:rsidRPr="00FF11BF">
              <w:rPr>
                <w:rFonts w:hint="eastAsia"/>
                <w:b/>
                <w:color w:val="000000" w:themeColor="text1"/>
                <w:spacing w:val="-10"/>
                <w:sz w:val="28"/>
                <w:szCs w:val="28"/>
                <w:lang w:val="zh-TW"/>
              </w:rPr>
              <w:t>臺北地院認定</w:t>
            </w:r>
            <w:r w:rsidRPr="00FF11BF">
              <w:rPr>
                <w:rFonts w:hint="eastAsia"/>
                <w:color w:val="000000" w:themeColor="text1"/>
                <w:spacing w:val="-10"/>
                <w:sz w:val="28"/>
                <w:szCs w:val="28"/>
                <w:lang w:val="zh-TW"/>
              </w:rPr>
              <w:t>：原告黃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蘭之受傷部位係在頭部重要部位，且依其傷勢係達頭皮撕裂傷約</w:t>
            </w:r>
            <w:r w:rsidRPr="00FF11BF">
              <w:rPr>
                <w:color w:val="000000" w:themeColor="text1"/>
                <w:spacing w:val="-10"/>
                <w:sz w:val="28"/>
                <w:szCs w:val="28"/>
                <w:lang w:val="zh-TW"/>
              </w:rPr>
              <w:t>6</w:t>
            </w:r>
            <w:r w:rsidRPr="00FF11BF">
              <w:rPr>
                <w:rFonts w:hint="eastAsia"/>
                <w:color w:val="000000" w:themeColor="text1"/>
                <w:spacing w:val="-10"/>
                <w:sz w:val="28"/>
                <w:szCs w:val="28"/>
                <w:lang w:val="zh-TW"/>
              </w:rPr>
              <w:t>公分之程度觀之，此等傷勢</w:t>
            </w:r>
            <w:r w:rsidRPr="00FF11BF">
              <w:rPr>
                <w:rFonts w:hint="eastAsia"/>
                <w:b/>
                <w:i/>
                <w:color w:val="000000" w:themeColor="text1"/>
                <w:spacing w:val="-10"/>
                <w:sz w:val="28"/>
                <w:szCs w:val="28"/>
                <w:lang w:val="zh-TW"/>
              </w:rPr>
              <w:t>無從認為係屬執行驅離勤務所必要之強制力所造成</w:t>
            </w:r>
            <w:r w:rsidRPr="00FF11BF">
              <w:rPr>
                <w:rFonts w:hint="eastAsia"/>
                <w:color w:val="000000" w:themeColor="text1"/>
                <w:spacing w:val="-10"/>
                <w:sz w:val="28"/>
                <w:szCs w:val="28"/>
                <w:lang w:val="zh-TW"/>
              </w:rPr>
              <w:t>，而屬少數警察因執行上開</w:t>
            </w:r>
            <w:r w:rsidRPr="00FF11BF">
              <w:rPr>
                <w:rFonts w:hint="eastAsia"/>
                <w:b/>
                <w:i/>
                <w:color w:val="000000" w:themeColor="text1"/>
                <w:spacing w:val="-10"/>
                <w:sz w:val="28"/>
                <w:szCs w:val="28"/>
                <w:lang w:val="zh-TW"/>
              </w:rPr>
              <w:t>勤務累積疲憊等負面情緒而宣洩不滿之不法行為</w:t>
            </w:r>
            <w:r w:rsidRPr="00FF11BF">
              <w:rPr>
                <w:rFonts w:hint="eastAsia"/>
                <w:color w:val="000000" w:themeColor="text1"/>
                <w:spacing w:val="-10"/>
                <w:sz w:val="28"/>
                <w:szCs w:val="28"/>
                <w:lang w:val="zh-TW"/>
              </w:rPr>
              <w:t>，逾越比例原則，並使原告黃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蘭身體受傷。是以，原告黃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蘭主張遭警察持警械攻擊而頭部受傷，要求賠償，應屬可信。</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3、</w:t>
            </w:r>
            <w:r w:rsidRPr="00FF11BF">
              <w:rPr>
                <w:rFonts w:hint="eastAsia"/>
                <w:b/>
                <w:color w:val="000000" w:themeColor="text1"/>
                <w:spacing w:val="-10"/>
                <w:sz w:val="28"/>
                <w:szCs w:val="28"/>
                <w:lang w:val="zh-TW"/>
              </w:rPr>
              <w:t>臺灣高等法院認定</w:t>
            </w:r>
            <w:r w:rsidRPr="00FF11BF">
              <w:rPr>
                <w:rFonts w:hint="eastAsia"/>
                <w:color w:val="000000" w:themeColor="text1"/>
                <w:spacing w:val="-10"/>
                <w:sz w:val="28"/>
                <w:szCs w:val="28"/>
                <w:lang w:val="zh-TW"/>
              </w:rPr>
              <w:t>：證人黃○楓於原審庭呈黃○蘭頭部受傷情況照片，其後腦勺（偏左處）有明顯之長條狀撕裂傷且大量流血之情形，衡其</w:t>
            </w:r>
            <w:r w:rsidRPr="00FF11BF">
              <w:rPr>
                <w:rFonts w:hint="eastAsia"/>
                <w:b/>
                <w:i/>
                <w:color w:val="000000" w:themeColor="text1"/>
                <w:spacing w:val="-10"/>
                <w:sz w:val="28"/>
                <w:szCs w:val="28"/>
                <w:lang w:val="zh-TW"/>
              </w:rPr>
              <w:t>傷勢應非於陳抗現場自行跌倒或單純與員警、群眾推擠所致</w:t>
            </w:r>
            <w:r w:rsidRPr="00FF11BF">
              <w:rPr>
                <w:rFonts w:hint="eastAsia"/>
                <w:color w:val="000000" w:themeColor="text1"/>
                <w:spacing w:val="-10"/>
                <w:sz w:val="28"/>
                <w:szCs w:val="28"/>
                <w:lang w:val="zh-TW"/>
              </w:rPr>
              <w:t>；且本件並無證據顯示黃○蘭於斯時有暴力、攻擊之事實或傾向，如員警為阻止黃○蘭進入行政院區，仍可採取勸離、抬離等較小侵害措施，</w:t>
            </w:r>
            <w:r w:rsidRPr="00FF11BF">
              <w:rPr>
                <w:rFonts w:hint="eastAsia"/>
                <w:b/>
                <w:i/>
                <w:color w:val="000000" w:themeColor="text1"/>
                <w:spacing w:val="-10"/>
                <w:sz w:val="28"/>
                <w:szCs w:val="28"/>
                <w:lang w:val="zh-TW"/>
              </w:rPr>
              <w:t>實無以硬物敲擊其頭部之必要</w:t>
            </w:r>
            <w:r w:rsidRPr="00FF11BF">
              <w:rPr>
                <w:rFonts w:hint="eastAsia"/>
                <w:color w:val="000000" w:themeColor="text1"/>
                <w:spacing w:val="-10"/>
                <w:sz w:val="28"/>
                <w:szCs w:val="28"/>
                <w:lang w:val="zh-TW"/>
              </w:rPr>
              <w:t>，非屬員警為執行驅離勤務之合理手段，</w:t>
            </w:r>
            <w:r w:rsidRPr="00FF11BF">
              <w:rPr>
                <w:rFonts w:hint="eastAsia"/>
                <w:b/>
                <w:i/>
                <w:color w:val="000000" w:themeColor="text1"/>
                <w:spacing w:val="-10"/>
                <w:sz w:val="28"/>
                <w:szCs w:val="28"/>
                <w:lang w:val="zh-TW"/>
              </w:rPr>
              <w:t>已違反比例原則，不能以執行勤務為由而阻卻不法</w:t>
            </w:r>
            <w:r w:rsidRPr="00FF11BF">
              <w:rPr>
                <w:rFonts w:hint="eastAsia"/>
                <w:color w:val="000000" w:themeColor="text1"/>
                <w:spacing w:val="-10"/>
                <w:sz w:val="28"/>
                <w:szCs w:val="28"/>
                <w:lang w:val="zh-TW"/>
              </w:rPr>
              <w:t>。</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事發時</w:t>
            </w:r>
            <w:r w:rsidRPr="00FF11BF">
              <w:rPr>
                <w:bCs/>
                <w:color w:val="000000" w:themeColor="text1"/>
                <w:spacing w:val="-10"/>
                <w:sz w:val="28"/>
                <w:szCs w:val="28"/>
              </w:rPr>
              <w:br/>
            </w:r>
            <w:r w:rsidRPr="00FF11BF">
              <w:rPr>
                <w:rFonts w:hint="eastAsia"/>
                <w:bCs/>
                <w:color w:val="000000" w:themeColor="text1"/>
                <w:spacing w:val="-10"/>
                <w:sz w:val="28"/>
                <w:szCs w:val="28"/>
              </w:rPr>
              <w:t>74歲男性民眾</w:t>
            </w:r>
          </w:p>
          <w:p w:rsidR="00B804D0" w:rsidRPr="00FF11BF" w:rsidRDefault="00B804D0" w:rsidP="00F779DC">
            <w:pPr>
              <w:spacing w:line="300" w:lineRule="exact"/>
              <w:jc w:val="center"/>
              <w:rPr>
                <w:color w:val="000000" w:themeColor="text1"/>
                <w:spacing w:val="-10"/>
                <w:sz w:val="28"/>
                <w:szCs w:val="28"/>
                <w:lang w:val="zh-TW"/>
              </w:rPr>
            </w:pPr>
            <w:r w:rsidRPr="00FF11BF">
              <w:rPr>
                <w:rFonts w:hint="eastAsia"/>
                <w:color w:val="000000" w:themeColor="text1"/>
                <w:spacing w:val="-10"/>
                <w:sz w:val="28"/>
                <w:szCs w:val="28"/>
                <w:lang w:val="zh-TW"/>
              </w:rPr>
              <w:t>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宗</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1、周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宗凌晨</w:t>
            </w:r>
            <w:r w:rsidRPr="00FF11BF">
              <w:rPr>
                <w:color w:val="000000" w:themeColor="text1"/>
                <w:spacing w:val="-10"/>
                <w:sz w:val="28"/>
                <w:szCs w:val="28"/>
                <w:lang w:val="zh-TW"/>
              </w:rPr>
              <w:t>4</w:t>
            </w:r>
            <w:r w:rsidRPr="00FF11BF">
              <w:rPr>
                <w:rFonts w:hint="eastAsia"/>
                <w:color w:val="000000" w:themeColor="text1"/>
                <w:spacing w:val="-10"/>
                <w:sz w:val="28"/>
                <w:szCs w:val="28"/>
                <w:lang w:val="zh-TW"/>
              </w:rPr>
              <w:t>時許，與其他民眾於行政院大門前廣場上和平靜坐，遭</w:t>
            </w:r>
            <w:r w:rsidRPr="00FF11BF">
              <w:rPr>
                <w:rFonts w:hint="eastAsia"/>
                <w:b/>
                <w:i/>
                <w:color w:val="000000" w:themeColor="text1"/>
                <w:spacing w:val="-10"/>
                <w:sz w:val="28"/>
                <w:szCs w:val="28"/>
                <w:lang w:val="zh-TW"/>
              </w:rPr>
              <w:t>鎮暴水車以水柱直接近距離攻擊頭部及身軀</w:t>
            </w:r>
            <w:r w:rsidRPr="00FF11BF">
              <w:rPr>
                <w:rFonts w:hint="eastAsia"/>
                <w:color w:val="000000" w:themeColor="text1"/>
                <w:spacing w:val="-10"/>
                <w:sz w:val="28"/>
                <w:szCs w:val="28"/>
                <w:lang w:val="zh-TW"/>
              </w:rPr>
              <w:t>，又遭重裝警力以警用盾牌連續攻擊，並遭數名員警包圍以警棍毆打、以穿著硬質皮靴之腳踹。周</w:t>
            </w:r>
            <w:r w:rsidRPr="00FF11BF">
              <w:rPr>
                <w:rFonts w:hint="eastAsia"/>
                <w:bCs/>
                <w:color w:val="000000" w:themeColor="text1"/>
                <w:spacing w:val="-10"/>
                <w:sz w:val="28"/>
                <w:szCs w:val="28"/>
              </w:rPr>
              <w:t>○</w:t>
            </w:r>
            <w:r w:rsidRPr="00FF11BF">
              <w:rPr>
                <w:rFonts w:hint="eastAsia"/>
                <w:color w:val="000000" w:themeColor="text1"/>
                <w:spacing w:val="-10"/>
                <w:sz w:val="28"/>
                <w:szCs w:val="28"/>
                <w:lang w:val="zh-TW"/>
              </w:rPr>
              <w:t>宗當時已高齡</w:t>
            </w:r>
            <w:r w:rsidRPr="00FF11BF">
              <w:rPr>
                <w:color w:val="000000" w:themeColor="text1"/>
                <w:spacing w:val="-10"/>
                <w:sz w:val="28"/>
                <w:szCs w:val="28"/>
                <w:lang w:val="zh-TW"/>
              </w:rPr>
              <w:t>74</w:t>
            </w:r>
            <w:r w:rsidRPr="00FF11BF">
              <w:rPr>
                <w:rFonts w:hint="eastAsia"/>
                <w:color w:val="000000" w:themeColor="text1"/>
                <w:spacing w:val="-10"/>
                <w:sz w:val="28"/>
                <w:szCs w:val="28"/>
                <w:lang w:val="zh-TW"/>
              </w:rPr>
              <w:t>歲，根本無反抗警察之能力，警察以警棍、警盾攻擊，並以腳踹，致周</w:t>
            </w:r>
            <w:r w:rsidRPr="00FF11BF">
              <w:rPr>
                <w:rFonts w:hint="eastAsia"/>
                <w:bCs/>
                <w:color w:val="000000" w:themeColor="text1"/>
                <w:spacing w:val="-10"/>
                <w:sz w:val="28"/>
                <w:szCs w:val="28"/>
              </w:rPr>
              <w:t>○</w:t>
            </w:r>
            <w:r w:rsidRPr="00FF11BF">
              <w:rPr>
                <w:rFonts w:hint="eastAsia"/>
                <w:color w:val="000000" w:themeColor="text1"/>
                <w:spacing w:val="-10"/>
                <w:sz w:val="28"/>
                <w:szCs w:val="28"/>
                <w:lang w:val="zh-TW"/>
              </w:rPr>
              <w:t>宗受有「</w:t>
            </w:r>
            <w:r w:rsidRPr="00FF11BF">
              <w:rPr>
                <w:rFonts w:hint="eastAsia"/>
                <w:b/>
                <w:i/>
                <w:color w:val="000000" w:themeColor="text1"/>
                <w:spacing w:val="-10"/>
                <w:sz w:val="28"/>
                <w:szCs w:val="28"/>
                <w:lang w:val="zh-TW"/>
              </w:rPr>
              <w:t>肋骨閉鎖性骨折（左側第</w:t>
            </w:r>
            <w:r w:rsidRPr="00FF11BF">
              <w:rPr>
                <w:b/>
                <w:i/>
                <w:color w:val="000000" w:themeColor="text1"/>
                <w:spacing w:val="-10"/>
                <w:sz w:val="28"/>
                <w:szCs w:val="28"/>
                <w:lang w:val="zh-TW"/>
              </w:rPr>
              <w:t>10</w:t>
            </w:r>
            <w:r w:rsidRPr="00FF11BF">
              <w:rPr>
                <w:rFonts w:hint="eastAsia"/>
                <w:b/>
                <w:i/>
                <w:color w:val="000000" w:themeColor="text1"/>
                <w:spacing w:val="-10"/>
                <w:sz w:val="28"/>
                <w:szCs w:val="28"/>
                <w:lang w:val="zh-TW"/>
              </w:rPr>
              <w:t>－</w:t>
            </w:r>
            <w:r w:rsidRPr="00FF11BF">
              <w:rPr>
                <w:b/>
                <w:i/>
                <w:color w:val="000000" w:themeColor="text1"/>
                <w:spacing w:val="-10"/>
                <w:sz w:val="28"/>
                <w:szCs w:val="28"/>
                <w:lang w:val="zh-TW"/>
              </w:rPr>
              <w:t>11</w:t>
            </w:r>
            <w:r w:rsidRPr="00FF11BF">
              <w:rPr>
                <w:rFonts w:hint="eastAsia"/>
                <w:b/>
                <w:i/>
                <w:color w:val="000000" w:themeColor="text1"/>
                <w:spacing w:val="-10"/>
                <w:sz w:val="28"/>
                <w:szCs w:val="28"/>
                <w:lang w:val="zh-TW"/>
              </w:rPr>
              <w:t>、右側第</w:t>
            </w:r>
            <w:r w:rsidRPr="00FF11BF">
              <w:rPr>
                <w:b/>
                <w:i/>
                <w:color w:val="000000" w:themeColor="text1"/>
                <w:spacing w:val="-10"/>
                <w:sz w:val="28"/>
                <w:szCs w:val="28"/>
                <w:lang w:val="zh-TW"/>
              </w:rPr>
              <w:t>8</w:t>
            </w:r>
            <w:r w:rsidRPr="00FF11BF">
              <w:rPr>
                <w:rFonts w:hint="eastAsia"/>
                <w:b/>
                <w:i/>
                <w:color w:val="000000" w:themeColor="text1"/>
                <w:spacing w:val="-10"/>
                <w:sz w:val="28"/>
                <w:szCs w:val="28"/>
                <w:lang w:val="zh-TW"/>
              </w:rPr>
              <w:t>）、腰椎橫突骨折（兩側第</w:t>
            </w:r>
            <w:r w:rsidRPr="00FF11BF">
              <w:rPr>
                <w:b/>
                <w:i/>
                <w:color w:val="000000" w:themeColor="text1"/>
                <w:spacing w:val="-10"/>
                <w:sz w:val="28"/>
                <w:szCs w:val="28"/>
                <w:lang w:val="zh-TW"/>
              </w:rPr>
              <w:t>2</w:t>
            </w:r>
            <w:r w:rsidRPr="00FF11BF">
              <w:rPr>
                <w:rFonts w:hint="eastAsia"/>
                <w:b/>
                <w:i/>
                <w:color w:val="000000" w:themeColor="text1"/>
                <w:spacing w:val="-10"/>
                <w:sz w:val="28"/>
                <w:szCs w:val="28"/>
                <w:lang w:val="zh-TW"/>
              </w:rPr>
              <w:t>－</w:t>
            </w:r>
            <w:r w:rsidRPr="00FF11BF">
              <w:rPr>
                <w:b/>
                <w:i/>
                <w:color w:val="000000" w:themeColor="text1"/>
                <w:spacing w:val="-10"/>
                <w:sz w:val="28"/>
                <w:szCs w:val="28"/>
                <w:lang w:val="zh-TW"/>
              </w:rPr>
              <w:t>4</w:t>
            </w:r>
            <w:r w:rsidRPr="00FF11BF">
              <w:rPr>
                <w:rFonts w:hint="eastAsia"/>
                <w:b/>
                <w:i/>
                <w:color w:val="000000" w:themeColor="text1"/>
                <w:spacing w:val="-10"/>
                <w:sz w:val="28"/>
                <w:szCs w:val="28"/>
                <w:lang w:val="zh-TW"/>
              </w:rPr>
              <w:t>）合併後腹腔血腫</w:t>
            </w:r>
            <w:r w:rsidRPr="00FF11BF">
              <w:rPr>
                <w:rFonts w:hint="eastAsia"/>
                <w:color w:val="000000" w:themeColor="text1"/>
                <w:spacing w:val="-10"/>
                <w:sz w:val="28"/>
                <w:szCs w:val="28"/>
                <w:lang w:val="zh-TW"/>
              </w:rPr>
              <w:t>」等傷害。周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宗已於</w:t>
            </w:r>
            <w:r w:rsidRPr="00FF11BF">
              <w:rPr>
                <w:color w:val="000000" w:themeColor="text1"/>
                <w:spacing w:val="-10"/>
                <w:sz w:val="28"/>
                <w:szCs w:val="28"/>
                <w:lang w:val="zh-TW"/>
              </w:rPr>
              <w:t>104</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21</w:t>
            </w:r>
            <w:r w:rsidRPr="00FF11BF">
              <w:rPr>
                <w:rFonts w:hint="eastAsia"/>
                <w:color w:val="000000" w:themeColor="text1"/>
                <w:spacing w:val="-10"/>
                <w:sz w:val="28"/>
                <w:szCs w:val="28"/>
                <w:lang w:val="zh-TW"/>
              </w:rPr>
              <w:t>日死亡。</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w:t>
            </w:r>
            <w:r w:rsidRPr="00FF11BF">
              <w:rPr>
                <w:rFonts w:hint="eastAsia"/>
                <w:b/>
                <w:color w:val="000000" w:themeColor="text1"/>
                <w:spacing w:val="-10"/>
                <w:sz w:val="28"/>
                <w:szCs w:val="28"/>
                <w:lang w:val="zh-TW"/>
              </w:rPr>
              <w:t>臺北地院認定</w:t>
            </w:r>
            <w:r w:rsidRPr="00FF11BF">
              <w:rPr>
                <w:rFonts w:hint="eastAsia"/>
                <w:color w:val="000000" w:themeColor="text1"/>
                <w:spacing w:val="-10"/>
                <w:sz w:val="28"/>
                <w:szCs w:val="28"/>
                <w:lang w:val="zh-TW"/>
              </w:rPr>
              <w:t>：警察係以腳踹之方式導致周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宗受傷，且對</w:t>
            </w:r>
            <w:r w:rsidRPr="00FF11BF">
              <w:rPr>
                <w:rFonts w:hint="eastAsia"/>
                <w:b/>
                <w:i/>
                <w:color w:val="000000" w:themeColor="text1"/>
                <w:spacing w:val="-10"/>
                <w:sz w:val="28"/>
                <w:szCs w:val="28"/>
                <w:lang w:val="zh-TW"/>
              </w:rPr>
              <w:t>於高齡人士為此等踢打</w:t>
            </w:r>
            <w:r w:rsidRPr="00FF11BF">
              <w:rPr>
                <w:rFonts w:hint="eastAsia"/>
                <w:color w:val="000000" w:themeColor="text1"/>
                <w:spacing w:val="-10"/>
                <w:sz w:val="28"/>
                <w:szCs w:val="28"/>
                <w:lang w:val="zh-TW"/>
              </w:rPr>
              <w:t>行為，此等行為</w:t>
            </w:r>
            <w:r w:rsidRPr="00FF11BF">
              <w:rPr>
                <w:rFonts w:hint="eastAsia"/>
                <w:b/>
                <w:i/>
                <w:color w:val="000000" w:themeColor="text1"/>
                <w:spacing w:val="-10"/>
                <w:sz w:val="28"/>
                <w:szCs w:val="28"/>
                <w:lang w:val="zh-TW"/>
              </w:rPr>
              <w:t>顯然已逾必要程度</w:t>
            </w:r>
            <w:r w:rsidRPr="00FF11BF">
              <w:rPr>
                <w:rFonts w:hint="eastAsia"/>
                <w:color w:val="000000" w:themeColor="text1"/>
                <w:spacing w:val="-10"/>
                <w:sz w:val="28"/>
                <w:szCs w:val="28"/>
                <w:lang w:val="zh-TW"/>
              </w:rPr>
              <w:t>。是以，原告周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等五人主張周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宗有</w:t>
            </w:r>
            <w:r w:rsidRPr="00FF11BF">
              <w:rPr>
                <w:rFonts w:hint="eastAsia"/>
                <w:b/>
                <w:i/>
                <w:color w:val="000000" w:themeColor="text1"/>
                <w:spacing w:val="-10"/>
                <w:sz w:val="28"/>
                <w:szCs w:val="28"/>
                <w:lang w:val="zh-TW"/>
              </w:rPr>
              <w:t>遭警察逾越比例原則暴力毆打成傷</w:t>
            </w:r>
            <w:r w:rsidRPr="00FF11BF">
              <w:rPr>
                <w:rFonts w:hint="eastAsia"/>
                <w:color w:val="000000" w:themeColor="text1"/>
                <w:spacing w:val="-10"/>
                <w:sz w:val="28"/>
                <w:szCs w:val="28"/>
                <w:lang w:val="zh-TW"/>
              </w:rPr>
              <w:t>等情，</w:t>
            </w:r>
            <w:r w:rsidRPr="00FF11BF">
              <w:rPr>
                <w:rFonts w:hint="eastAsia"/>
                <w:b/>
                <w:i/>
                <w:color w:val="000000" w:themeColor="text1"/>
                <w:spacing w:val="-10"/>
                <w:sz w:val="28"/>
                <w:szCs w:val="28"/>
                <w:lang w:val="zh-TW"/>
              </w:rPr>
              <w:t>應屬可採</w:t>
            </w:r>
            <w:r w:rsidRPr="00FF11BF">
              <w:rPr>
                <w:rFonts w:hint="eastAsia"/>
                <w:color w:val="000000" w:themeColor="text1"/>
                <w:spacing w:val="-10"/>
                <w:sz w:val="28"/>
                <w:szCs w:val="28"/>
                <w:lang w:val="zh-TW"/>
              </w:rPr>
              <w:t>。</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3、</w:t>
            </w:r>
            <w:r w:rsidRPr="00FF11BF">
              <w:rPr>
                <w:rFonts w:hint="eastAsia"/>
                <w:b/>
                <w:color w:val="000000" w:themeColor="text1"/>
                <w:spacing w:val="-10"/>
                <w:sz w:val="28"/>
                <w:szCs w:val="28"/>
                <w:lang w:val="zh-TW"/>
              </w:rPr>
              <w:t>臺灣高等法院認定</w:t>
            </w:r>
            <w:r w:rsidRPr="00FF11BF">
              <w:rPr>
                <w:rFonts w:hint="eastAsia"/>
                <w:color w:val="000000" w:themeColor="text1"/>
                <w:spacing w:val="-10"/>
                <w:sz w:val="28"/>
                <w:szCs w:val="28"/>
                <w:lang w:val="zh-TW"/>
              </w:rPr>
              <w:t>：周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宗嗣經醫院診斷結果，其傷勢係集中在胸、腹、腰部有大片瘀青，以其高齡年紀觀之（28年9月生），若</w:t>
            </w:r>
            <w:r w:rsidRPr="00FF11BF">
              <w:rPr>
                <w:rFonts w:hint="eastAsia"/>
                <w:b/>
                <w:i/>
                <w:color w:val="000000" w:themeColor="text1"/>
                <w:spacing w:val="-10"/>
                <w:sz w:val="28"/>
                <w:szCs w:val="28"/>
                <w:lang w:val="zh-TW"/>
              </w:rPr>
              <w:t>以腳踢踹其身體</w:t>
            </w:r>
            <w:r w:rsidRPr="00FF11BF">
              <w:rPr>
                <w:rFonts w:hint="eastAsia"/>
                <w:color w:val="000000" w:themeColor="text1"/>
                <w:spacing w:val="-10"/>
                <w:sz w:val="28"/>
                <w:szCs w:val="28"/>
                <w:lang w:val="zh-TW"/>
              </w:rPr>
              <w:t>，確有造成此等傷勢之高度可能性，且</w:t>
            </w:r>
            <w:r w:rsidRPr="00FF11BF">
              <w:rPr>
                <w:rFonts w:hint="eastAsia"/>
                <w:b/>
                <w:i/>
                <w:color w:val="000000" w:themeColor="text1"/>
                <w:spacing w:val="-10"/>
                <w:sz w:val="28"/>
                <w:szCs w:val="28"/>
                <w:lang w:val="zh-TW"/>
              </w:rPr>
              <w:t>對於高齡人士為此等踢打</w:t>
            </w:r>
            <w:r w:rsidRPr="00FF11BF">
              <w:rPr>
                <w:rFonts w:hint="eastAsia"/>
                <w:color w:val="000000" w:themeColor="text1"/>
                <w:spacing w:val="-10"/>
                <w:sz w:val="28"/>
                <w:szCs w:val="28"/>
                <w:lang w:val="zh-TW"/>
              </w:rPr>
              <w:t>行為，顯然</w:t>
            </w:r>
            <w:r w:rsidRPr="00FF11BF">
              <w:rPr>
                <w:rFonts w:hint="eastAsia"/>
                <w:b/>
                <w:i/>
                <w:color w:val="000000" w:themeColor="text1"/>
                <w:spacing w:val="-10"/>
                <w:sz w:val="28"/>
                <w:szCs w:val="28"/>
                <w:lang w:val="zh-TW"/>
              </w:rPr>
              <w:t>已超越驅離民眾之必要程度</w:t>
            </w:r>
            <w:r w:rsidRPr="00FF11BF">
              <w:rPr>
                <w:rFonts w:hint="eastAsia"/>
                <w:color w:val="000000" w:themeColor="text1"/>
                <w:spacing w:val="-10"/>
                <w:sz w:val="28"/>
                <w:szCs w:val="28"/>
                <w:lang w:val="zh-TW"/>
              </w:rPr>
              <w:t>，堪認周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宗係遭員警執行驅離勤務時以逾越比例原則之方式成傷，</w:t>
            </w:r>
            <w:r w:rsidRPr="00FF11BF">
              <w:rPr>
                <w:rFonts w:hint="eastAsia"/>
                <w:b/>
                <w:i/>
                <w:color w:val="000000" w:themeColor="text1"/>
                <w:spacing w:val="-10"/>
                <w:sz w:val="28"/>
                <w:szCs w:val="28"/>
                <w:lang w:val="zh-TW"/>
              </w:rPr>
              <w:t>不能以執行勤務為由而阻卻不法</w:t>
            </w:r>
            <w:r w:rsidRPr="00FF11BF">
              <w:rPr>
                <w:rFonts w:hint="eastAsia"/>
                <w:color w:val="000000" w:themeColor="text1"/>
                <w:spacing w:val="-10"/>
                <w:sz w:val="28"/>
                <w:szCs w:val="28"/>
                <w:lang w:val="zh-TW"/>
              </w:rPr>
              <w:t>。</w:t>
            </w:r>
          </w:p>
        </w:tc>
      </w:tr>
      <w:tr w:rsidR="00FF11BF" w:rsidRPr="00FF11BF" w:rsidTr="00F779DC">
        <w:tc>
          <w:tcPr>
            <w:tcW w:w="2122" w:type="dxa"/>
            <w:vAlign w:val="center"/>
          </w:tcPr>
          <w:p w:rsidR="00B804D0" w:rsidRPr="00FF11BF" w:rsidRDefault="00B804D0" w:rsidP="00F779DC">
            <w:pPr>
              <w:spacing w:line="300" w:lineRule="exact"/>
              <w:jc w:val="center"/>
              <w:rPr>
                <w:rFonts w:hAnsi="標楷體"/>
                <w:color w:val="000000" w:themeColor="text1"/>
                <w:spacing w:val="-10"/>
                <w:sz w:val="28"/>
                <w:szCs w:val="28"/>
                <w:lang w:val="zh-TW"/>
              </w:rPr>
            </w:pPr>
            <w:r w:rsidRPr="00FF11BF">
              <w:rPr>
                <w:rFonts w:hint="eastAsia"/>
                <w:bCs/>
                <w:color w:val="000000" w:themeColor="text1"/>
                <w:spacing w:val="-10"/>
                <w:sz w:val="28"/>
                <w:szCs w:val="28"/>
              </w:rPr>
              <w:t>民眾</w:t>
            </w:r>
            <w:r w:rsidRPr="00FF11BF">
              <w:rPr>
                <w:rFonts w:hint="eastAsia"/>
                <w:color w:val="000000" w:themeColor="text1"/>
                <w:spacing w:val="-10"/>
                <w:sz w:val="28"/>
                <w:szCs w:val="28"/>
                <w:lang w:val="zh-TW"/>
              </w:rPr>
              <w:t>陶</w:t>
            </w:r>
            <w:r w:rsidRPr="00FF11BF">
              <w:rPr>
                <w:rFonts w:hAnsi="標楷體" w:hint="eastAsia"/>
                <w:color w:val="000000" w:themeColor="text1"/>
                <w:spacing w:val="-10"/>
                <w:sz w:val="28"/>
                <w:szCs w:val="28"/>
                <w:lang w:val="zh-TW"/>
              </w:rPr>
              <w:t>○</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lastRenderedPageBreak/>
              <w:t>（獲國賠）</w:t>
            </w:r>
          </w:p>
        </w:tc>
        <w:tc>
          <w:tcPr>
            <w:tcW w:w="6712"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lang w:val="zh-TW"/>
              </w:rPr>
              <w:lastRenderedPageBreak/>
              <w:t>1、陶</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於晚間</w:t>
            </w:r>
            <w:r w:rsidRPr="00FF11BF">
              <w:rPr>
                <w:color w:val="000000" w:themeColor="text1"/>
                <w:spacing w:val="-10"/>
                <w:sz w:val="28"/>
                <w:szCs w:val="28"/>
                <w:lang w:val="zh-TW"/>
              </w:rPr>
              <w:t>9</w:t>
            </w:r>
            <w:r w:rsidRPr="00FF11BF">
              <w:rPr>
                <w:rFonts w:hint="eastAsia"/>
                <w:color w:val="000000" w:themeColor="text1"/>
                <w:spacing w:val="-10"/>
                <w:sz w:val="28"/>
                <w:szCs w:val="28"/>
                <w:lang w:val="zh-TW"/>
              </w:rPr>
              <w:t>時許，於行政院後門外圍廣場處遭身</w:t>
            </w:r>
            <w:r w:rsidRPr="00FF11BF">
              <w:rPr>
                <w:rFonts w:hint="eastAsia"/>
                <w:color w:val="000000" w:themeColor="text1"/>
                <w:spacing w:val="-10"/>
                <w:sz w:val="28"/>
                <w:szCs w:val="28"/>
                <w:lang w:val="zh-TW"/>
              </w:rPr>
              <w:lastRenderedPageBreak/>
              <w:t>著制服之員警五名靠近，拉扯陶</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之頭髮，將陶</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往外拖行離靜坐處約</w:t>
            </w:r>
            <w:r w:rsidRPr="00FF11BF">
              <w:rPr>
                <w:color w:val="000000" w:themeColor="text1"/>
                <w:spacing w:val="-10"/>
                <w:sz w:val="28"/>
                <w:szCs w:val="28"/>
                <w:lang w:val="zh-TW"/>
              </w:rPr>
              <w:t>15</w:t>
            </w:r>
            <w:r w:rsidRPr="00FF11BF">
              <w:rPr>
                <w:rFonts w:hint="eastAsia"/>
                <w:color w:val="000000" w:themeColor="text1"/>
                <w:spacing w:val="-10"/>
                <w:sz w:val="28"/>
                <w:szCs w:val="28"/>
                <w:lang w:val="zh-TW"/>
              </w:rPr>
              <w:t>公尺，開始對陶</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頭部、胸骨等部位猛烈毆打與重擊。陶</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日下午</w:t>
            </w:r>
            <w:r w:rsidRPr="00FF11BF">
              <w:rPr>
                <w:color w:val="000000" w:themeColor="text1"/>
                <w:spacing w:val="-10"/>
                <w:sz w:val="28"/>
                <w:szCs w:val="28"/>
                <w:lang w:val="zh-TW"/>
              </w:rPr>
              <w:t>4</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29</w:t>
            </w:r>
            <w:r w:rsidRPr="00FF11BF">
              <w:rPr>
                <w:rFonts w:hint="eastAsia"/>
                <w:color w:val="000000" w:themeColor="text1"/>
                <w:spacing w:val="-10"/>
                <w:sz w:val="28"/>
                <w:szCs w:val="28"/>
                <w:lang w:val="zh-TW"/>
              </w:rPr>
              <w:t>分許至臺大醫院急診，經診斷有「</w:t>
            </w:r>
            <w:r w:rsidRPr="00FF11BF">
              <w:rPr>
                <w:rFonts w:hint="eastAsia"/>
                <w:b/>
                <w:i/>
                <w:color w:val="000000" w:themeColor="text1"/>
                <w:spacing w:val="-10"/>
                <w:sz w:val="28"/>
                <w:szCs w:val="28"/>
                <w:lang w:val="zh-TW"/>
              </w:rPr>
              <w:t>嘴唇撕裂傷、左膝、小腿挫傷、頭部挫傷</w:t>
            </w:r>
            <w:r w:rsidRPr="00FF11BF">
              <w:rPr>
                <w:rFonts w:hint="eastAsia"/>
                <w:color w:val="000000" w:themeColor="text1"/>
                <w:spacing w:val="-10"/>
                <w:sz w:val="28"/>
                <w:szCs w:val="28"/>
                <w:lang w:val="zh-TW"/>
              </w:rPr>
              <w:t>」之傷勢。</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2、警察最後雖係要求原告陶</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離開現場，惟此等毆打行為，無從認為係屬執行驅離勤務所必要之強制力，而應僅屬少數警察因執行上開勤務累積疲憊等負面情緒而宣洩不滿之不法行為，並使原告陶</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之身體受傷。是以，原告陶</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主張有</w:t>
            </w:r>
            <w:r w:rsidRPr="00FF11BF">
              <w:rPr>
                <w:rFonts w:hint="eastAsia"/>
                <w:b/>
                <w:i/>
                <w:color w:val="000000" w:themeColor="text1"/>
                <w:spacing w:val="-10"/>
                <w:sz w:val="28"/>
                <w:szCs w:val="28"/>
                <w:lang w:val="zh-TW"/>
              </w:rPr>
              <w:t>遭警察施用暴力逾越比例原則以徒手徒腳方式毆打成傷</w:t>
            </w:r>
            <w:r w:rsidRPr="00FF11BF">
              <w:rPr>
                <w:rFonts w:hint="eastAsia"/>
                <w:color w:val="000000" w:themeColor="text1"/>
                <w:spacing w:val="-10"/>
                <w:sz w:val="28"/>
                <w:szCs w:val="28"/>
                <w:lang w:val="zh-TW"/>
              </w:rPr>
              <w:t>，</w:t>
            </w:r>
            <w:r w:rsidRPr="00FF11BF">
              <w:rPr>
                <w:rFonts w:hint="eastAsia"/>
                <w:b/>
                <w:i/>
                <w:color w:val="000000" w:themeColor="text1"/>
                <w:spacing w:val="-10"/>
                <w:sz w:val="28"/>
                <w:szCs w:val="28"/>
                <w:lang w:val="zh-TW"/>
              </w:rPr>
              <w:t>應屬有據</w:t>
            </w:r>
            <w:r w:rsidRPr="00FF11BF">
              <w:rPr>
                <w:rFonts w:hint="eastAsia"/>
                <w:color w:val="000000" w:themeColor="text1"/>
                <w:spacing w:val="-10"/>
                <w:sz w:val="28"/>
                <w:szCs w:val="28"/>
                <w:lang w:val="zh-TW"/>
              </w:rPr>
              <w:t>。</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3、</w:t>
            </w:r>
            <w:r w:rsidRPr="00FF11BF">
              <w:rPr>
                <w:rFonts w:hint="eastAsia"/>
                <w:b/>
                <w:color w:val="000000" w:themeColor="text1"/>
                <w:spacing w:val="-10"/>
                <w:sz w:val="28"/>
                <w:szCs w:val="28"/>
                <w:lang w:val="zh-TW"/>
              </w:rPr>
              <w:t>臺灣高等法院認定</w:t>
            </w:r>
            <w:r w:rsidRPr="00FF11BF">
              <w:rPr>
                <w:rFonts w:hint="eastAsia"/>
                <w:color w:val="000000" w:themeColor="text1"/>
                <w:spacing w:val="-10"/>
                <w:sz w:val="28"/>
                <w:szCs w:val="28"/>
                <w:lang w:val="zh-TW"/>
              </w:rPr>
              <w:t>：經核與其於原審依民事訴訟法第367條之1規定，以當事人訊問方式具結陳述伊遭數名員警毆打、踢踹頭部及身體等語大致相符，則陶</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具結所為之陳述自得作為證據資料而予以斟酌；再參諸其就醫時點正為陳抗事件員警執行驅離民眾勤務期間，且員警在陶</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並無任何攻擊、挑釁動作之情況下，逕行毆打之，</w:t>
            </w:r>
            <w:r w:rsidRPr="00FF11BF">
              <w:rPr>
                <w:rFonts w:hint="eastAsia"/>
                <w:b/>
                <w:i/>
                <w:color w:val="000000" w:themeColor="text1"/>
                <w:spacing w:val="-10"/>
                <w:sz w:val="28"/>
                <w:szCs w:val="28"/>
                <w:lang w:val="zh-TW"/>
              </w:rPr>
              <w:t>顯非嘗試勸離過程中之必要動作</w:t>
            </w:r>
            <w:r w:rsidRPr="00FF11BF">
              <w:rPr>
                <w:rFonts w:hint="eastAsia"/>
                <w:color w:val="000000" w:themeColor="text1"/>
                <w:spacing w:val="-10"/>
                <w:sz w:val="28"/>
                <w:szCs w:val="28"/>
                <w:lang w:val="zh-TW"/>
              </w:rPr>
              <w:t>，</w:t>
            </w:r>
            <w:r w:rsidRPr="00FF11BF">
              <w:rPr>
                <w:rFonts w:hint="eastAsia"/>
                <w:b/>
                <w:i/>
                <w:color w:val="000000" w:themeColor="text1"/>
                <w:spacing w:val="-10"/>
                <w:sz w:val="28"/>
                <w:szCs w:val="28"/>
                <w:lang w:val="zh-TW"/>
              </w:rPr>
              <w:t>堪認陶○係遭員警執行驅離勤務時以逾越比例原則之方式成傷</w:t>
            </w:r>
            <w:r w:rsidRPr="00FF11BF">
              <w:rPr>
                <w:rFonts w:hint="eastAsia"/>
                <w:color w:val="000000" w:themeColor="text1"/>
                <w:spacing w:val="-10"/>
                <w:sz w:val="28"/>
                <w:szCs w:val="28"/>
                <w:lang w:val="zh-TW"/>
              </w:rPr>
              <w:t>，</w:t>
            </w:r>
            <w:r w:rsidRPr="00FF11BF">
              <w:rPr>
                <w:rFonts w:hint="eastAsia"/>
                <w:b/>
                <w:i/>
                <w:color w:val="000000" w:themeColor="text1"/>
                <w:spacing w:val="-10"/>
                <w:sz w:val="28"/>
                <w:szCs w:val="28"/>
                <w:lang w:val="zh-TW"/>
              </w:rPr>
              <w:t>不能以執行勤務為由而阻卻不法</w:t>
            </w:r>
            <w:r w:rsidRPr="00FF11BF">
              <w:rPr>
                <w:rFonts w:hint="eastAsia"/>
                <w:color w:val="000000" w:themeColor="text1"/>
                <w:spacing w:val="-10"/>
                <w:sz w:val="28"/>
                <w:szCs w:val="28"/>
                <w:lang w:val="zh-TW"/>
              </w:rPr>
              <w:t>。</w:t>
            </w:r>
          </w:p>
        </w:tc>
      </w:tr>
      <w:tr w:rsidR="00FF11BF" w:rsidRPr="00FF11BF" w:rsidTr="00F779DC">
        <w:tc>
          <w:tcPr>
            <w:tcW w:w="2122" w:type="dxa"/>
            <w:vAlign w:val="center"/>
          </w:tcPr>
          <w:p w:rsidR="00B804D0" w:rsidRPr="00FF11BF" w:rsidRDefault="00B804D0" w:rsidP="00F779DC">
            <w:pPr>
              <w:spacing w:line="300" w:lineRule="exact"/>
              <w:jc w:val="center"/>
              <w:rPr>
                <w:color w:val="000000" w:themeColor="text1"/>
                <w:spacing w:val="-10"/>
                <w:sz w:val="28"/>
                <w:szCs w:val="28"/>
                <w:lang w:val="zh-TW"/>
              </w:rPr>
            </w:pPr>
            <w:r w:rsidRPr="00FF11BF">
              <w:rPr>
                <w:rFonts w:hint="eastAsia"/>
                <w:bCs/>
                <w:color w:val="000000" w:themeColor="text1"/>
                <w:spacing w:val="-10"/>
                <w:sz w:val="28"/>
                <w:szCs w:val="28"/>
              </w:rPr>
              <w:lastRenderedPageBreak/>
              <w:t>民眾</w:t>
            </w:r>
            <w:r w:rsidRPr="00FF11BF">
              <w:rPr>
                <w:rFonts w:hint="eastAsia"/>
                <w:color w:val="000000" w:themeColor="text1"/>
                <w:spacing w:val="-10"/>
                <w:sz w:val="28"/>
                <w:szCs w:val="28"/>
                <w:lang w:val="zh-TW"/>
              </w:rPr>
              <w:t>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陽</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1、鄭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陽於晚上</w:t>
            </w:r>
            <w:r w:rsidRPr="00FF11BF">
              <w:rPr>
                <w:color w:val="000000" w:themeColor="text1"/>
                <w:spacing w:val="-10"/>
                <w:sz w:val="28"/>
                <w:szCs w:val="28"/>
                <w:lang w:val="zh-TW"/>
              </w:rPr>
              <w:t>11</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30</w:t>
            </w:r>
            <w:r w:rsidRPr="00FF11BF">
              <w:rPr>
                <w:rFonts w:hint="eastAsia"/>
                <w:color w:val="000000" w:themeColor="text1"/>
                <w:spacing w:val="-10"/>
                <w:sz w:val="28"/>
                <w:szCs w:val="28"/>
                <w:lang w:val="zh-TW"/>
              </w:rPr>
              <w:t>分至行政院後門廣場，在該處靜坐表達抗議之意，至</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1</w:t>
            </w:r>
            <w:r w:rsidRPr="00FF11BF">
              <w:rPr>
                <w:rFonts w:hint="eastAsia"/>
                <w:color w:val="000000" w:themeColor="text1"/>
                <w:spacing w:val="-10"/>
                <w:sz w:val="28"/>
                <w:szCs w:val="28"/>
                <w:lang w:val="zh-TW"/>
              </w:rPr>
              <w:t>時許，員警以長棍等警械將鄭○陽與周圍民眾分離後，將鄭○陽拖入盾牌陣中，多名員警以多對一方式使用鋼製甩棒揮擊鄭○陽眼角，以盾牌下緣攻擊背部及手肘，或以著護具之膝蓋踹擊鄭○陽之下背部及腰部，甚或以齊眉警棍剁擊鄭○陽身體各處。鄭○陽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2</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21</w:t>
            </w:r>
            <w:r w:rsidRPr="00FF11BF">
              <w:rPr>
                <w:rFonts w:hint="eastAsia"/>
                <w:color w:val="000000" w:themeColor="text1"/>
                <w:spacing w:val="-10"/>
                <w:sz w:val="28"/>
                <w:szCs w:val="28"/>
                <w:lang w:val="zh-TW"/>
              </w:rPr>
              <w:t>分許至臺大醫院急診，經診斷有「</w:t>
            </w:r>
            <w:r w:rsidRPr="00FF11BF">
              <w:rPr>
                <w:rFonts w:hint="eastAsia"/>
                <w:b/>
                <w:i/>
                <w:color w:val="000000" w:themeColor="text1"/>
                <w:spacing w:val="-10"/>
                <w:sz w:val="28"/>
                <w:szCs w:val="28"/>
                <w:lang w:val="zh-TW"/>
              </w:rPr>
              <w:t>左前額挫傷併血腫約</w:t>
            </w:r>
            <w:r w:rsidRPr="00FF11BF">
              <w:rPr>
                <w:b/>
                <w:i/>
                <w:color w:val="000000" w:themeColor="text1"/>
                <w:spacing w:val="-10"/>
                <w:sz w:val="28"/>
                <w:szCs w:val="28"/>
                <w:lang w:val="zh-TW"/>
              </w:rPr>
              <w:t>3</w:t>
            </w:r>
            <w:r w:rsidRPr="00FF11BF">
              <w:rPr>
                <w:b/>
                <w:i/>
                <w:color w:val="000000" w:themeColor="text1"/>
                <w:spacing w:val="-10"/>
                <w:sz w:val="28"/>
                <w:szCs w:val="28"/>
                <w:lang w:val="zh-TW"/>
              </w:rPr>
              <w:t>×</w:t>
            </w:r>
            <w:r w:rsidRPr="00FF11BF">
              <w:rPr>
                <w:b/>
                <w:i/>
                <w:color w:val="000000" w:themeColor="text1"/>
                <w:spacing w:val="-10"/>
                <w:sz w:val="28"/>
                <w:szCs w:val="28"/>
                <w:lang w:val="zh-TW"/>
              </w:rPr>
              <w:t>6</w:t>
            </w:r>
            <w:r w:rsidRPr="00FF11BF">
              <w:rPr>
                <w:rFonts w:hint="eastAsia"/>
                <w:b/>
                <w:i/>
                <w:color w:val="000000" w:themeColor="text1"/>
                <w:spacing w:val="-10"/>
                <w:sz w:val="28"/>
                <w:szCs w:val="28"/>
                <w:lang w:val="zh-TW"/>
              </w:rPr>
              <w:t>公分、左上眼皮淺層撕裂傷約</w:t>
            </w:r>
            <w:r w:rsidRPr="00FF11BF">
              <w:rPr>
                <w:b/>
                <w:i/>
                <w:color w:val="000000" w:themeColor="text1"/>
                <w:spacing w:val="-10"/>
                <w:sz w:val="28"/>
                <w:szCs w:val="28"/>
                <w:lang w:val="zh-TW"/>
              </w:rPr>
              <w:t>1</w:t>
            </w:r>
            <w:r w:rsidRPr="00FF11BF">
              <w:rPr>
                <w:rFonts w:hint="eastAsia"/>
                <w:b/>
                <w:i/>
                <w:color w:val="000000" w:themeColor="text1"/>
                <w:spacing w:val="-10"/>
                <w:sz w:val="28"/>
                <w:szCs w:val="28"/>
                <w:lang w:val="zh-TW"/>
              </w:rPr>
              <w:t>公分</w:t>
            </w:r>
            <w:r w:rsidRPr="00FF11BF">
              <w:rPr>
                <w:rFonts w:hint="eastAsia"/>
                <w:color w:val="000000" w:themeColor="text1"/>
                <w:spacing w:val="-10"/>
                <w:sz w:val="28"/>
                <w:szCs w:val="28"/>
                <w:lang w:val="zh-TW"/>
              </w:rPr>
              <w:t>」之傷勢。</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w:t>
            </w:r>
            <w:r w:rsidRPr="00FF11BF">
              <w:rPr>
                <w:rFonts w:hint="eastAsia"/>
                <w:b/>
                <w:color w:val="000000" w:themeColor="text1"/>
                <w:spacing w:val="-10"/>
                <w:sz w:val="28"/>
                <w:szCs w:val="28"/>
                <w:lang w:val="zh-TW"/>
              </w:rPr>
              <w:t>臺灣高等法院認定</w:t>
            </w:r>
            <w:r w:rsidRPr="00FF11BF">
              <w:rPr>
                <w:rFonts w:hint="eastAsia"/>
                <w:color w:val="000000" w:themeColor="text1"/>
                <w:spacing w:val="-10"/>
                <w:sz w:val="28"/>
                <w:szCs w:val="28"/>
                <w:lang w:val="zh-TW"/>
              </w:rPr>
              <w:t>：參酌鄭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陽在陳抗現場倒地、身旁密布警察之客觀情狀，且其臉部當場掛彩受傷，甚至其中尚有與眼睛要害非常接近之左上眼皮撕裂傷並至流血之程度，</w:t>
            </w:r>
            <w:r w:rsidRPr="00FF11BF">
              <w:rPr>
                <w:rFonts w:hint="eastAsia"/>
                <w:b/>
                <w:i/>
                <w:color w:val="000000" w:themeColor="text1"/>
                <w:spacing w:val="-10"/>
                <w:sz w:val="28"/>
                <w:szCs w:val="28"/>
                <w:lang w:val="zh-TW"/>
              </w:rPr>
              <w:t>顯非以正常拉抬方法以達驅離民眾之目的而已</w:t>
            </w:r>
            <w:r w:rsidRPr="00FF11BF">
              <w:rPr>
                <w:rFonts w:hint="eastAsia"/>
                <w:color w:val="000000" w:themeColor="text1"/>
                <w:spacing w:val="-10"/>
                <w:sz w:val="28"/>
                <w:szCs w:val="28"/>
                <w:lang w:val="zh-TW"/>
              </w:rPr>
              <w:t>，堪認鄭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陽係</w:t>
            </w:r>
            <w:r w:rsidRPr="00FF11BF">
              <w:rPr>
                <w:rFonts w:hint="eastAsia"/>
                <w:b/>
                <w:i/>
                <w:color w:val="000000" w:themeColor="text1"/>
                <w:spacing w:val="-10"/>
                <w:sz w:val="28"/>
                <w:szCs w:val="28"/>
                <w:lang w:val="zh-TW"/>
              </w:rPr>
              <w:t>遭員警執行驅離勤務時以逾越比例原則之方式成傷</w:t>
            </w:r>
            <w:r w:rsidRPr="00FF11BF">
              <w:rPr>
                <w:rFonts w:hint="eastAsia"/>
                <w:color w:val="000000" w:themeColor="text1"/>
                <w:spacing w:val="-10"/>
                <w:sz w:val="28"/>
                <w:szCs w:val="28"/>
                <w:lang w:val="zh-TW"/>
              </w:rPr>
              <w:t>，</w:t>
            </w:r>
            <w:r w:rsidRPr="00FF11BF">
              <w:rPr>
                <w:rFonts w:hint="eastAsia"/>
                <w:b/>
                <w:i/>
                <w:color w:val="000000" w:themeColor="text1"/>
                <w:spacing w:val="-10"/>
                <w:sz w:val="28"/>
                <w:szCs w:val="28"/>
                <w:lang w:val="zh-TW"/>
              </w:rPr>
              <w:t>不能以執行勤務為由而阻卻不法</w:t>
            </w:r>
            <w:r w:rsidRPr="00FF11BF">
              <w:rPr>
                <w:rFonts w:hint="eastAsia"/>
                <w:color w:val="000000" w:themeColor="text1"/>
                <w:spacing w:val="-10"/>
                <w:sz w:val="28"/>
                <w:szCs w:val="28"/>
                <w:lang w:val="zh-TW"/>
              </w:rPr>
              <w:t>。</w:t>
            </w:r>
          </w:p>
        </w:tc>
      </w:tr>
      <w:tr w:rsidR="00FF11BF" w:rsidRPr="00FF11BF" w:rsidTr="00F779DC">
        <w:tc>
          <w:tcPr>
            <w:tcW w:w="2122" w:type="dxa"/>
            <w:vAlign w:val="center"/>
          </w:tcPr>
          <w:p w:rsidR="00B804D0" w:rsidRPr="00FF11BF" w:rsidRDefault="00B804D0" w:rsidP="00F779DC">
            <w:pPr>
              <w:spacing w:line="300" w:lineRule="exact"/>
              <w:jc w:val="center"/>
              <w:rPr>
                <w:color w:val="000000" w:themeColor="text1"/>
                <w:spacing w:val="-10"/>
                <w:sz w:val="28"/>
                <w:szCs w:val="28"/>
                <w:lang w:val="zh-TW"/>
              </w:rPr>
            </w:pPr>
            <w:r w:rsidRPr="00FF11BF">
              <w:rPr>
                <w:rFonts w:hint="eastAsia"/>
                <w:bCs/>
                <w:color w:val="000000" w:themeColor="text1"/>
                <w:spacing w:val="-10"/>
                <w:sz w:val="28"/>
                <w:szCs w:val="28"/>
              </w:rPr>
              <w:t>民眾</w:t>
            </w:r>
            <w:r w:rsidRPr="00FF11BF">
              <w:rPr>
                <w:rFonts w:hint="eastAsia"/>
                <w:color w:val="000000" w:themeColor="text1"/>
                <w:spacing w:val="-10"/>
                <w:sz w:val="28"/>
                <w:szCs w:val="28"/>
                <w:lang w:val="zh-TW"/>
              </w:rPr>
              <w:t>汪</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慶</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1、汪</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慶於晚間跟隨群眾進入行政院，進入行政院大廳靜坐，至</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日凌晨，員警將靜坐民眾團團包圍，汪</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慶於員警驅離時並未抵抗，仍遭員警以腳踹胸口及後頸部數下，其後汪</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慶於廣場外繼續靜坐，再度遭員警驅離，過程中員警同樣以腳踹其頭臉部，並將其反手上銬帶至路邊，經由路邊群眾協助</w:t>
            </w:r>
            <w:r w:rsidRPr="00FF11BF">
              <w:rPr>
                <w:rFonts w:hint="eastAsia"/>
                <w:color w:val="000000" w:themeColor="text1"/>
                <w:spacing w:val="-10"/>
                <w:sz w:val="28"/>
                <w:szCs w:val="28"/>
                <w:lang w:val="zh-TW"/>
              </w:rPr>
              <w:lastRenderedPageBreak/>
              <w:t>送至醫療站，醫療站醫師遂將其轉送至臺大醫院急診室，嗣經律師與到場員警協調後，員警才將手銬改為單手上銬使其接受治療。汪</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慶於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日上午</w:t>
            </w:r>
            <w:r w:rsidRPr="00FF11BF">
              <w:rPr>
                <w:color w:val="000000" w:themeColor="text1"/>
                <w:spacing w:val="-10"/>
                <w:sz w:val="28"/>
                <w:szCs w:val="28"/>
                <w:lang w:val="zh-TW"/>
              </w:rPr>
              <w:t>5</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12</w:t>
            </w:r>
            <w:r w:rsidRPr="00FF11BF">
              <w:rPr>
                <w:rFonts w:hint="eastAsia"/>
                <w:color w:val="000000" w:themeColor="text1"/>
                <w:spacing w:val="-10"/>
                <w:sz w:val="28"/>
                <w:szCs w:val="28"/>
                <w:lang w:val="zh-TW"/>
              </w:rPr>
              <w:t>分許至臺大醫院急診，經診斷有「</w:t>
            </w:r>
            <w:r w:rsidRPr="00FF11BF">
              <w:rPr>
                <w:rFonts w:hAnsi="Arial" w:hint="eastAsia"/>
                <w:b/>
                <w:i/>
                <w:color w:val="000000" w:themeColor="text1"/>
                <w:spacing w:val="-10"/>
                <w:sz w:val="28"/>
                <w:szCs w:val="28"/>
                <w:lang w:val="zh-TW"/>
              </w:rPr>
              <w:t>右後頸部挫傷併血腫、頭部挫傷併淤血、唇部淺層撕裂傷、左胸部挫傷併淤血</w:t>
            </w:r>
            <w:r w:rsidRPr="00FF11BF">
              <w:rPr>
                <w:rFonts w:hint="eastAsia"/>
                <w:color w:val="000000" w:themeColor="text1"/>
                <w:spacing w:val="-10"/>
                <w:sz w:val="28"/>
                <w:szCs w:val="28"/>
                <w:lang w:val="zh-TW"/>
              </w:rPr>
              <w:t>」之傷勢。</w:t>
            </w:r>
          </w:p>
          <w:p w:rsidR="00B804D0" w:rsidRPr="00FF11BF" w:rsidRDefault="00B804D0" w:rsidP="00F779DC">
            <w:pPr>
              <w:pStyle w:val="15"/>
              <w:spacing w:line="300" w:lineRule="exact"/>
              <w:ind w:leftChars="0" w:left="420" w:hangingChars="150" w:hanging="420"/>
              <w:rPr>
                <w:color w:val="000000" w:themeColor="text1"/>
                <w:spacing w:val="-10"/>
                <w:sz w:val="28"/>
                <w:szCs w:val="28"/>
              </w:rPr>
            </w:pPr>
            <w:r w:rsidRPr="00FF11BF">
              <w:rPr>
                <w:rFonts w:hint="eastAsia"/>
                <w:color w:val="000000" w:themeColor="text1"/>
                <w:spacing w:val="-10"/>
                <w:sz w:val="28"/>
                <w:szCs w:val="28"/>
                <w:lang w:val="zh-TW"/>
              </w:rPr>
              <w:t>2、</w:t>
            </w:r>
            <w:r w:rsidRPr="00FF11BF">
              <w:rPr>
                <w:rFonts w:hint="eastAsia"/>
                <w:b/>
                <w:color w:val="000000" w:themeColor="text1"/>
                <w:spacing w:val="-10"/>
                <w:sz w:val="28"/>
                <w:szCs w:val="28"/>
                <w:lang w:val="zh-TW"/>
              </w:rPr>
              <w:t>臺灣高等法院認定</w:t>
            </w:r>
            <w:r w:rsidRPr="00FF11BF">
              <w:rPr>
                <w:rFonts w:hint="eastAsia"/>
                <w:color w:val="000000" w:themeColor="text1"/>
                <w:spacing w:val="-10"/>
                <w:sz w:val="28"/>
                <w:szCs w:val="28"/>
                <w:lang w:val="zh-TW"/>
              </w:rPr>
              <w:t>：</w:t>
            </w:r>
            <w:r w:rsidRPr="00FF11BF">
              <w:rPr>
                <w:rFonts w:hint="eastAsia"/>
                <w:color w:val="000000" w:themeColor="text1"/>
                <w:spacing w:val="-10"/>
                <w:sz w:val="28"/>
                <w:szCs w:val="28"/>
              </w:rPr>
              <w:t>參諸其就醫時點正為陳抗事件員警執行驅離民眾勤務期間，且驅離行動所使用之</w:t>
            </w:r>
            <w:r w:rsidRPr="00FF11BF">
              <w:rPr>
                <w:rFonts w:hAnsi="Arial" w:hint="eastAsia"/>
                <w:b/>
                <w:i/>
                <w:color w:val="000000" w:themeColor="text1"/>
                <w:spacing w:val="-10"/>
                <w:sz w:val="28"/>
                <w:szCs w:val="28"/>
                <w:lang w:val="zh-TW"/>
              </w:rPr>
              <w:t>拉抬方法衡情不應使民眾頭部受傷</w:t>
            </w:r>
            <w:r w:rsidRPr="00FF11BF">
              <w:rPr>
                <w:rFonts w:hint="eastAsia"/>
                <w:color w:val="000000" w:themeColor="text1"/>
                <w:spacing w:val="-10"/>
                <w:sz w:val="28"/>
                <w:szCs w:val="28"/>
              </w:rPr>
              <w:t>，</w:t>
            </w:r>
            <w:r w:rsidRPr="00FF11BF">
              <w:rPr>
                <w:rFonts w:hAnsi="Arial" w:hint="eastAsia"/>
                <w:b/>
                <w:i/>
                <w:color w:val="000000" w:themeColor="text1"/>
                <w:spacing w:val="-10"/>
                <w:sz w:val="28"/>
                <w:szCs w:val="28"/>
                <w:lang w:val="zh-TW"/>
              </w:rPr>
              <w:t>堪認汪○慶係遭員警執行驅離勤務時以逾越比例原則之方式成傷</w:t>
            </w:r>
            <w:r w:rsidRPr="00FF11BF">
              <w:rPr>
                <w:rFonts w:hint="eastAsia"/>
                <w:color w:val="000000" w:themeColor="text1"/>
                <w:spacing w:val="-10"/>
                <w:sz w:val="28"/>
                <w:szCs w:val="28"/>
              </w:rPr>
              <w:t>，</w:t>
            </w:r>
            <w:r w:rsidRPr="00FF11BF">
              <w:rPr>
                <w:rFonts w:hAnsi="Arial" w:hint="eastAsia"/>
                <w:b/>
                <w:i/>
                <w:color w:val="000000" w:themeColor="text1"/>
                <w:spacing w:val="-10"/>
                <w:sz w:val="28"/>
                <w:szCs w:val="28"/>
                <w:lang w:val="zh-TW"/>
              </w:rPr>
              <w:t>不能以執行勤務為由而阻卻不法</w:t>
            </w:r>
            <w:r w:rsidRPr="00FF11BF">
              <w:rPr>
                <w:rFonts w:hint="eastAsia"/>
                <w:color w:val="000000" w:themeColor="text1"/>
                <w:spacing w:val="-10"/>
                <w:sz w:val="28"/>
                <w:szCs w:val="28"/>
              </w:rPr>
              <w:t>。</w:t>
            </w:r>
          </w:p>
        </w:tc>
      </w:tr>
      <w:tr w:rsidR="00FF11BF" w:rsidRPr="00FF11BF" w:rsidTr="00F779DC">
        <w:tc>
          <w:tcPr>
            <w:tcW w:w="2122" w:type="dxa"/>
            <w:vAlign w:val="center"/>
          </w:tcPr>
          <w:p w:rsidR="00B804D0" w:rsidRPr="00FF11BF" w:rsidRDefault="00B804D0" w:rsidP="00F779DC">
            <w:pPr>
              <w:spacing w:line="300" w:lineRule="exact"/>
              <w:jc w:val="center"/>
              <w:rPr>
                <w:color w:val="000000" w:themeColor="text1"/>
                <w:spacing w:val="-10"/>
                <w:sz w:val="28"/>
                <w:szCs w:val="28"/>
                <w:lang w:val="zh-TW"/>
              </w:rPr>
            </w:pPr>
            <w:r w:rsidRPr="00FF11BF">
              <w:rPr>
                <w:rFonts w:hint="eastAsia"/>
                <w:bCs/>
                <w:color w:val="000000" w:themeColor="text1"/>
                <w:spacing w:val="-10"/>
                <w:sz w:val="28"/>
                <w:szCs w:val="28"/>
              </w:rPr>
              <w:lastRenderedPageBreak/>
              <w:t>民眾</w:t>
            </w:r>
            <w:r w:rsidRPr="00FF11BF">
              <w:rPr>
                <w:rFonts w:hint="eastAsia"/>
                <w:color w:val="000000" w:themeColor="text1"/>
                <w:spacing w:val="-10"/>
                <w:sz w:val="28"/>
                <w:szCs w:val="28"/>
                <w:lang w:val="zh-TW"/>
              </w:rPr>
              <w:t>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融</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lang w:val="zh-TW"/>
              </w:rPr>
              <w:t>1、李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融遭鎮暴警察架起，外套被撕裂扯破、包包提帶斷裂，人被摔至不遠處地上，正欲忍痛起身，</w:t>
            </w:r>
            <w:r w:rsidRPr="00FF11BF">
              <w:rPr>
                <w:color w:val="000000" w:themeColor="text1"/>
                <w:spacing w:val="-10"/>
                <w:sz w:val="28"/>
                <w:szCs w:val="28"/>
                <w:lang w:val="zh-TW"/>
              </w:rPr>
              <w:t>7</w:t>
            </w:r>
            <w:r w:rsidRPr="00FF11BF">
              <w:rPr>
                <w:rFonts w:hint="eastAsia"/>
                <w:color w:val="000000" w:themeColor="text1"/>
                <w:spacing w:val="-10"/>
                <w:sz w:val="28"/>
                <w:szCs w:val="28"/>
                <w:lang w:val="zh-TW"/>
              </w:rPr>
              <w:t>、</w:t>
            </w:r>
            <w:r w:rsidRPr="00FF11BF">
              <w:rPr>
                <w:color w:val="000000" w:themeColor="text1"/>
                <w:spacing w:val="-10"/>
                <w:sz w:val="28"/>
                <w:szCs w:val="28"/>
                <w:lang w:val="zh-TW"/>
              </w:rPr>
              <w:t>8</w:t>
            </w:r>
            <w:r w:rsidRPr="00FF11BF">
              <w:rPr>
                <w:rFonts w:hint="eastAsia"/>
                <w:color w:val="000000" w:themeColor="text1"/>
                <w:spacing w:val="-10"/>
                <w:sz w:val="28"/>
                <w:szCs w:val="28"/>
                <w:lang w:val="zh-TW"/>
              </w:rPr>
              <w:t>名警察又以盾牌牆包圍，以腳、手肘重擊，甚至一名警察以警靴猛踹頭部右側、耳朵。李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融於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2</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25</w:t>
            </w:r>
            <w:r w:rsidRPr="00FF11BF">
              <w:rPr>
                <w:rFonts w:hint="eastAsia"/>
                <w:color w:val="000000" w:themeColor="text1"/>
                <w:spacing w:val="-10"/>
                <w:sz w:val="28"/>
                <w:szCs w:val="28"/>
                <w:lang w:val="zh-TW"/>
              </w:rPr>
              <w:t>分至臺大醫院急診，經診斷有「</w:t>
            </w:r>
            <w:r w:rsidRPr="00FF11BF">
              <w:rPr>
                <w:rFonts w:hint="eastAsia"/>
                <w:b/>
                <w:i/>
                <w:color w:val="000000" w:themeColor="text1"/>
                <w:spacing w:val="-10"/>
                <w:sz w:val="28"/>
                <w:szCs w:val="28"/>
                <w:lang w:val="zh-TW"/>
              </w:rPr>
              <w:t>右臉頰擦傷、右頸擦傷、右腕擦傷、左手背擦傷、頭部挫傷</w:t>
            </w:r>
            <w:r w:rsidRPr="00FF11BF">
              <w:rPr>
                <w:rFonts w:hint="eastAsia"/>
                <w:color w:val="000000" w:themeColor="text1"/>
                <w:spacing w:val="-10"/>
                <w:sz w:val="28"/>
                <w:szCs w:val="28"/>
                <w:lang w:val="zh-TW"/>
              </w:rPr>
              <w:t>」之傷勢。李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融於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26</w:t>
            </w:r>
            <w:r w:rsidRPr="00FF11BF">
              <w:rPr>
                <w:rFonts w:hint="eastAsia"/>
                <w:color w:val="000000" w:themeColor="text1"/>
                <w:spacing w:val="-10"/>
                <w:sz w:val="28"/>
                <w:szCs w:val="28"/>
                <w:lang w:val="zh-TW"/>
              </w:rPr>
              <w:t>日至臺北市立聯合醫院和平院區就診，經診斷有「</w:t>
            </w:r>
            <w:r w:rsidRPr="00FF11BF">
              <w:rPr>
                <w:rFonts w:hint="eastAsia"/>
                <w:b/>
                <w:i/>
                <w:color w:val="000000" w:themeColor="text1"/>
                <w:spacing w:val="-10"/>
                <w:sz w:val="28"/>
                <w:szCs w:val="28"/>
                <w:lang w:val="zh-TW"/>
              </w:rPr>
              <w:t>右耳鼓膜穿孔、右耳混合性聽力障礙、頭暈、耳鳴</w:t>
            </w:r>
            <w:r w:rsidRPr="00FF11BF">
              <w:rPr>
                <w:rFonts w:hint="eastAsia"/>
                <w:color w:val="000000" w:themeColor="text1"/>
                <w:spacing w:val="-10"/>
                <w:sz w:val="28"/>
                <w:szCs w:val="28"/>
                <w:lang w:val="zh-TW"/>
              </w:rPr>
              <w:t>」之傷勢。</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w:t>
            </w:r>
            <w:r w:rsidRPr="00FF11BF">
              <w:rPr>
                <w:rFonts w:hint="eastAsia"/>
                <w:b/>
                <w:color w:val="000000" w:themeColor="text1"/>
                <w:spacing w:val="-10"/>
                <w:sz w:val="28"/>
                <w:szCs w:val="28"/>
                <w:lang w:val="zh-TW"/>
              </w:rPr>
              <w:t>臺灣高等法院認定</w:t>
            </w:r>
            <w:r w:rsidRPr="00FF11BF">
              <w:rPr>
                <w:rFonts w:hint="eastAsia"/>
                <w:color w:val="000000" w:themeColor="text1"/>
                <w:spacing w:val="-10"/>
                <w:sz w:val="28"/>
                <w:szCs w:val="28"/>
                <w:lang w:val="zh-TW"/>
              </w:rPr>
              <w:t>：李○融於陳抗當天之右半邊臉頰（含太陽穴附近）已有明顯傷痕，於2日後仍覺頭暈、耳鳴等症狀而至醫院追蹤檢查，進而發現其右耳鼓膜穿孔、聽力障礙等情，核屬</w:t>
            </w:r>
            <w:r w:rsidRPr="00FF11BF">
              <w:rPr>
                <w:rFonts w:hint="eastAsia"/>
                <w:b/>
                <w:i/>
                <w:color w:val="000000" w:themeColor="text1"/>
                <w:spacing w:val="-10"/>
                <w:sz w:val="28"/>
                <w:szCs w:val="28"/>
                <w:lang w:val="zh-TW"/>
              </w:rPr>
              <w:t>與原傷勢有相當緊密關連之延續</w:t>
            </w:r>
            <w:r w:rsidRPr="00FF11BF">
              <w:rPr>
                <w:rFonts w:hint="eastAsia"/>
                <w:color w:val="000000" w:themeColor="text1"/>
                <w:spacing w:val="-10"/>
                <w:sz w:val="28"/>
                <w:szCs w:val="28"/>
                <w:lang w:val="zh-TW"/>
              </w:rPr>
              <w:t>，仍</w:t>
            </w:r>
            <w:r w:rsidRPr="00FF11BF">
              <w:rPr>
                <w:rFonts w:hint="eastAsia"/>
                <w:b/>
                <w:i/>
                <w:color w:val="000000" w:themeColor="text1"/>
                <w:spacing w:val="-10"/>
                <w:sz w:val="28"/>
                <w:szCs w:val="28"/>
                <w:lang w:val="zh-TW"/>
              </w:rPr>
              <w:t>應評價為與陳抗事件遭警方毆擊成傷具有相當因果關係</w:t>
            </w:r>
            <w:r w:rsidRPr="00FF11BF">
              <w:rPr>
                <w:rFonts w:hint="eastAsia"/>
                <w:color w:val="000000" w:themeColor="text1"/>
                <w:spacing w:val="-10"/>
                <w:sz w:val="28"/>
                <w:szCs w:val="28"/>
                <w:lang w:val="zh-TW"/>
              </w:rPr>
              <w:t>。</w:t>
            </w:r>
          </w:p>
        </w:tc>
      </w:tr>
      <w:tr w:rsidR="00FF11BF" w:rsidRPr="00FF11BF" w:rsidTr="00F779DC">
        <w:tc>
          <w:tcPr>
            <w:tcW w:w="2122" w:type="dxa"/>
            <w:vAlign w:val="center"/>
          </w:tcPr>
          <w:p w:rsidR="00B804D0" w:rsidRPr="00FF11BF" w:rsidRDefault="00B804D0" w:rsidP="00F779DC">
            <w:pPr>
              <w:spacing w:line="300" w:lineRule="exact"/>
              <w:jc w:val="center"/>
              <w:rPr>
                <w:color w:val="000000" w:themeColor="text1"/>
                <w:spacing w:val="-10"/>
                <w:sz w:val="28"/>
                <w:szCs w:val="28"/>
                <w:lang w:val="zh-TW"/>
              </w:rPr>
            </w:pPr>
            <w:r w:rsidRPr="00FF11BF">
              <w:rPr>
                <w:rFonts w:hint="eastAsia"/>
                <w:bCs/>
                <w:color w:val="000000" w:themeColor="text1"/>
                <w:spacing w:val="-10"/>
                <w:sz w:val="28"/>
                <w:szCs w:val="28"/>
              </w:rPr>
              <w:t>民眾</w:t>
            </w:r>
            <w:r w:rsidRPr="00FF11BF">
              <w:rPr>
                <w:rFonts w:hint="eastAsia"/>
                <w:color w:val="000000" w:themeColor="text1"/>
                <w:spacing w:val="-10"/>
                <w:sz w:val="28"/>
                <w:szCs w:val="28"/>
                <w:lang w:val="zh-TW"/>
              </w:rPr>
              <w:t>林</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傑</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lang w:val="zh-TW"/>
              </w:rPr>
              <w:t>1、林</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傑於行政院主建物前方靜坐，至</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0</w:t>
            </w:r>
            <w:r w:rsidRPr="00FF11BF">
              <w:rPr>
                <w:rFonts w:hint="eastAsia"/>
                <w:color w:val="000000" w:themeColor="text1"/>
                <w:spacing w:val="-10"/>
                <w:sz w:val="28"/>
                <w:szCs w:val="28"/>
                <w:lang w:val="zh-TW"/>
              </w:rPr>
              <w:t>時左右，因主建物大門開啟，林</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傑即再進入主建物一樓大廳以手勾手方式靜坐，警察以警棍強將其與身旁之人之手分開，其嗣後被拖行至大廳外即失去意識。林</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傑於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4</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45</w:t>
            </w:r>
            <w:r w:rsidRPr="00FF11BF">
              <w:rPr>
                <w:rFonts w:hint="eastAsia"/>
                <w:color w:val="000000" w:themeColor="text1"/>
                <w:spacing w:val="-10"/>
                <w:sz w:val="28"/>
                <w:szCs w:val="28"/>
                <w:lang w:val="zh-TW"/>
              </w:rPr>
              <w:t>分許經</w:t>
            </w:r>
            <w:r w:rsidRPr="00FF11BF">
              <w:rPr>
                <w:color w:val="000000" w:themeColor="text1"/>
                <w:spacing w:val="-10"/>
                <w:sz w:val="28"/>
                <w:szCs w:val="28"/>
                <w:lang w:val="zh-TW"/>
              </w:rPr>
              <w:t>119</w:t>
            </w:r>
            <w:r w:rsidRPr="00FF11BF">
              <w:rPr>
                <w:rFonts w:hint="eastAsia"/>
                <w:color w:val="000000" w:themeColor="text1"/>
                <w:spacing w:val="-10"/>
                <w:sz w:val="28"/>
                <w:szCs w:val="28"/>
                <w:lang w:val="zh-TW"/>
              </w:rPr>
              <w:t>救護送至馬偕醫院，經診斷有「</w:t>
            </w:r>
            <w:r w:rsidRPr="00FF11BF">
              <w:rPr>
                <w:rFonts w:hint="eastAsia"/>
                <w:b/>
                <w:i/>
                <w:color w:val="000000" w:themeColor="text1"/>
                <w:spacing w:val="-10"/>
                <w:sz w:val="28"/>
                <w:szCs w:val="28"/>
                <w:lang w:val="zh-TW"/>
              </w:rPr>
              <w:t>外傷性蜘蛛網膜下腔出血、膝挫傷、臉部擦傷</w:t>
            </w:r>
            <w:r w:rsidRPr="00FF11BF">
              <w:rPr>
                <w:rFonts w:hint="eastAsia"/>
                <w:color w:val="000000" w:themeColor="text1"/>
                <w:spacing w:val="-10"/>
                <w:sz w:val="28"/>
                <w:szCs w:val="28"/>
                <w:lang w:val="zh-TW"/>
              </w:rPr>
              <w:t>」之傷勢，並於同日住院至</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4</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1</w:t>
            </w:r>
            <w:r w:rsidRPr="00FF11BF">
              <w:rPr>
                <w:rFonts w:hint="eastAsia"/>
                <w:color w:val="000000" w:themeColor="text1"/>
                <w:spacing w:val="-10"/>
                <w:sz w:val="28"/>
                <w:szCs w:val="28"/>
                <w:lang w:val="zh-TW"/>
              </w:rPr>
              <w:t>日出院。林</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傑於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4</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1</w:t>
            </w:r>
            <w:r w:rsidRPr="00FF11BF">
              <w:rPr>
                <w:rFonts w:hint="eastAsia"/>
                <w:color w:val="000000" w:themeColor="text1"/>
                <w:spacing w:val="-10"/>
                <w:sz w:val="28"/>
                <w:szCs w:val="28"/>
                <w:lang w:val="zh-TW"/>
              </w:rPr>
              <w:t>日至國立陽明大學附設醫院急診，經診斷有「</w:t>
            </w:r>
            <w:r w:rsidRPr="00FF11BF">
              <w:rPr>
                <w:rFonts w:hint="eastAsia"/>
                <w:b/>
                <w:i/>
                <w:color w:val="000000" w:themeColor="text1"/>
                <w:spacing w:val="-10"/>
                <w:sz w:val="28"/>
                <w:szCs w:val="28"/>
                <w:lang w:val="zh-TW"/>
              </w:rPr>
              <w:t>頭部外傷、下背痛、左膝挫傷</w:t>
            </w:r>
            <w:r w:rsidRPr="00FF11BF">
              <w:rPr>
                <w:rFonts w:hint="eastAsia"/>
                <w:color w:val="000000" w:themeColor="text1"/>
                <w:spacing w:val="-10"/>
                <w:sz w:val="28"/>
                <w:szCs w:val="28"/>
                <w:lang w:val="zh-TW"/>
              </w:rPr>
              <w:t>」之傷勢，並於同日住院至</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4</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7</w:t>
            </w:r>
            <w:r w:rsidRPr="00FF11BF">
              <w:rPr>
                <w:rFonts w:hint="eastAsia"/>
                <w:color w:val="000000" w:themeColor="text1"/>
                <w:spacing w:val="-10"/>
                <w:sz w:val="28"/>
                <w:szCs w:val="28"/>
                <w:lang w:val="zh-TW"/>
              </w:rPr>
              <w:t>日。</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2、警察執行強制驅離，雖於施用強制力之過程中難免會使被驅離民眾受有身體、財物之小損傷，然此等過重之傷勢，顯已逾比例原則。是以，原告林</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傑主張係</w:t>
            </w:r>
            <w:r w:rsidRPr="00FF11BF">
              <w:rPr>
                <w:rFonts w:hint="eastAsia"/>
                <w:b/>
                <w:i/>
                <w:color w:val="000000" w:themeColor="text1"/>
                <w:spacing w:val="-10"/>
                <w:sz w:val="28"/>
                <w:szCs w:val="28"/>
                <w:lang w:val="zh-TW"/>
              </w:rPr>
              <w:t>受警察持警械攻擊</w:t>
            </w:r>
            <w:r w:rsidRPr="00FF11BF">
              <w:rPr>
                <w:rFonts w:hint="eastAsia"/>
                <w:color w:val="000000" w:themeColor="text1"/>
                <w:spacing w:val="-10"/>
                <w:sz w:val="28"/>
                <w:szCs w:val="28"/>
                <w:lang w:val="zh-TW"/>
              </w:rPr>
              <w:t>，致受有上開傷勢，</w:t>
            </w:r>
            <w:r w:rsidRPr="00FF11BF">
              <w:rPr>
                <w:rFonts w:hint="eastAsia"/>
                <w:b/>
                <w:i/>
                <w:color w:val="000000" w:themeColor="text1"/>
                <w:spacing w:val="-10"/>
                <w:sz w:val="28"/>
                <w:szCs w:val="28"/>
                <w:lang w:val="zh-TW"/>
              </w:rPr>
              <w:t>應堪採信為真實</w:t>
            </w:r>
            <w:r w:rsidRPr="00FF11BF">
              <w:rPr>
                <w:rFonts w:hint="eastAsia"/>
                <w:color w:val="000000" w:themeColor="text1"/>
                <w:spacing w:val="-10"/>
                <w:sz w:val="28"/>
                <w:szCs w:val="28"/>
                <w:lang w:val="zh-TW"/>
              </w:rPr>
              <w:t>。</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3、</w:t>
            </w:r>
            <w:r w:rsidRPr="00FF11BF">
              <w:rPr>
                <w:rFonts w:hint="eastAsia"/>
                <w:b/>
                <w:color w:val="000000" w:themeColor="text1"/>
                <w:spacing w:val="-10"/>
                <w:sz w:val="28"/>
                <w:szCs w:val="28"/>
                <w:lang w:val="zh-TW"/>
              </w:rPr>
              <w:t>臺灣高等法院認定</w:t>
            </w:r>
            <w:r w:rsidRPr="00FF11BF">
              <w:rPr>
                <w:rFonts w:hint="eastAsia"/>
                <w:color w:val="000000" w:themeColor="text1"/>
                <w:spacing w:val="-10"/>
                <w:sz w:val="28"/>
                <w:szCs w:val="28"/>
                <w:lang w:val="zh-TW"/>
              </w:rPr>
              <w:t>：林○傑係在被員警強制驅離過程中當場受傷，且由林○傑之傷勢觀之，</w:t>
            </w:r>
            <w:r w:rsidRPr="00FF11BF">
              <w:rPr>
                <w:rFonts w:hint="eastAsia"/>
                <w:b/>
                <w:i/>
                <w:color w:val="000000" w:themeColor="text1"/>
                <w:spacing w:val="-10"/>
                <w:sz w:val="28"/>
                <w:szCs w:val="28"/>
                <w:lang w:val="zh-TW"/>
              </w:rPr>
              <w:t>倘非頭部受有重擊，應不至於當場出現顱內出血之嚴重傷</w:t>
            </w:r>
            <w:r w:rsidRPr="00FF11BF">
              <w:rPr>
                <w:rFonts w:hint="eastAsia"/>
                <w:b/>
                <w:i/>
                <w:color w:val="000000" w:themeColor="text1"/>
                <w:spacing w:val="-10"/>
                <w:sz w:val="28"/>
                <w:szCs w:val="28"/>
                <w:lang w:val="zh-TW"/>
              </w:rPr>
              <w:lastRenderedPageBreak/>
              <w:t>勢</w:t>
            </w:r>
            <w:r w:rsidRPr="00FF11BF">
              <w:rPr>
                <w:rFonts w:hint="eastAsia"/>
                <w:color w:val="000000" w:themeColor="text1"/>
                <w:spacing w:val="-10"/>
                <w:sz w:val="28"/>
                <w:szCs w:val="28"/>
                <w:lang w:val="zh-TW"/>
              </w:rPr>
              <w:t>，並因此住院多日，堪認林○傑係</w:t>
            </w:r>
            <w:r w:rsidRPr="00FF11BF">
              <w:rPr>
                <w:rFonts w:hint="eastAsia"/>
                <w:b/>
                <w:i/>
                <w:color w:val="000000" w:themeColor="text1"/>
                <w:spacing w:val="-10"/>
                <w:sz w:val="28"/>
                <w:szCs w:val="28"/>
                <w:lang w:val="zh-TW"/>
              </w:rPr>
              <w:t>遭員警執行驅離勤務時以逾越比例原則之方式成傷</w:t>
            </w:r>
            <w:r w:rsidRPr="00FF11BF">
              <w:rPr>
                <w:rFonts w:hint="eastAsia"/>
                <w:color w:val="000000" w:themeColor="text1"/>
                <w:spacing w:val="-10"/>
                <w:sz w:val="28"/>
                <w:szCs w:val="28"/>
                <w:lang w:val="zh-TW"/>
              </w:rPr>
              <w:t>，</w:t>
            </w:r>
            <w:r w:rsidRPr="00FF11BF">
              <w:rPr>
                <w:rFonts w:hint="eastAsia"/>
                <w:b/>
                <w:i/>
                <w:color w:val="000000" w:themeColor="text1"/>
                <w:spacing w:val="-10"/>
                <w:sz w:val="28"/>
                <w:szCs w:val="28"/>
                <w:lang w:val="zh-TW"/>
              </w:rPr>
              <w:t>不能以執行勤務為由而阻卻不法</w:t>
            </w:r>
            <w:r w:rsidRPr="00FF11BF">
              <w:rPr>
                <w:rFonts w:hint="eastAsia"/>
                <w:color w:val="000000" w:themeColor="text1"/>
                <w:spacing w:val="-10"/>
                <w:sz w:val="28"/>
                <w:szCs w:val="28"/>
                <w:lang w:val="zh-TW"/>
              </w:rPr>
              <w:t>。</w:t>
            </w:r>
          </w:p>
        </w:tc>
      </w:tr>
      <w:tr w:rsidR="00FF11BF" w:rsidRPr="00FF11BF" w:rsidTr="00F779DC">
        <w:tc>
          <w:tcPr>
            <w:tcW w:w="2122" w:type="dxa"/>
            <w:vAlign w:val="center"/>
          </w:tcPr>
          <w:p w:rsidR="00B804D0" w:rsidRPr="00FF11BF" w:rsidRDefault="00B804D0" w:rsidP="00F779DC">
            <w:pPr>
              <w:spacing w:line="300" w:lineRule="exact"/>
              <w:jc w:val="center"/>
              <w:rPr>
                <w:color w:val="000000" w:themeColor="text1"/>
                <w:spacing w:val="-10"/>
                <w:sz w:val="28"/>
                <w:szCs w:val="28"/>
                <w:lang w:val="zh-TW"/>
              </w:rPr>
            </w:pPr>
            <w:r w:rsidRPr="00FF11BF">
              <w:rPr>
                <w:rFonts w:hint="eastAsia"/>
                <w:bCs/>
                <w:color w:val="000000" w:themeColor="text1"/>
                <w:spacing w:val="-10"/>
                <w:sz w:val="28"/>
                <w:szCs w:val="28"/>
              </w:rPr>
              <w:lastRenderedPageBreak/>
              <w:t>民眾</w:t>
            </w:r>
            <w:r w:rsidRPr="00FF11BF">
              <w:rPr>
                <w:rFonts w:hint="eastAsia"/>
                <w:color w:val="000000" w:themeColor="text1"/>
                <w:spacing w:val="-10"/>
                <w:sz w:val="28"/>
                <w:szCs w:val="28"/>
                <w:lang w:val="zh-TW"/>
              </w:rPr>
              <w:t>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綸</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1、黃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綸，凌晨</w:t>
            </w:r>
            <w:r w:rsidRPr="00FF11BF">
              <w:rPr>
                <w:color w:val="000000" w:themeColor="text1"/>
                <w:spacing w:val="-10"/>
                <w:sz w:val="28"/>
                <w:szCs w:val="28"/>
                <w:lang w:val="zh-TW"/>
              </w:rPr>
              <w:t>4</w:t>
            </w:r>
            <w:r w:rsidRPr="00FF11BF">
              <w:rPr>
                <w:rFonts w:hint="eastAsia"/>
                <w:color w:val="000000" w:themeColor="text1"/>
                <w:spacing w:val="-10"/>
                <w:sz w:val="28"/>
                <w:szCs w:val="28"/>
                <w:lang w:val="zh-TW"/>
              </w:rPr>
              <w:t>時許，現場指揮方仰寧告以警告解散乙次後約莫一分鐘，現場警力即對拖行黃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綸，朝後方警力人員盾牌處丟擲，被數名員警包圍，或以拳頭、踹踢或以警棍毆打黃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綸頭部，或將不知名民眾堆疊於黃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綸身上，致黃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綸受有右眼瘀青、後腦頭皮挫傷、手臂挫傷之傷勢及衣服破損之結果。黃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綸於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日上午</w:t>
            </w:r>
            <w:r w:rsidRPr="00FF11BF">
              <w:rPr>
                <w:color w:val="000000" w:themeColor="text1"/>
                <w:spacing w:val="-10"/>
                <w:sz w:val="28"/>
                <w:szCs w:val="28"/>
                <w:lang w:val="zh-TW"/>
              </w:rPr>
              <w:t>5</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58</w:t>
            </w:r>
            <w:r w:rsidRPr="00FF11BF">
              <w:rPr>
                <w:rFonts w:hint="eastAsia"/>
                <w:color w:val="000000" w:themeColor="text1"/>
                <w:spacing w:val="-10"/>
                <w:sz w:val="28"/>
                <w:szCs w:val="28"/>
                <w:lang w:val="zh-TW"/>
              </w:rPr>
              <w:t>分許至馬偕醫院急診，經診斷有「</w:t>
            </w:r>
            <w:r w:rsidRPr="00FF11BF">
              <w:rPr>
                <w:rFonts w:hint="eastAsia"/>
                <w:b/>
                <w:i/>
                <w:color w:val="000000" w:themeColor="text1"/>
                <w:spacing w:val="-10"/>
                <w:sz w:val="28"/>
                <w:szCs w:val="28"/>
                <w:lang w:val="zh-TW"/>
              </w:rPr>
              <w:t>臉、頭皮挫傷、臂挫傷</w:t>
            </w:r>
            <w:r w:rsidRPr="00FF11BF">
              <w:rPr>
                <w:rFonts w:hint="eastAsia"/>
                <w:color w:val="000000" w:themeColor="text1"/>
                <w:spacing w:val="-10"/>
                <w:sz w:val="28"/>
                <w:szCs w:val="28"/>
                <w:lang w:val="zh-TW"/>
              </w:rPr>
              <w:t>」之傷勢。</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w:t>
            </w:r>
            <w:r w:rsidRPr="00FF11BF">
              <w:rPr>
                <w:rFonts w:hint="eastAsia"/>
                <w:b/>
                <w:color w:val="000000" w:themeColor="text1"/>
                <w:spacing w:val="-10"/>
                <w:sz w:val="28"/>
                <w:szCs w:val="28"/>
                <w:lang w:val="zh-TW"/>
              </w:rPr>
              <w:t>臺灣高等法院認定</w:t>
            </w:r>
            <w:r w:rsidRPr="00FF11BF">
              <w:rPr>
                <w:rFonts w:hint="eastAsia"/>
                <w:color w:val="000000" w:themeColor="text1"/>
                <w:spacing w:val="-10"/>
                <w:sz w:val="28"/>
                <w:szCs w:val="28"/>
                <w:lang w:val="zh-TW"/>
              </w:rPr>
              <w:t>：病歷資料所繪製之傷勢圖示確實將其右眼圈起，並載有tender、redness等語（即疼痛、發炎之意），對照黃○綸前揭眼部受傷照片係屬相符；再參諸其就醫時點正為陳抗事件員警執行驅離民眾勤務期間，且</w:t>
            </w:r>
            <w:r w:rsidRPr="00FF11BF">
              <w:rPr>
                <w:rFonts w:hint="eastAsia"/>
                <w:b/>
                <w:i/>
                <w:color w:val="000000" w:themeColor="text1"/>
                <w:spacing w:val="-10"/>
                <w:sz w:val="28"/>
                <w:szCs w:val="28"/>
                <w:lang w:val="zh-TW"/>
              </w:rPr>
              <w:t>驅離行動所使用之拉抬方法衡情不應使民眾頭部、眼睛受傷</w:t>
            </w:r>
            <w:r w:rsidRPr="00FF11BF">
              <w:rPr>
                <w:rFonts w:hint="eastAsia"/>
                <w:color w:val="000000" w:themeColor="text1"/>
                <w:spacing w:val="-10"/>
                <w:sz w:val="28"/>
                <w:szCs w:val="28"/>
                <w:lang w:val="zh-TW"/>
              </w:rPr>
              <w:t>，堪認黃○綸係</w:t>
            </w:r>
            <w:r w:rsidRPr="00FF11BF">
              <w:rPr>
                <w:rFonts w:hint="eastAsia"/>
                <w:b/>
                <w:i/>
                <w:color w:val="000000" w:themeColor="text1"/>
                <w:spacing w:val="-10"/>
                <w:sz w:val="28"/>
                <w:szCs w:val="28"/>
                <w:lang w:val="zh-TW"/>
              </w:rPr>
              <w:t>遭員警執行驅離勤務時以逾越比例原則之方式成傷</w:t>
            </w:r>
            <w:r w:rsidRPr="00FF11BF">
              <w:rPr>
                <w:rFonts w:hint="eastAsia"/>
                <w:color w:val="000000" w:themeColor="text1"/>
                <w:spacing w:val="-10"/>
                <w:sz w:val="28"/>
                <w:szCs w:val="28"/>
                <w:lang w:val="zh-TW"/>
              </w:rPr>
              <w:t>，</w:t>
            </w:r>
            <w:r w:rsidRPr="00FF11BF">
              <w:rPr>
                <w:rFonts w:hint="eastAsia"/>
                <w:b/>
                <w:i/>
                <w:color w:val="000000" w:themeColor="text1"/>
                <w:spacing w:val="-10"/>
                <w:sz w:val="28"/>
                <w:szCs w:val="28"/>
                <w:lang w:val="zh-TW"/>
              </w:rPr>
              <w:t>不能以執行勤務為由而阻卻不法</w:t>
            </w:r>
            <w:r w:rsidRPr="00FF11BF">
              <w:rPr>
                <w:rFonts w:hint="eastAsia"/>
                <w:color w:val="000000" w:themeColor="text1"/>
                <w:spacing w:val="-10"/>
                <w:sz w:val="28"/>
                <w:szCs w:val="28"/>
                <w:lang w:val="zh-TW"/>
              </w:rPr>
              <w:t>。</w:t>
            </w:r>
          </w:p>
        </w:tc>
      </w:tr>
      <w:tr w:rsidR="00FF11BF" w:rsidRPr="00FF11BF" w:rsidTr="00F779DC">
        <w:tc>
          <w:tcPr>
            <w:tcW w:w="2122" w:type="dxa"/>
            <w:vAlign w:val="center"/>
          </w:tcPr>
          <w:p w:rsidR="00B804D0" w:rsidRPr="00FF11BF" w:rsidRDefault="00B804D0" w:rsidP="00F779DC">
            <w:pPr>
              <w:spacing w:line="300" w:lineRule="exact"/>
              <w:jc w:val="center"/>
              <w:rPr>
                <w:color w:val="000000" w:themeColor="text1"/>
                <w:spacing w:val="-10"/>
                <w:sz w:val="28"/>
                <w:szCs w:val="28"/>
                <w:lang w:val="zh-TW"/>
              </w:rPr>
            </w:pPr>
            <w:r w:rsidRPr="00FF11BF">
              <w:rPr>
                <w:rFonts w:hint="eastAsia"/>
                <w:bCs/>
                <w:color w:val="000000" w:themeColor="text1"/>
                <w:spacing w:val="-10"/>
                <w:sz w:val="28"/>
                <w:szCs w:val="28"/>
              </w:rPr>
              <w:t>民眾</w:t>
            </w:r>
            <w:r w:rsidRPr="00FF11BF">
              <w:rPr>
                <w:rFonts w:hint="eastAsia"/>
                <w:color w:val="000000" w:themeColor="text1"/>
                <w:spacing w:val="-10"/>
                <w:sz w:val="28"/>
                <w:szCs w:val="28"/>
                <w:lang w:val="zh-TW"/>
              </w:rPr>
              <w:t>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璋</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lang w:val="zh-TW"/>
              </w:rPr>
              <w:t>1、李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璋前往行政院近北平東路、天津街出口外，參與靜坐抗議活動，惟未進入行政院及廣場。李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璋在離開過程中，遭警察以圓形盾牌陣列包圍，遭警察折傷手指，隨後被拖入警隊盾牌陣列中，警察踢擊上半身、棍擊頭部及手部等，至李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璋至失去意識後，方將李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璋拖行至人群中，由現場民眾通報救護車送往臺北市立聯合醫院仁愛院區急救。李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璋於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1</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1</w:t>
            </w:r>
            <w:r w:rsidRPr="00FF11BF">
              <w:rPr>
                <w:rFonts w:hint="eastAsia"/>
                <w:color w:val="000000" w:themeColor="text1"/>
                <w:spacing w:val="-10"/>
                <w:sz w:val="28"/>
                <w:szCs w:val="28"/>
                <w:lang w:val="zh-TW"/>
              </w:rPr>
              <w:t>分由</w:t>
            </w:r>
            <w:r w:rsidRPr="00FF11BF">
              <w:rPr>
                <w:color w:val="000000" w:themeColor="text1"/>
                <w:spacing w:val="-10"/>
                <w:sz w:val="28"/>
                <w:szCs w:val="28"/>
                <w:lang w:val="zh-TW"/>
              </w:rPr>
              <w:t>119</w:t>
            </w:r>
            <w:r w:rsidRPr="00FF11BF">
              <w:rPr>
                <w:rFonts w:hint="eastAsia"/>
                <w:color w:val="000000" w:themeColor="text1"/>
                <w:spacing w:val="-10"/>
                <w:sz w:val="28"/>
                <w:szCs w:val="28"/>
                <w:lang w:val="zh-TW"/>
              </w:rPr>
              <w:t>送至臺北市立聯合醫院仁愛院區急診，經診斷有「</w:t>
            </w:r>
            <w:r w:rsidRPr="00FF11BF">
              <w:rPr>
                <w:rFonts w:hint="eastAsia"/>
                <w:b/>
                <w:i/>
                <w:color w:val="000000" w:themeColor="text1"/>
                <w:spacing w:val="-10"/>
                <w:sz w:val="28"/>
                <w:szCs w:val="28"/>
                <w:lang w:val="zh-TW"/>
              </w:rPr>
              <w:t>頭部外傷、右上臂挫傷、左手挫傷、多處擦傷</w:t>
            </w:r>
            <w:r w:rsidRPr="00FF11BF">
              <w:rPr>
                <w:rFonts w:hint="eastAsia"/>
                <w:color w:val="000000" w:themeColor="text1"/>
                <w:spacing w:val="-10"/>
                <w:sz w:val="28"/>
                <w:szCs w:val="28"/>
                <w:lang w:val="zh-TW"/>
              </w:rPr>
              <w:t>」之傷勢。</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w:t>
            </w:r>
            <w:r w:rsidRPr="00FF11BF">
              <w:rPr>
                <w:rFonts w:hint="eastAsia"/>
                <w:b/>
                <w:color w:val="000000" w:themeColor="text1"/>
                <w:spacing w:val="-10"/>
                <w:sz w:val="28"/>
                <w:szCs w:val="28"/>
              </w:rPr>
              <w:t>臺灣高等法院認定</w:t>
            </w:r>
            <w:r w:rsidRPr="00FF11BF">
              <w:rPr>
                <w:rFonts w:hint="eastAsia"/>
                <w:color w:val="000000" w:themeColor="text1"/>
                <w:spacing w:val="-10"/>
                <w:sz w:val="28"/>
                <w:szCs w:val="28"/>
              </w:rPr>
              <w:t>：</w:t>
            </w:r>
            <w:r w:rsidRPr="00FF11BF">
              <w:rPr>
                <w:rFonts w:hint="eastAsia"/>
                <w:color w:val="000000" w:themeColor="text1"/>
                <w:spacing w:val="-10"/>
                <w:sz w:val="28"/>
                <w:szCs w:val="28"/>
                <w:lang w:val="zh-TW"/>
              </w:rPr>
              <w:t>報導照片經與李○璋生活照比對後，顯示該報導照片中躺在擔架上之男子應為李○璋本人無誤；揆諸</w:t>
            </w:r>
            <w:r w:rsidRPr="00FF11BF">
              <w:rPr>
                <w:rFonts w:hint="eastAsia"/>
                <w:b/>
                <w:i/>
                <w:color w:val="000000" w:themeColor="text1"/>
                <w:spacing w:val="-10"/>
                <w:sz w:val="28"/>
                <w:szCs w:val="28"/>
                <w:lang w:val="zh-TW"/>
              </w:rPr>
              <w:t>頭部為人體較為脆弱部分</w:t>
            </w:r>
            <w:r w:rsidRPr="00FF11BF">
              <w:rPr>
                <w:rFonts w:hint="eastAsia"/>
                <w:color w:val="000000" w:themeColor="text1"/>
                <w:spacing w:val="-10"/>
                <w:sz w:val="28"/>
                <w:szCs w:val="28"/>
                <w:lang w:val="zh-TW"/>
              </w:rPr>
              <w:t>，若陳抗現場員警為驅離民眾，衡情以抬離、拉離方式即可達到目的，並為較小侵害手段，縱因民眾掙扎碰撞而產生身體及四肢擦、挫傷之傷勢，應無使民眾頭部受傷可能，且</w:t>
            </w:r>
            <w:r w:rsidRPr="00FF11BF">
              <w:rPr>
                <w:rFonts w:hint="eastAsia"/>
                <w:b/>
                <w:i/>
                <w:color w:val="000000" w:themeColor="text1"/>
                <w:spacing w:val="-10"/>
                <w:sz w:val="28"/>
                <w:szCs w:val="28"/>
                <w:lang w:val="zh-TW"/>
              </w:rPr>
              <w:t>陳抗現場並無民眾群團相互毆擊之情事</w:t>
            </w:r>
            <w:r w:rsidRPr="00FF11BF">
              <w:rPr>
                <w:rFonts w:hint="eastAsia"/>
                <w:color w:val="000000" w:themeColor="text1"/>
                <w:spacing w:val="-10"/>
                <w:sz w:val="28"/>
                <w:szCs w:val="28"/>
                <w:lang w:val="zh-TW"/>
              </w:rPr>
              <w:t>，李○璋復無任何自傷頭部之動機，再參諸其就醫時點正為陳抗事件員警執行驅離民眾勤務期間，堪認李○璋係</w:t>
            </w:r>
            <w:r w:rsidRPr="00FF11BF">
              <w:rPr>
                <w:rFonts w:hint="eastAsia"/>
                <w:b/>
                <w:i/>
                <w:color w:val="000000" w:themeColor="text1"/>
                <w:spacing w:val="-10"/>
                <w:sz w:val="28"/>
                <w:szCs w:val="28"/>
                <w:lang w:val="zh-TW"/>
              </w:rPr>
              <w:t>遭員警執行驅離勤務時以逾越比例原則之方式成傷</w:t>
            </w:r>
            <w:r w:rsidRPr="00FF11BF">
              <w:rPr>
                <w:rFonts w:hint="eastAsia"/>
                <w:color w:val="000000" w:themeColor="text1"/>
                <w:spacing w:val="-10"/>
                <w:sz w:val="28"/>
                <w:szCs w:val="28"/>
                <w:lang w:val="zh-TW"/>
              </w:rPr>
              <w:t>，</w:t>
            </w:r>
            <w:r w:rsidRPr="00FF11BF">
              <w:rPr>
                <w:rFonts w:hint="eastAsia"/>
                <w:b/>
                <w:i/>
                <w:color w:val="000000" w:themeColor="text1"/>
                <w:spacing w:val="-10"/>
                <w:sz w:val="28"/>
                <w:szCs w:val="28"/>
                <w:lang w:val="zh-TW"/>
              </w:rPr>
              <w:t>不能以執行勤務為由而阻卻不法</w:t>
            </w:r>
            <w:r w:rsidRPr="00FF11BF">
              <w:rPr>
                <w:rFonts w:hint="eastAsia"/>
                <w:color w:val="000000" w:themeColor="text1"/>
                <w:spacing w:val="-10"/>
                <w:sz w:val="28"/>
                <w:szCs w:val="28"/>
                <w:lang w:val="zh-TW"/>
              </w:rPr>
              <w:t>。</w:t>
            </w:r>
          </w:p>
        </w:tc>
      </w:tr>
      <w:tr w:rsidR="00FF11BF" w:rsidRPr="00FF11BF" w:rsidTr="00F779DC">
        <w:tc>
          <w:tcPr>
            <w:tcW w:w="2122" w:type="dxa"/>
            <w:vAlign w:val="center"/>
          </w:tcPr>
          <w:p w:rsidR="00B804D0" w:rsidRPr="00FF11BF" w:rsidRDefault="00B804D0" w:rsidP="00F779DC">
            <w:pPr>
              <w:spacing w:line="300" w:lineRule="exact"/>
              <w:jc w:val="center"/>
              <w:rPr>
                <w:color w:val="000000" w:themeColor="text1"/>
                <w:spacing w:val="-10"/>
                <w:sz w:val="28"/>
                <w:szCs w:val="28"/>
                <w:lang w:val="zh-TW"/>
              </w:rPr>
            </w:pPr>
            <w:r w:rsidRPr="00FF11BF">
              <w:rPr>
                <w:rFonts w:hint="eastAsia"/>
                <w:bCs/>
                <w:color w:val="000000" w:themeColor="text1"/>
                <w:spacing w:val="-10"/>
                <w:sz w:val="28"/>
                <w:szCs w:val="28"/>
              </w:rPr>
              <w:t>民眾</w:t>
            </w:r>
            <w:r w:rsidRPr="00FF11BF">
              <w:rPr>
                <w:rFonts w:hint="eastAsia"/>
                <w:color w:val="000000" w:themeColor="text1"/>
                <w:spacing w:val="-10"/>
                <w:sz w:val="28"/>
                <w:szCs w:val="28"/>
                <w:lang w:val="zh-TW"/>
              </w:rPr>
              <w:t>張</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生</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1、張</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生在行政院後方機房，見有四、五位警察將將張</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生推倒在地，且一名員警以雙手抓住張</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生頭部，試圖將張</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生後腦重摔在地。張</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生於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lastRenderedPageBreak/>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日至三軍總醫院松山分院附設民眾診療服務處急診，經診斷有「</w:t>
            </w:r>
            <w:r w:rsidRPr="00FF11BF">
              <w:rPr>
                <w:rFonts w:hAnsi="Arial" w:hint="eastAsia"/>
                <w:b/>
                <w:i/>
                <w:color w:val="000000" w:themeColor="text1"/>
                <w:spacing w:val="-10"/>
                <w:sz w:val="28"/>
                <w:szCs w:val="28"/>
                <w:lang w:val="zh-TW"/>
              </w:rPr>
              <w:t>右前臂挫傷及多處擦傷（</w:t>
            </w:r>
            <w:r w:rsidRPr="00FF11BF">
              <w:rPr>
                <w:rFonts w:hAnsi="Arial"/>
                <w:b/>
                <w:i/>
                <w:color w:val="000000" w:themeColor="text1"/>
                <w:spacing w:val="-10"/>
                <w:sz w:val="28"/>
                <w:szCs w:val="28"/>
                <w:lang w:val="zh-TW"/>
              </w:rPr>
              <w:t>2</w:t>
            </w:r>
            <w:r w:rsidRPr="00FF11BF">
              <w:rPr>
                <w:rFonts w:hAnsi="Arial"/>
                <w:b/>
                <w:i/>
                <w:color w:val="000000" w:themeColor="text1"/>
                <w:spacing w:val="-10"/>
                <w:sz w:val="28"/>
                <w:szCs w:val="28"/>
                <w:lang w:val="zh-TW"/>
              </w:rPr>
              <w:t>×</w:t>
            </w:r>
            <w:r w:rsidRPr="00FF11BF">
              <w:rPr>
                <w:rFonts w:hAnsi="Arial"/>
                <w:b/>
                <w:i/>
                <w:color w:val="000000" w:themeColor="text1"/>
                <w:spacing w:val="-10"/>
                <w:sz w:val="28"/>
                <w:szCs w:val="28"/>
                <w:lang w:val="zh-TW"/>
              </w:rPr>
              <w:t>0.5</w:t>
            </w:r>
            <w:r w:rsidRPr="00FF11BF">
              <w:rPr>
                <w:rFonts w:hAnsi="Arial" w:hint="eastAsia"/>
                <w:b/>
                <w:i/>
                <w:color w:val="000000" w:themeColor="text1"/>
                <w:spacing w:val="-10"/>
                <w:sz w:val="28"/>
                <w:szCs w:val="28"/>
                <w:lang w:val="zh-TW"/>
              </w:rPr>
              <w:t>公分、</w:t>
            </w:r>
            <w:r w:rsidRPr="00FF11BF">
              <w:rPr>
                <w:rFonts w:hAnsi="Arial"/>
                <w:b/>
                <w:i/>
                <w:color w:val="000000" w:themeColor="text1"/>
                <w:spacing w:val="-10"/>
                <w:sz w:val="28"/>
                <w:szCs w:val="28"/>
                <w:lang w:val="zh-TW"/>
              </w:rPr>
              <w:t>8</w:t>
            </w:r>
            <w:r w:rsidRPr="00FF11BF">
              <w:rPr>
                <w:rFonts w:hAnsi="Arial"/>
                <w:b/>
                <w:i/>
                <w:color w:val="000000" w:themeColor="text1"/>
                <w:spacing w:val="-10"/>
                <w:sz w:val="28"/>
                <w:szCs w:val="28"/>
                <w:lang w:val="zh-TW"/>
              </w:rPr>
              <w:t>×</w:t>
            </w:r>
            <w:r w:rsidRPr="00FF11BF">
              <w:rPr>
                <w:rFonts w:hAnsi="Arial"/>
                <w:b/>
                <w:i/>
                <w:color w:val="000000" w:themeColor="text1"/>
                <w:spacing w:val="-10"/>
                <w:sz w:val="28"/>
                <w:szCs w:val="28"/>
                <w:lang w:val="zh-TW"/>
              </w:rPr>
              <w:t>1</w:t>
            </w:r>
            <w:r w:rsidRPr="00FF11BF">
              <w:rPr>
                <w:rFonts w:hAnsi="Arial" w:hint="eastAsia"/>
                <w:b/>
                <w:i/>
                <w:color w:val="000000" w:themeColor="text1"/>
                <w:spacing w:val="-10"/>
                <w:sz w:val="28"/>
                <w:szCs w:val="28"/>
                <w:lang w:val="zh-TW"/>
              </w:rPr>
              <w:t>公分、</w:t>
            </w:r>
            <w:r w:rsidRPr="00FF11BF">
              <w:rPr>
                <w:rFonts w:hAnsi="Arial"/>
                <w:b/>
                <w:i/>
                <w:color w:val="000000" w:themeColor="text1"/>
                <w:spacing w:val="-10"/>
                <w:sz w:val="28"/>
                <w:szCs w:val="28"/>
                <w:lang w:val="zh-TW"/>
              </w:rPr>
              <w:t>6</w:t>
            </w:r>
            <w:r w:rsidRPr="00FF11BF">
              <w:rPr>
                <w:rFonts w:hAnsi="Arial"/>
                <w:b/>
                <w:i/>
                <w:color w:val="000000" w:themeColor="text1"/>
                <w:spacing w:val="-10"/>
                <w:sz w:val="28"/>
                <w:szCs w:val="28"/>
                <w:lang w:val="zh-TW"/>
              </w:rPr>
              <w:t>×</w:t>
            </w:r>
            <w:r w:rsidRPr="00FF11BF">
              <w:rPr>
                <w:rFonts w:hAnsi="Arial"/>
                <w:b/>
                <w:i/>
                <w:color w:val="000000" w:themeColor="text1"/>
                <w:spacing w:val="-10"/>
                <w:sz w:val="28"/>
                <w:szCs w:val="28"/>
                <w:lang w:val="zh-TW"/>
              </w:rPr>
              <w:t>3</w:t>
            </w:r>
            <w:r w:rsidRPr="00FF11BF">
              <w:rPr>
                <w:rFonts w:hAnsi="Arial" w:hint="eastAsia"/>
                <w:b/>
                <w:i/>
                <w:color w:val="000000" w:themeColor="text1"/>
                <w:spacing w:val="-10"/>
                <w:sz w:val="28"/>
                <w:szCs w:val="28"/>
                <w:lang w:val="zh-TW"/>
              </w:rPr>
              <w:t>公分）、頸部挫傷及瘀傷（</w:t>
            </w:r>
            <w:r w:rsidRPr="00FF11BF">
              <w:rPr>
                <w:rFonts w:hAnsi="Arial"/>
                <w:b/>
                <w:i/>
                <w:color w:val="000000" w:themeColor="text1"/>
                <w:spacing w:val="-10"/>
                <w:sz w:val="28"/>
                <w:szCs w:val="28"/>
                <w:lang w:val="zh-TW"/>
              </w:rPr>
              <w:t>5</w:t>
            </w:r>
            <w:r w:rsidRPr="00FF11BF">
              <w:rPr>
                <w:rFonts w:hAnsi="Arial"/>
                <w:b/>
                <w:i/>
                <w:color w:val="000000" w:themeColor="text1"/>
                <w:spacing w:val="-10"/>
                <w:sz w:val="28"/>
                <w:szCs w:val="28"/>
                <w:lang w:val="zh-TW"/>
              </w:rPr>
              <w:t>×</w:t>
            </w:r>
            <w:r w:rsidRPr="00FF11BF">
              <w:rPr>
                <w:rFonts w:hAnsi="Arial"/>
                <w:b/>
                <w:i/>
                <w:color w:val="000000" w:themeColor="text1"/>
                <w:spacing w:val="-10"/>
                <w:sz w:val="28"/>
                <w:szCs w:val="28"/>
                <w:lang w:val="zh-TW"/>
              </w:rPr>
              <w:t>2</w:t>
            </w:r>
            <w:r w:rsidRPr="00FF11BF">
              <w:rPr>
                <w:rFonts w:hAnsi="Arial" w:hint="eastAsia"/>
                <w:b/>
                <w:i/>
                <w:color w:val="000000" w:themeColor="text1"/>
                <w:spacing w:val="-10"/>
                <w:sz w:val="28"/>
                <w:szCs w:val="28"/>
                <w:lang w:val="zh-TW"/>
              </w:rPr>
              <w:t>公分）、腹部挫傷、背部挫傷、頭部挫傷</w:t>
            </w:r>
            <w:r w:rsidRPr="00FF11BF">
              <w:rPr>
                <w:rFonts w:hint="eastAsia"/>
                <w:color w:val="000000" w:themeColor="text1"/>
                <w:spacing w:val="-10"/>
                <w:sz w:val="28"/>
                <w:szCs w:val="28"/>
                <w:lang w:val="zh-TW"/>
              </w:rPr>
              <w:t>」之傷勢。</w:t>
            </w:r>
          </w:p>
          <w:p w:rsidR="00B804D0" w:rsidRPr="00FF11BF" w:rsidRDefault="00B804D0" w:rsidP="00F779DC">
            <w:pPr>
              <w:pStyle w:val="15"/>
              <w:spacing w:line="300" w:lineRule="exact"/>
              <w:ind w:leftChars="0" w:left="420" w:hangingChars="150" w:hanging="420"/>
              <w:rPr>
                <w:color w:val="000000" w:themeColor="text1"/>
                <w:spacing w:val="-10"/>
                <w:sz w:val="28"/>
                <w:szCs w:val="28"/>
              </w:rPr>
            </w:pPr>
            <w:r w:rsidRPr="00FF11BF">
              <w:rPr>
                <w:rFonts w:hint="eastAsia"/>
                <w:color w:val="000000" w:themeColor="text1"/>
                <w:spacing w:val="-10"/>
                <w:sz w:val="28"/>
                <w:szCs w:val="28"/>
              </w:rPr>
              <w:t>2、</w:t>
            </w:r>
            <w:r w:rsidRPr="00FF11BF">
              <w:rPr>
                <w:rFonts w:hint="eastAsia"/>
                <w:b/>
                <w:color w:val="000000" w:themeColor="text1"/>
                <w:spacing w:val="-10"/>
                <w:sz w:val="28"/>
                <w:szCs w:val="28"/>
              </w:rPr>
              <w:t>臺灣高等法院認定</w:t>
            </w:r>
            <w:r w:rsidRPr="00FF11BF">
              <w:rPr>
                <w:rFonts w:hint="eastAsia"/>
                <w:color w:val="000000" w:themeColor="text1"/>
                <w:spacing w:val="-10"/>
                <w:sz w:val="28"/>
                <w:szCs w:val="28"/>
              </w:rPr>
              <w:t>：經核該受傷部位與其於本院依民事訴訟法第367條之1規定，以當事人訊問方式具結陳述被警察襲擊頭部後面及腰背部等語大致相符，則張</w:t>
            </w:r>
            <w:r w:rsidRPr="00FF11BF">
              <w:rPr>
                <w:rFonts w:hint="eastAsia"/>
                <w:color w:val="000000" w:themeColor="text1"/>
                <w:spacing w:val="-10"/>
                <w:sz w:val="28"/>
                <w:szCs w:val="28"/>
                <w:lang w:val="zh-TW"/>
              </w:rPr>
              <w:t>○</w:t>
            </w:r>
            <w:r w:rsidRPr="00FF11BF">
              <w:rPr>
                <w:rFonts w:hint="eastAsia"/>
                <w:color w:val="000000" w:themeColor="text1"/>
                <w:spacing w:val="-10"/>
                <w:sz w:val="28"/>
                <w:szCs w:val="28"/>
              </w:rPr>
              <w:t>生具結所為之陳述自得作為證據資料予以斟酌；再參諸其就醫時點正為陳抗事件員警執行驅離民眾勤務期間，且</w:t>
            </w:r>
            <w:r w:rsidRPr="00FF11BF">
              <w:rPr>
                <w:rFonts w:hAnsi="Arial" w:hint="eastAsia"/>
                <w:b/>
                <w:i/>
                <w:color w:val="000000" w:themeColor="text1"/>
                <w:spacing w:val="-10"/>
                <w:sz w:val="28"/>
                <w:szCs w:val="28"/>
                <w:lang w:val="zh-TW"/>
              </w:rPr>
              <w:t>驅離行動所使用之拉抬方法衡情不應使民眾頭部受傷</w:t>
            </w:r>
            <w:r w:rsidRPr="00FF11BF">
              <w:rPr>
                <w:rFonts w:hint="eastAsia"/>
                <w:color w:val="000000" w:themeColor="text1"/>
                <w:spacing w:val="-10"/>
                <w:sz w:val="28"/>
                <w:szCs w:val="28"/>
              </w:rPr>
              <w:t>，堪認張</w:t>
            </w:r>
            <w:r w:rsidRPr="00FF11BF">
              <w:rPr>
                <w:rFonts w:hint="eastAsia"/>
                <w:color w:val="000000" w:themeColor="text1"/>
                <w:spacing w:val="-10"/>
                <w:sz w:val="28"/>
                <w:szCs w:val="28"/>
                <w:lang w:val="zh-TW"/>
              </w:rPr>
              <w:t>○</w:t>
            </w:r>
            <w:r w:rsidRPr="00FF11BF">
              <w:rPr>
                <w:rFonts w:hint="eastAsia"/>
                <w:color w:val="000000" w:themeColor="text1"/>
                <w:spacing w:val="-10"/>
                <w:sz w:val="28"/>
                <w:szCs w:val="28"/>
              </w:rPr>
              <w:t>生係</w:t>
            </w:r>
            <w:r w:rsidRPr="00FF11BF">
              <w:rPr>
                <w:rFonts w:hAnsi="Arial" w:hint="eastAsia"/>
                <w:b/>
                <w:i/>
                <w:color w:val="000000" w:themeColor="text1"/>
                <w:spacing w:val="-10"/>
                <w:sz w:val="28"/>
                <w:szCs w:val="28"/>
                <w:lang w:val="zh-TW"/>
              </w:rPr>
              <w:t>遭員警執行驅離勤務時以逾越比例原則之方式成傷</w:t>
            </w:r>
            <w:r w:rsidRPr="00FF11BF">
              <w:rPr>
                <w:rFonts w:hint="eastAsia"/>
                <w:color w:val="000000" w:themeColor="text1"/>
                <w:spacing w:val="-10"/>
                <w:sz w:val="28"/>
                <w:szCs w:val="28"/>
              </w:rPr>
              <w:t>，</w:t>
            </w:r>
            <w:r w:rsidRPr="00FF11BF">
              <w:rPr>
                <w:rFonts w:hAnsi="Arial" w:hint="eastAsia"/>
                <w:b/>
                <w:i/>
                <w:color w:val="000000" w:themeColor="text1"/>
                <w:spacing w:val="-10"/>
                <w:sz w:val="28"/>
                <w:szCs w:val="28"/>
                <w:lang w:val="zh-TW"/>
              </w:rPr>
              <w:t>不能以執行勤務為由而阻卻不法</w:t>
            </w:r>
            <w:r w:rsidRPr="00FF11BF">
              <w:rPr>
                <w:rFonts w:hint="eastAsia"/>
                <w:color w:val="000000" w:themeColor="text1"/>
                <w:spacing w:val="-10"/>
                <w:sz w:val="28"/>
                <w:szCs w:val="28"/>
              </w:rPr>
              <w:t>。</w:t>
            </w:r>
          </w:p>
        </w:tc>
      </w:tr>
      <w:tr w:rsidR="00FF11BF" w:rsidRPr="00FF11BF" w:rsidTr="00F779DC">
        <w:tc>
          <w:tcPr>
            <w:tcW w:w="2122" w:type="dxa"/>
            <w:vAlign w:val="center"/>
          </w:tcPr>
          <w:p w:rsidR="00B804D0" w:rsidRPr="00FF11BF" w:rsidRDefault="00B804D0" w:rsidP="00F779DC">
            <w:pPr>
              <w:spacing w:line="300" w:lineRule="exact"/>
              <w:jc w:val="center"/>
              <w:rPr>
                <w:color w:val="000000" w:themeColor="text1"/>
                <w:spacing w:val="-10"/>
                <w:sz w:val="28"/>
                <w:szCs w:val="28"/>
                <w:lang w:val="zh-TW"/>
              </w:rPr>
            </w:pPr>
            <w:r w:rsidRPr="00FF11BF">
              <w:rPr>
                <w:rFonts w:hint="eastAsia"/>
                <w:bCs/>
                <w:color w:val="000000" w:themeColor="text1"/>
                <w:spacing w:val="-10"/>
                <w:sz w:val="28"/>
                <w:szCs w:val="28"/>
              </w:rPr>
              <w:lastRenderedPageBreak/>
              <w:t>民眾</w:t>
            </w:r>
            <w:r w:rsidRPr="00FF11BF">
              <w:rPr>
                <w:rFonts w:hint="eastAsia"/>
                <w:color w:val="000000" w:themeColor="text1"/>
                <w:spacing w:val="-10"/>
                <w:sz w:val="28"/>
                <w:szCs w:val="28"/>
                <w:lang w:val="zh-TW"/>
              </w:rPr>
              <w:t>蘇</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雄</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1、蘇</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雄於晚間</w:t>
            </w:r>
            <w:r w:rsidRPr="00FF11BF">
              <w:rPr>
                <w:color w:val="000000" w:themeColor="text1"/>
                <w:spacing w:val="-10"/>
                <w:sz w:val="28"/>
                <w:szCs w:val="28"/>
                <w:lang w:val="zh-TW"/>
              </w:rPr>
              <w:t>10</w:t>
            </w:r>
            <w:r w:rsidRPr="00FF11BF">
              <w:rPr>
                <w:rFonts w:hint="eastAsia"/>
                <w:color w:val="000000" w:themeColor="text1"/>
                <w:spacing w:val="-10"/>
                <w:sz w:val="28"/>
                <w:szCs w:val="28"/>
                <w:lang w:val="zh-TW"/>
              </w:rPr>
              <w:t>時許，由忠孝東路側進入行政院內庭，在靠近北平東路行政院後門內靜坐，</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日凌晨約</w:t>
            </w:r>
            <w:r w:rsidRPr="00FF11BF">
              <w:rPr>
                <w:color w:val="000000" w:themeColor="text1"/>
                <w:spacing w:val="-10"/>
                <w:sz w:val="28"/>
                <w:szCs w:val="28"/>
                <w:lang w:val="zh-TW"/>
              </w:rPr>
              <w:t>1</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30</w:t>
            </w:r>
            <w:r w:rsidRPr="00FF11BF">
              <w:rPr>
                <w:rFonts w:hint="eastAsia"/>
                <w:color w:val="000000" w:themeColor="text1"/>
                <w:spacing w:val="-10"/>
                <w:sz w:val="28"/>
                <w:szCs w:val="28"/>
                <w:lang w:val="zh-TW"/>
              </w:rPr>
              <w:t>分許，鎮暴警察手持盾牌、木棍出現，斯時第一排之鎮暴警察竟隔起人牆，將蘇</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雄女友抬至人牆後方鎮暴警察聚集處，蘇</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雄亦遭鎮暴警察拖行數公尺至人牆後方鎮暴警察聚集處並猛力推倒在地。蘇</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雄於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2</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15</w:t>
            </w:r>
            <w:r w:rsidRPr="00FF11BF">
              <w:rPr>
                <w:rFonts w:hint="eastAsia"/>
                <w:color w:val="000000" w:themeColor="text1"/>
                <w:spacing w:val="-10"/>
                <w:sz w:val="28"/>
                <w:szCs w:val="28"/>
                <w:lang w:val="zh-TW"/>
              </w:rPr>
              <w:t>分由救護車送至聯合醫院仁愛院區急診，經診斷有「</w:t>
            </w:r>
            <w:r w:rsidRPr="00FF11BF">
              <w:rPr>
                <w:rFonts w:hAnsi="Arial" w:hint="eastAsia"/>
                <w:b/>
                <w:i/>
                <w:color w:val="000000" w:themeColor="text1"/>
                <w:spacing w:val="-10"/>
                <w:sz w:val="28"/>
                <w:szCs w:val="28"/>
                <w:lang w:val="zh-TW"/>
              </w:rPr>
              <w:t>唇之開放性傷口、背挫傷、前臂挫傷</w:t>
            </w:r>
            <w:r w:rsidRPr="00FF11BF">
              <w:rPr>
                <w:rFonts w:hint="eastAsia"/>
                <w:color w:val="000000" w:themeColor="text1"/>
                <w:spacing w:val="-10"/>
                <w:sz w:val="28"/>
                <w:szCs w:val="28"/>
                <w:lang w:val="zh-TW"/>
              </w:rPr>
              <w:t>」之傷勢。</w:t>
            </w:r>
          </w:p>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rPr>
              <w:t>2、</w:t>
            </w:r>
            <w:r w:rsidRPr="00FF11BF">
              <w:rPr>
                <w:rFonts w:hint="eastAsia"/>
                <w:b/>
                <w:color w:val="000000" w:themeColor="text1"/>
                <w:spacing w:val="-10"/>
                <w:sz w:val="28"/>
                <w:szCs w:val="28"/>
              </w:rPr>
              <w:t>臺灣高等法院認定</w:t>
            </w:r>
            <w:r w:rsidRPr="00FF11BF">
              <w:rPr>
                <w:rFonts w:hint="eastAsia"/>
                <w:color w:val="000000" w:themeColor="text1"/>
                <w:spacing w:val="-10"/>
                <w:sz w:val="28"/>
                <w:szCs w:val="28"/>
              </w:rPr>
              <w:t>：</w:t>
            </w:r>
            <w:r w:rsidRPr="00FF11BF">
              <w:rPr>
                <w:rFonts w:hint="eastAsia"/>
                <w:color w:val="000000" w:themeColor="text1"/>
                <w:spacing w:val="-10"/>
                <w:sz w:val="28"/>
                <w:szCs w:val="28"/>
                <w:lang w:val="zh-TW"/>
              </w:rPr>
              <w:t>陳抗現場員警對於蘇</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雄之毆打動作，</w:t>
            </w:r>
            <w:r w:rsidRPr="00FF11BF">
              <w:rPr>
                <w:rFonts w:hAnsi="Arial" w:hint="eastAsia"/>
                <w:b/>
                <w:i/>
                <w:color w:val="000000" w:themeColor="text1"/>
                <w:spacing w:val="-10"/>
                <w:sz w:val="28"/>
                <w:szCs w:val="28"/>
                <w:lang w:val="zh-TW"/>
              </w:rPr>
              <w:t>顯非基於驅離目的所為之必要方法</w:t>
            </w:r>
            <w:r w:rsidRPr="00FF11BF">
              <w:rPr>
                <w:rFonts w:hint="eastAsia"/>
                <w:color w:val="000000" w:themeColor="text1"/>
                <w:spacing w:val="-10"/>
                <w:sz w:val="28"/>
                <w:szCs w:val="28"/>
                <w:lang w:val="zh-TW"/>
              </w:rPr>
              <w:t>，堪認蘇</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雄係</w:t>
            </w:r>
            <w:r w:rsidRPr="00FF11BF">
              <w:rPr>
                <w:rFonts w:hAnsi="Arial" w:hint="eastAsia"/>
                <w:b/>
                <w:i/>
                <w:color w:val="000000" w:themeColor="text1"/>
                <w:spacing w:val="-10"/>
                <w:sz w:val="28"/>
                <w:szCs w:val="28"/>
                <w:lang w:val="zh-TW"/>
              </w:rPr>
              <w:t>遭員警執行驅離勤務時以逾越比例原則之方式成傷</w:t>
            </w:r>
            <w:r w:rsidRPr="00FF11BF">
              <w:rPr>
                <w:rFonts w:hint="eastAsia"/>
                <w:color w:val="000000" w:themeColor="text1"/>
                <w:spacing w:val="-10"/>
                <w:sz w:val="28"/>
                <w:szCs w:val="28"/>
                <w:lang w:val="zh-TW"/>
              </w:rPr>
              <w:t>，</w:t>
            </w:r>
            <w:r w:rsidRPr="00FF11BF">
              <w:rPr>
                <w:rFonts w:hAnsi="Arial" w:hint="eastAsia"/>
                <w:b/>
                <w:i/>
                <w:color w:val="000000" w:themeColor="text1"/>
                <w:spacing w:val="-10"/>
                <w:sz w:val="28"/>
                <w:szCs w:val="28"/>
                <w:lang w:val="zh-TW"/>
              </w:rPr>
              <w:t>不能以執行勤務為由而阻卻不法</w:t>
            </w:r>
            <w:r w:rsidRPr="00FF11BF">
              <w:rPr>
                <w:rFonts w:hint="eastAsia"/>
                <w:color w:val="000000" w:themeColor="text1"/>
                <w:spacing w:val="-10"/>
                <w:sz w:val="28"/>
                <w:szCs w:val="28"/>
                <w:lang w:val="zh-TW"/>
              </w:rPr>
              <w:t>。</w:t>
            </w:r>
          </w:p>
        </w:tc>
      </w:tr>
      <w:tr w:rsidR="00FF11BF" w:rsidRPr="00FF11BF" w:rsidTr="00F779DC">
        <w:tc>
          <w:tcPr>
            <w:tcW w:w="2122" w:type="dxa"/>
            <w:vAlign w:val="center"/>
          </w:tcPr>
          <w:p w:rsidR="00B804D0" w:rsidRPr="00FF11BF" w:rsidRDefault="00B804D0" w:rsidP="00F779DC">
            <w:pPr>
              <w:spacing w:line="300" w:lineRule="exact"/>
              <w:jc w:val="center"/>
              <w:rPr>
                <w:color w:val="000000" w:themeColor="text1"/>
                <w:spacing w:val="-10"/>
                <w:sz w:val="28"/>
                <w:szCs w:val="28"/>
                <w:lang w:val="zh-TW"/>
              </w:rPr>
            </w:pPr>
            <w:r w:rsidRPr="00FF11BF">
              <w:rPr>
                <w:rFonts w:hint="eastAsia"/>
                <w:color w:val="000000" w:themeColor="text1"/>
                <w:spacing w:val="-10"/>
                <w:sz w:val="28"/>
                <w:szCs w:val="28"/>
                <w:lang w:val="zh-TW"/>
              </w:rPr>
              <w:t>民眾尹</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堯</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1、尹</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堯主張伊遭員警持警棍攻擊、警靴狠踹並拖行等情，經診斷受有「</w:t>
            </w:r>
            <w:r w:rsidRPr="00FF11BF">
              <w:rPr>
                <w:rFonts w:hAnsi="Arial" w:hint="eastAsia"/>
                <w:b/>
                <w:i/>
                <w:color w:val="000000" w:themeColor="text1"/>
                <w:spacing w:val="-10"/>
                <w:sz w:val="28"/>
                <w:szCs w:val="28"/>
                <w:lang w:val="zh-TW"/>
              </w:rPr>
              <w:t>頭部外傷、腹壁鈍挫傷</w:t>
            </w:r>
            <w:r w:rsidRPr="00FF11BF">
              <w:rPr>
                <w:rFonts w:hint="eastAsia"/>
                <w:color w:val="000000" w:themeColor="text1"/>
                <w:spacing w:val="-10"/>
                <w:sz w:val="28"/>
                <w:szCs w:val="28"/>
                <w:lang w:val="zh-TW"/>
              </w:rPr>
              <w:t>」之傷勢，並提出頭部受傷照片、臺大醫院診斷證明書、急診病歷等件為證；另主張伊為陳抗現場錄影光碟畫面中身著墨綠色外套且將迷彩背包背在胸前之男子，而上開光碟經原審勘驗，結果為：「畫面開始，顯示拍攝地點係在建築物（行政院）外，許多民眾坐在地上向後躺（背對鏡頭），背包背在肚子上，警察站在民眾前方，警察開始拉第一排的民眾，躺坐在地上的民眾手勾著手，警察拉起時顯得相當費力。持續有民眾高喊『退回服貿』、『警察打人』。許多民眾起身用手指著警察高喊『後退』、『後退』…。警察持續拉起在地上的民眾。在01：02畫面中有拍到躺著的民眾中有一位身穿墨綠色外衣，背包背在胸前。在02：35起至02：42，可看到上述穿墨綠色外衣，背包背在胸前的男子，該背包樣式與尹</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堯當庭提出之背包相符」等情。</w:t>
            </w:r>
          </w:p>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rPr>
              <w:t>2、</w:t>
            </w:r>
            <w:r w:rsidRPr="00FF11BF">
              <w:rPr>
                <w:rFonts w:hint="eastAsia"/>
                <w:b/>
                <w:color w:val="000000" w:themeColor="text1"/>
                <w:spacing w:val="-10"/>
                <w:sz w:val="28"/>
                <w:szCs w:val="28"/>
              </w:rPr>
              <w:t>臺灣高等法院認定</w:t>
            </w:r>
            <w:r w:rsidRPr="00FF11BF">
              <w:rPr>
                <w:rFonts w:hint="eastAsia"/>
                <w:color w:val="000000" w:themeColor="text1"/>
                <w:spacing w:val="-10"/>
                <w:sz w:val="28"/>
                <w:szCs w:val="28"/>
              </w:rPr>
              <w:t>：</w:t>
            </w:r>
            <w:r w:rsidRPr="00FF11BF">
              <w:rPr>
                <w:rFonts w:hint="eastAsia"/>
                <w:color w:val="000000" w:themeColor="text1"/>
                <w:spacing w:val="-10"/>
                <w:sz w:val="28"/>
                <w:szCs w:val="28"/>
                <w:lang w:val="zh-TW"/>
              </w:rPr>
              <w:t>揆諸上開畫面未見民眾有何攻擊警員之情形（見原審卷七第148頁），再參諸其就</w:t>
            </w:r>
            <w:r w:rsidRPr="00FF11BF">
              <w:rPr>
                <w:rFonts w:hint="eastAsia"/>
                <w:color w:val="000000" w:themeColor="text1"/>
                <w:spacing w:val="-10"/>
                <w:sz w:val="28"/>
                <w:szCs w:val="28"/>
                <w:lang w:val="zh-TW"/>
              </w:rPr>
              <w:lastRenderedPageBreak/>
              <w:t>醫時點正為陳抗事件員警執行驅離民眾勤務期間，且</w:t>
            </w:r>
            <w:r w:rsidRPr="00FF11BF">
              <w:rPr>
                <w:rFonts w:hAnsi="Arial" w:hint="eastAsia"/>
                <w:b/>
                <w:i/>
                <w:color w:val="000000" w:themeColor="text1"/>
                <w:spacing w:val="-10"/>
                <w:sz w:val="28"/>
                <w:szCs w:val="28"/>
                <w:lang w:val="zh-TW"/>
              </w:rPr>
              <w:t>驅離行動所使用之拉抬方法衡情不應使民眾頭部受傷</w:t>
            </w:r>
            <w:r w:rsidRPr="00FF11BF">
              <w:rPr>
                <w:rFonts w:hint="eastAsia"/>
                <w:color w:val="000000" w:themeColor="text1"/>
                <w:spacing w:val="-10"/>
                <w:sz w:val="28"/>
                <w:szCs w:val="28"/>
                <w:lang w:val="zh-TW"/>
              </w:rPr>
              <w:t>，堪認尹</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堯係</w:t>
            </w:r>
            <w:r w:rsidRPr="00FF11BF">
              <w:rPr>
                <w:rFonts w:hAnsi="Arial" w:hint="eastAsia"/>
                <w:b/>
                <w:i/>
                <w:color w:val="000000" w:themeColor="text1"/>
                <w:spacing w:val="-10"/>
                <w:sz w:val="28"/>
                <w:szCs w:val="28"/>
                <w:lang w:val="zh-TW"/>
              </w:rPr>
              <w:t>遭員警執行驅離勤務時以逾越比例原則之方式成傷</w:t>
            </w:r>
            <w:r w:rsidRPr="00FF11BF">
              <w:rPr>
                <w:rFonts w:hint="eastAsia"/>
                <w:color w:val="000000" w:themeColor="text1"/>
                <w:spacing w:val="-10"/>
                <w:sz w:val="28"/>
                <w:szCs w:val="28"/>
                <w:lang w:val="zh-TW"/>
              </w:rPr>
              <w:t>，</w:t>
            </w:r>
            <w:r w:rsidRPr="00FF11BF">
              <w:rPr>
                <w:rFonts w:hAnsi="Arial" w:hint="eastAsia"/>
                <w:b/>
                <w:i/>
                <w:color w:val="000000" w:themeColor="text1"/>
                <w:spacing w:val="-10"/>
                <w:sz w:val="28"/>
                <w:szCs w:val="28"/>
                <w:lang w:val="zh-TW"/>
              </w:rPr>
              <w:t>不能以執行勤務為由而阻卻不法</w:t>
            </w:r>
            <w:r w:rsidRPr="00FF11BF">
              <w:rPr>
                <w:rFonts w:hint="eastAsia"/>
                <w:color w:val="000000" w:themeColor="text1"/>
                <w:spacing w:val="-10"/>
                <w:sz w:val="28"/>
                <w:szCs w:val="28"/>
                <w:lang w:val="zh-TW"/>
              </w:rPr>
              <w:t>。</w:t>
            </w:r>
          </w:p>
        </w:tc>
      </w:tr>
      <w:tr w:rsidR="00FF11BF" w:rsidRPr="00FF11BF" w:rsidTr="00F779DC">
        <w:tc>
          <w:tcPr>
            <w:tcW w:w="2122" w:type="dxa"/>
            <w:vAlign w:val="center"/>
          </w:tcPr>
          <w:p w:rsidR="00B804D0" w:rsidRPr="00FF11BF" w:rsidRDefault="00B804D0" w:rsidP="00F779DC">
            <w:pPr>
              <w:spacing w:line="300" w:lineRule="exact"/>
              <w:jc w:val="center"/>
              <w:rPr>
                <w:color w:val="000000" w:themeColor="text1"/>
                <w:spacing w:val="-10"/>
                <w:sz w:val="28"/>
                <w:szCs w:val="28"/>
                <w:lang w:val="zh-TW"/>
              </w:rPr>
            </w:pPr>
            <w:r w:rsidRPr="00FF11BF">
              <w:rPr>
                <w:rFonts w:hint="eastAsia"/>
                <w:color w:val="000000" w:themeColor="text1"/>
                <w:spacing w:val="-10"/>
                <w:sz w:val="28"/>
                <w:szCs w:val="28"/>
                <w:lang w:val="zh-TW"/>
              </w:rPr>
              <w:lastRenderedPageBreak/>
              <w:t>民眾周○安</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1、周○安主張伊以立法委員身分到場關心靜坐學生，欲勸請警察勿使用暴力，嗣遭員警以警棍毆擊、踢踹當場受傷，經診斷受有「</w:t>
            </w:r>
            <w:r w:rsidRPr="00FF11BF">
              <w:rPr>
                <w:rFonts w:hAnsi="Arial" w:hint="eastAsia"/>
                <w:b/>
                <w:i/>
                <w:color w:val="000000" w:themeColor="text1"/>
                <w:spacing w:val="-10"/>
                <w:sz w:val="28"/>
                <w:szCs w:val="28"/>
                <w:lang w:val="zh-TW"/>
              </w:rPr>
              <w:t>右側眼窩骨骨折及5×2公分挫傷並複視及結膜下出血、左側肋軟骨挫傷、左側大腿外側7×3公分鈍挫傷</w:t>
            </w:r>
            <w:r w:rsidRPr="00FF11BF">
              <w:rPr>
                <w:rFonts w:hint="eastAsia"/>
                <w:color w:val="000000" w:themeColor="text1"/>
                <w:spacing w:val="-10"/>
                <w:sz w:val="28"/>
                <w:szCs w:val="28"/>
                <w:lang w:val="zh-TW"/>
              </w:rPr>
              <w:t>」之傷勢，並提出眼部受傷照片、臺大醫院診斷證明書為證；另有其助理即證人陳嘉霖在另案（即臺灣臺北地方法院刑事庭103年度自字第61號刑事案件）證稱：周○安連著那位女學生一起被拉入警察後方……伊看到的畫面是周○安被拉進去之後，……伊非常確定看到有一位鎮暴警察用一個物體快速的撞擊，其實他只有出手一次，快速的撞擊周○安右邊眼睛的太陽穴位置，快速撞擊之後周○安就倒地，倒地之後伊就看不到周○安了，倒地之後伊持續看到參與拉扯的那群警察，但不是出手的那一位，參與拉扯的那群警察有踢擊的動作，踢的方向及位置就是周○安倒地的那個地方等語；復經原審勘驗陳抗現場錄影光碟（原證Ｍ-7），結果為：「畫面時間00：01：28左右，有人大喊『讓委員過、讓委員過』。……畫面時間00：01：41，周○安（身穿黃色背心，背心上有立法委員周○安等字）出現在畫面中，用手阻擋警察，警察仍持續要上前將地上民眾拉起，周○安有勸阻警察的動作。播放時間00：02：55至00：03：30一名黑衣警察要將躺在地上的女子抬起（該警察將手伸至女子背後，從背心、肩膀往上施力要將女子推起身），女子上身約略起身往上，隨後又躺回地上，該警察用警棍將女子的左手（與該女子左側的人的手勾著）與旁邊之人分開，另名警察將該女子拉起來，周○安上前阻止警察，該警察拉起女子拉離現場時，周○安隨著該警察與女子移動而離開鏡頭可拍攝處」等情，與證人陳嘉霖之證言對照後並無不合，尚堪信採。</w:t>
            </w:r>
          </w:p>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rPr>
              <w:t>2、</w:t>
            </w:r>
            <w:r w:rsidRPr="00FF11BF">
              <w:rPr>
                <w:rFonts w:hint="eastAsia"/>
                <w:b/>
                <w:color w:val="000000" w:themeColor="text1"/>
                <w:spacing w:val="-10"/>
                <w:sz w:val="28"/>
                <w:szCs w:val="28"/>
              </w:rPr>
              <w:t>臺灣高等法院認定</w:t>
            </w:r>
            <w:r w:rsidRPr="00FF11BF">
              <w:rPr>
                <w:rFonts w:hint="eastAsia"/>
                <w:color w:val="000000" w:themeColor="text1"/>
                <w:spacing w:val="-10"/>
                <w:sz w:val="28"/>
                <w:szCs w:val="28"/>
              </w:rPr>
              <w:t>：</w:t>
            </w:r>
            <w:r w:rsidRPr="00FF11BF">
              <w:rPr>
                <w:rFonts w:hint="eastAsia"/>
                <w:color w:val="000000" w:themeColor="text1"/>
                <w:spacing w:val="-10"/>
                <w:sz w:val="28"/>
                <w:szCs w:val="28"/>
                <w:lang w:val="zh-TW"/>
              </w:rPr>
              <w:t>周○安係在隨另1名女子被拖入警察人群後，遭警察攻擊臉部接近眼睛要害部位，致受有上開傷勢，顯</w:t>
            </w:r>
            <w:r w:rsidRPr="00FF11BF">
              <w:rPr>
                <w:rFonts w:hAnsi="Arial" w:hint="eastAsia"/>
                <w:b/>
                <w:i/>
                <w:color w:val="000000" w:themeColor="text1"/>
                <w:spacing w:val="-10"/>
                <w:sz w:val="28"/>
                <w:szCs w:val="28"/>
                <w:lang w:val="zh-TW"/>
              </w:rPr>
              <w:t>非員警驅離民眾所為之必要行為</w:t>
            </w:r>
            <w:r w:rsidRPr="00FF11BF">
              <w:rPr>
                <w:rFonts w:hint="eastAsia"/>
                <w:color w:val="000000" w:themeColor="text1"/>
                <w:spacing w:val="-10"/>
                <w:sz w:val="28"/>
                <w:szCs w:val="28"/>
                <w:lang w:val="zh-TW"/>
              </w:rPr>
              <w:t>，堪認周○安係</w:t>
            </w:r>
            <w:r w:rsidRPr="00FF11BF">
              <w:rPr>
                <w:rFonts w:hAnsi="Arial" w:hint="eastAsia"/>
                <w:b/>
                <w:i/>
                <w:color w:val="000000" w:themeColor="text1"/>
                <w:spacing w:val="-10"/>
                <w:sz w:val="28"/>
                <w:szCs w:val="28"/>
                <w:lang w:val="zh-TW"/>
              </w:rPr>
              <w:t>遭員警執行驅離勤務時以逾越比例原則之方式成傷</w:t>
            </w:r>
            <w:r w:rsidRPr="00FF11BF">
              <w:rPr>
                <w:rFonts w:hint="eastAsia"/>
                <w:color w:val="000000" w:themeColor="text1"/>
                <w:spacing w:val="-10"/>
                <w:sz w:val="28"/>
                <w:szCs w:val="28"/>
                <w:lang w:val="zh-TW"/>
              </w:rPr>
              <w:t>，</w:t>
            </w:r>
            <w:r w:rsidRPr="00FF11BF">
              <w:rPr>
                <w:rFonts w:hAnsi="Arial" w:hint="eastAsia"/>
                <w:b/>
                <w:i/>
                <w:color w:val="000000" w:themeColor="text1"/>
                <w:spacing w:val="-10"/>
                <w:sz w:val="28"/>
                <w:szCs w:val="28"/>
                <w:lang w:val="zh-TW"/>
              </w:rPr>
              <w:t>不能以執行勤務為由而阻卻不法</w:t>
            </w:r>
            <w:r w:rsidRPr="00FF11BF">
              <w:rPr>
                <w:rFonts w:hint="eastAsia"/>
                <w:color w:val="000000" w:themeColor="text1"/>
                <w:spacing w:val="-10"/>
                <w:sz w:val="28"/>
                <w:szCs w:val="28"/>
                <w:lang w:val="zh-TW"/>
              </w:rPr>
              <w:t>。</w:t>
            </w:r>
          </w:p>
        </w:tc>
      </w:tr>
      <w:tr w:rsidR="00FF11BF" w:rsidRPr="00FF11BF" w:rsidTr="00F779DC">
        <w:tc>
          <w:tcPr>
            <w:tcW w:w="2122" w:type="dxa"/>
            <w:vAlign w:val="center"/>
          </w:tcPr>
          <w:p w:rsidR="00B804D0" w:rsidRPr="00FF11BF" w:rsidRDefault="00B804D0" w:rsidP="00F779DC">
            <w:pPr>
              <w:spacing w:line="300" w:lineRule="exact"/>
              <w:jc w:val="center"/>
              <w:rPr>
                <w:color w:val="000000" w:themeColor="text1"/>
                <w:spacing w:val="-10"/>
                <w:sz w:val="28"/>
                <w:szCs w:val="28"/>
                <w:lang w:val="zh-TW"/>
              </w:rPr>
            </w:pPr>
            <w:r w:rsidRPr="00FF11BF">
              <w:rPr>
                <w:rFonts w:hint="eastAsia"/>
                <w:color w:val="000000" w:themeColor="text1"/>
                <w:spacing w:val="-10"/>
                <w:sz w:val="28"/>
                <w:szCs w:val="28"/>
                <w:lang w:val="zh-TW"/>
              </w:rPr>
              <w:t>民眾江○韓</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（獲國賠）</w:t>
            </w:r>
          </w:p>
        </w:tc>
        <w:tc>
          <w:tcPr>
            <w:tcW w:w="6712" w:type="dxa"/>
            <w:vAlign w:val="center"/>
          </w:tcPr>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1、江○韓主張伊於陳抗事件中遭員警持警棍直接重擊頭部，致</w:t>
            </w:r>
            <w:r w:rsidRPr="00FF11BF">
              <w:rPr>
                <w:rFonts w:hAnsi="Arial" w:hint="eastAsia"/>
                <w:b/>
                <w:i/>
                <w:color w:val="000000" w:themeColor="text1"/>
                <w:spacing w:val="-10"/>
                <w:sz w:val="28"/>
                <w:szCs w:val="28"/>
                <w:lang w:val="zh-TW"/>
              </w:rPr>
              <w:t>頭部受有撕裂傷、挫傷，當場血流滿面</w:t>
            </w:r>
            <w:r w:rsidRPr="00FF11BF">
              <w:rPr>
                <w:rFonts w:hint="eastAsia"/>
                <w:color w:val="000000" w:themeColor="text1"/>
                <w:spacing w:val="-10"/>
                <w:sz w:val="28"/>
                <w:szCs w:val="28"/>
                <w:lang w:val="zh-TW"/>
              </w:rPr>
              <w:t>等</w:t>
            </w:r>
            <w:r w:rsidRPr="00FF11BF">
              <w:rPr>
                <w:rFonts w:hint="eastAsia"/>
                <w:color w:val="000000" w:themeColor="text1"/>
                <w:spacing w:val="-10"/>
                <w:sz w:val="28"/>
                <w:szCs w:val="28"/>
                <w:lang w:val="zh-TW"/>
              </w:rPr>
              <w:lastRenderedPageBreak/>
              <w:t>情（見本院卷三第103頁），業據提出</w:t>
            </w:r>
            <w:r w:rsidRPr="00FF11BF">
              <w:rPr>
                <w:rFonts w:hAnsi="Arial" w:hint="eastAsia"/>
                <w:b/>
                <w:i/>
                <w:color w:val="000000" w:themeColor="text1"/>
                <w:spacing w:val="-10"/>
                <w:sz w:val="28"/>
                <w:szCs w:val="28"/>
                <w:lang w:val="zh-TW"/>
              </w:rPr>
              <w:t>壹週刊第670期封面照</w:t>
            </w:r>
            <w:r w:rsidRPr="00FF11BF">
              <w:rPr>
                <w:rFonts w:hint="eastAsia"/>
                <w:color w:val="000000" w:themeColor="text1"/>
                <w:spacing w:val="-10"/>
                <w:sz w:val="28"/>
                <w:szCs w:val="28"/>
                <w:lang w:val="zh-TW"/>
              </w:rPr>
              <w:t>片、聯合醫院中興院區診斷證明書為證（見原審簡字卷第157至159頁）；並有陳抗現場錄影光碟經原審勘驗結果為：「左下角播放時間00：09：00起至00：10：00，畫面顯示係在行政院外拍攝，現場有非常多的警察，手持盾牌、戴頭盔，有許多民眾坐在地上（背對鏡頭），警察持續拉起坐在地上的民眾，有警察持盾牌往地上的民眾剁（上下的動作）。00：09：40鏡頭改往畫面之右側移動，拍攝到一名穿黃黑色外套之男子被拉入警方隊伍中，該截圖確實係由此錄影畫面中截圖而來」，且前述穿著黃黑色外套男子之外套樣式，與江○韓所提伊在前揭壹週刊封面照片中所穿著之外套樣式實為一致，是江○韓主張伊為前述光碟影像畫面中之黃黑色外套男子，斯時有被拉入警察隊伍中等情，堪信為真。</w:t>
            </w:r>
          </w:p>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rPr>
              <w:t>2、</w:t>
            </w:r>
            <w:r w:rsidRPr="00FF11BF">
              <w:rPr>
                <w:rFonts w:hint="eastAsia"/>
                <w:b/>
                <w:color w:val="000000" w:themeColor="text1"/>
                <w:spacing w:val="-10"/>
                <w:sz w:val="28"/>
                <w:szCs w:val="28"/>
              </w:rPr>
              <w:t>臺灣高等法院認定</w:t>
            </w:r>
            <w:r w:rsidRPr="00FF11BF">
              <w:rPr>
                <w:rFonts w:hint="eastAsia"/>
                <w:color w:val="000000" w:themeColor="text1"/>
                <w:spacing w:val="-10"/>
                <w:sz w:val="28"/>
                <w:szCs w:val="28"/>
              </w:rPr>
              <w:t>：</w:t>
            </w:r>
            <w:r w:rsidRPr="00FF11BF">
              <w:rPr>
                <w:rFonts w:hint="eastAsia"/>
                <w:color w:val="000000" w:themeColor="text1"/>
                <w:spacing w:val="-10"/>
                <w:sz w:val="28"/>
                <w:szCs w:val="28"/>
                <w:lang w:val="zh-TW"/>
              </w:rPr>
              <w:t>而江○韓係於被拉入警察隊伍後，由攝影記者拍攝到前述血流滿面之照片，以</w:t>
            </w:r>
            <w:r w:rsidRPr="00FF11BF">
              <w:rPr>
                <w:rFonts w:hAnsi="Arial" w:hint="eastAsia"/>
                <w:b/>
                <w:i/>
                <w:color w:val="000000" w:themeColor="text1"/>
                <w:spacing w:val="-10"/>
                <w:sz w:val="28"/>
                <w:szCs w:val="28"/>
                <w:lang w:val="zh-TW"/>
              </w:rPr>
              <w:t>時間之密接性</w:t>
            </w:r>
            <w:r w:rsidRPr="00FF11BF">
              <w:rPr>
                <w:rFonts w:hint="eastAsia"/>
                <w:color w:val="000000" w:themeColor="text1"/>
                <w:spacing w:val="-10"/>
                <w:sz w:val="28"/>
                <w:szCs w:val="28"/>
                <w:lang w:val="zh-TW"/>
              </w:rPr>
              <w:t>而言，可認其</w:t>
            </w:r>
            <w:r w:rsidRPr="00FF11BF">
              <w:rPr>
                <w:rFonts w:hAnsi="Arial" w:hint="eastAsia"/>
                <w:b/>
                <w:i/>
                <w:color w:val="000000" w:themeColor="text1"/>
                <w:spacing w:val="-10"/>
                <w:sz w:val="28"/>
                <w:szCs w:val="28"/>
                <w:lang w:val="zh-TW"/>
              </w:rPr>
              <w:t>滿面鮮血之情狀乃遭員警毆擊頭部所致</w:t>
            </w:r>
            <w:r w:rsidRPr="00FF11BF">
              <w:rPr>
                <w:rFonts w:hint="eastAsia"/>
                <w:color w:val="000000" w:themeColor="text1"/>
                <w:spacing w:val="-10"/>
                <w:sz w:val="28"/>
                <w:szCs w:val="28"/>
                <w:lang w:val="zh-TW"/>
              </w:rPr>
              <w:t>，惟</w:t>
            </w:r>
            <w:r w:rsidRPr="00FF11BF">
              <w:rPr>
                <w:rFonts w:hAnsi="Arial" w:hint="eastAsia"/>
                <w:b/>
                <w:i/>
                <w:color w:val="000000" w:themeColor="text1"/>
                <w:spacing w:val="-10"/>
                <w:sz w:val="28"/>
                <w:szCs w:val="28"/>
                <w:lang w:val="zh-TW"/>
              </w:rPr>
              <w:t>毆擊頭部非屬執行驅離勤務所必要且合理之手段</w:t>
            </w:r>
            <w:r w:rsidRPr="00FF11BF">
              <w:rPr>
                <w:rFonts w:hint="eastAsia"/>
                <w:color w:val="000000" w:themeColor="text1"/>
                <w:spacing w:val="-10"/>
                <w:sz w:val="28"/>
                <w:szCs w:val="28"/>
                <w:lang w:val="zh-TW"/>
              </w:rPr>
              <w:t>，</w:t>
            </w:r>
            <w:r w:rsidRPr="00FF11BF">
              <w:rPr>
                <w:rFonts w:hAnsi="Arial" w:hint="eastAsia"/>
                <w:b/>
                <w:i/>
                <w:color w:val="000000" w:themeColor="text1"/>
                <w:spacing w:val="-10"/>
                <w:sz w:val="28"/>
                <w:szCs w:val="28"/>
                <w:lang w:val="zh-TW"/>
              </w:rPr>
              <w:t>不符比例原則</w:t>
            </w:r>
            <w:r w:rsidRPr="00FF11BF">
              <w:rPr>
                <w:rFonts w:hint="eastAsia"/>
                <w:color w:val="000000" w:themeColor="text1"/>
                <w:spacing w:val="-10"/>
                <w:sz w:val="28"/>
                <w:szCs w:val="28"/>
                <w:lang w:val="zh-TW"/>
              </w:rPr>
              <w:t>，</w:t>
            </w:r>
            <w:r w:rsidRPr="00FF11BF">
              <w:rPr>
                <w:rFonts w:hAnsi="Arial" w:hint="eastAsia"/>
                <w:b/>
                <w:i/>
                <w:color w:val="000000" w:themeColor="text1"/>
                <w:spacing w:val="-10"/>
                <w:sz w:val="28"/>
                <w:szCs w:val="28"/>
                <w:lang w:val="zh-TW"/>
              </w:rPr>
              <w:t>不能以執行勤務為由而阻卻不法</w:t>
            </w:r>
            <w:r w:rsidRPr="00FF11BF">
              <w:rPr>
                <w:rFonts w:hint="eastAsia"/>
                <w:color w:val="000000" w:themeColor="text1"/>
                <w:spacing w:val="-10"/>
                <w:sz w:val="28"/>
                <w:szCs w:val="28"/>
                <w:lang w:val="zh-TW"/>
              </w:rPr>
              <w:t>。</w:t>
            </w:r>
          </w:p>
        </w:tc>
      </w:tr>
      <w:tr w:rsidR="00FF11BF" w:rsidRPr="00FF11BF" w:rsidTr="00F779DC">
        <w:trPr>
          <w:trHeight w:val="397"/>
        </w:trPr>
        <w:tc>
          <w:tcPr>
            <w:tcW w:w="8834" w:type="dxa"/>
            <w:gridSpan w:val="2"/>
            <w:shd w:val="clear" w:color="auto" w:fill="DAEEF3" w:themeFill="accent5" w:themeFillTint="33"/>
            <w:vAlign w:val="center"/>
          </w:tcPr>
          <w:p w:rsidR="00B804D0" w:rsidRPr="00FF11BF" w:rsidRDefault="00B804D0" w:rsidP="00F779DC">
            <w:pPr>
              <w:pStyle w:val="15"/>
              <w:spacing w:line="300" w:lineRule="exact"/>
              <w:ind w:leftChars="0" w:left="421" w:hangingChars="150" w:hanging="421"/>
              <w:jc w:val="center"/>
              <w:rPr>
                <w:b/>
                <w:color w:val="000000" w:themeColor="text1"/>
                <w:spacing w:val="-10"/>
                <w:sz w:val="28"/>
                <w:szCs w:val="28"/>
                <w:lang w:val="zh-TW"/>
              </w:rPr>
            </w:pPr>
            <w:r w:rsidRPr="00FF11BF">
              <w:rPr>
                <w:rFonts w:hint="eastAsia"/>
                <w:b/>
                <w:color w:val="000000" w:themeColor="text1"/>
                <w:spacing w:val="-10"/>
                <w:sz w:val="28"/>
                <w:szCs w:val="28"/>
                <w:lang w:val="zh-TW"/>
              </w:rPr>
              <w:lastRenderedPageBreak/>
              <w:t>本案未獲國家賠償者受傷情形</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民眾</w:t>
            </w:r>
            <w:r w:rsidRPr="00FF11BF">
              <w:rPr>
                <w:rFonts w:hint="eastAsia"/>
                <w:color w:val="000000" w:themeColor="text1"/>
                <w:spacing w:val="-10"/>
                <w:sz w:val="28"/>
                <w:szCs w:val="28"/>
                <w:lang w:val="zh-TW"/>
              </w:rPr>
              <w:t>潘</w:t>
            </w:r>
            <w:r w:rsidRPr="00FF11BF">
              <w:rPr>
                <w:rFonts w:hAnsi="標楷體" w:hint="eastAsia"/>
                <w:color w:val="000000" w:themeColor="text1"/>
                <w:spacing w:val="-10"/>
                <w:sz w:val="28"/>
                <w:szCs w:val="28"/>
                <w:lang w:val="zh-TW"/>
              </w:rPr>
              <w:t>○</w:t>
            </w:r>
          </w:p>
        </w:tc>
        <w:tc>
          <w:tcPr>
            <w:tcW w:w="6712" w:type="dxa"/>
            <w:vAlign w:val="center"/>
          </w:tcPr>
          <w:p w:rsidR="00B804D0" w:rsidRPr="00FF11BF" w:rsidRDefault="00B804D0" w:rsidP="00F779DC">
            <w:pPr>
              <w:pStyle w:val="4"/>
              <w:numPr>
                <w:ilvl w:val="0"/>
                <w:numId w:val="0"/>
              </w:numPr>
              <w:spacing w:line="300" w:lineRule="exact"/>
              <w:rPr>
                <w:color w:val="000000" w:themeColor="text1"/>
                <w:spacing w:val="-10"/>
                <w:sz w:val="28"/>
                <w:szCs w:val="28"/>
                <w:lang w:val="zh-TW"/>
              </w:rPr>
            </w:pPr>
            <w:r w:rsidRPr="00FF11BF">
              <w:rPr>
                <w:rFonts w:hint="eastAsia"/>
                <w:color w:val="000000" w:themeColor="text1"/>
                <w:spacing w:val="-10"/>
                <w:sz w:val="28"/>
                <w:szCs w:val="28"/>
                <w:lang w:val="zh-TW"/>
              </w:rPr>
              <w:t>潘</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係於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23</w:t>
            </w:r>
            <w:r w:rsidRPr="00FF11BF">
              <w:rPr>
                <w:rFonts w:hint="eastAsia"/>
                <w:color w:val="000000" w:themeColor="text1"/>
                <w:spacing w:val="-10"/>
                <w:sz w:val="28"/>
                <w:szCs w:val="28"/>
                <w:lang w:val="zh-TW"/>
              </w:rPr>
              <w:t>日傍晚前往行政院參與反服貿自發抗議活動靜坐，於</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時許遭員警以暴力強行拖離、強壓頸部。潘</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日上午</w:t>
            </w:r>
            <w:r w:rsidRPr="00FF11BF">
              <w:rPr>
                <w:color w:val="000000" w:themeColor="text1"/>
                <w:spacing w:val="-10"/>
                <w:sz w:val="28"/>
                <w:szCs w:val="28"/>
                <w:lang w:val="zh-TW"/>
              </w:rPr>
              <w:t>5</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45</w:t>
            </w:r>
            <w:r w:rsidRPr="00FF11BF">
              <w:rPr>
                <w:rFonts w:hint="eastAsia"/>
                <w:color w:val="000000" w:themeColor="text1"/>
                <w:spacing w:val="-10"/>
                <w:sz w:val="28"/>
                <w:szCs w:val="28"/>
                <w:lang w:val="zh-TW"/>
              </w:rPr>
              <w:t>分許至臺大醫院急診，經診斷有「頸部、右手肘、右膝淺層撕裂傷併淤血」之傷勢。</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民眾</w:t>
            </w:r>
            <w:r w:rsidRPr="00FF11BF">
              <w:rPr>
                <w:rFonts w:hint="eastAsia"/>
                <w:color w:val="000000" w:themeColor="text1"/>
                <w:spacing w:val="-10"/>
                <w:sz w:val="28"/>
                <w:szCs w:val="28"/>
                <w:lang w:val="zh-TW"/>
              </w:rPr>
              <w:t>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鈞</w:t>
            </w:r>
          </w:p>
        </w:tc>
        <w:tc>
          <w:tcPr>
            <w:tcW w:w="6712" w:type="dxa"/>
            <w:vAlign w:val="center"/>
          </w:tcPr>
          <w:p w:rsidR="00B804D0" w:rsidRPr="00FF11BF" w:rsidRDefault="00B804D0" w:rsidP="00F779DC">
            <w:pPr>
              <w:pStyle w:val="4"/>
              <w:numPr>
                <w:ilvl w:val="0"/>
                <w:numId w:val="0"/>
              </w:numPr>
              <w:spacing w:line="300" w:lineRule="exact"/>
              <w:rPr>
                <w:color w:val="000000" w:themeColor="text1"/>
                <w:spacing w:val="-10"/>
                <w:sz w:val="28"/>
                <w:szCs w:val="28"/>
                <w:lang w:val="zh-TW"/>
              </w:rPr>
            </w:pPr>
            <w:r w:rsidRPr="00FF11BF">
              <w:rPr>
                <w:rFonts w:hint="eastAsia"/>
                <w:color w:val="000000" w:themeColor="text1"/>
                <w:spacing w:val="-10"/>
                <w:sz w:val="28"/>
                <w:szCs w:val="28"/>
                <w:lang w:val="zh-TW"/>
              </w:rPr>
              <w:t>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鈞於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23</w:t>
            </w:r>
            <w:r w:rsidRPr="00FF11BF">
              <w:rPr>
                <w:rFonts w:hint="eastAsia"/>
                <w:color w:val="000000" w:themeColor="text1"/>
                <w:spacing w:val="-10"/>
                <w:sz w:val="28"/>
                <w:szCs w:val="28"/>
                <w:lang w:val="zh-TW"/>
              </w:rPr>
              <w:t>日晚間前往行政院，在行政院忠孝東路門口，警察並未攔阻，任由民眾自由進出，鄭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鈞行經至行政院兩棟大樓中間空地靜坐。</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1</w:t>
            </w:r>
            <w:r w:rsidRPr="00FF11BF">
              <w:rPr>
                <w:rFonts w:hint="eastAsia"/>
                <w:color w:val="000000" w:themeColor="text1"/>
                <w:spacing w:val="-10"/>
                <w:sz w:val="28"/>
                <w:szCs w:val="28"/>
                <w:lang w:val="zh-TW"/>
              </w:rPr>
              <w:t>時左右，鄭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鈞突遭警察重踹腹部、臉、額頭，架起抬離拖行數公尺，接著四、五名警察以盾牌牆包圍，用警棍、盾牌重擊鄭元鈞頭、背、大腿、腰等部位。鄭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鈞於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日至聯合醫院中興院區就診，經診斷有「頭部損傷、腦震盪」之傷勢。</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民眾</w:t>
            </w:r>
            <w:r w:rsidRPr="00FF11BF">
              <w:rPr>
                <w:rFonts w:hint="eastAsia"/>
                <w:color w:val="000000" w:themeColor="text1"/>
                <w:spacing w:val="-10"/>
                <w:sz w:val="28"/>
                <w:szCs w:val="28"/>
                <w:lang w:val="zh-TW"/>
              </w:rPr>
              <w:t>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霖</w:t>
            </w:r>
          </w:p>
        </w:tc>
        <w:tc>
          <w:tcPr>
            <w:tcW w:w="6712" w:type="dxa"/>
            <w:vAlign w:val="center"/>
          </w:tcPr>
          <w:p w:rsidR="00B804D0" w:rsidRPr="00FF11BF" w:rsidRDefault="00B804D0" w:rsidP="00F779DC">
            <w:pPr>
              <w:pStyle w:val="4"/>
              <w:numPr>
                <w:ilvl w:val="0"/>
                <w:numId w:val="0"/>
              </w:numPr>
              <w:spacing w:line="300" w:lineRule="exact"/>
              <w:rPr>
                <w:color w:val="000000" w:themeColor="text1"/>
                <w:spacing w:val="-10"/>
                <w:sz w:val="28"/>
                <w:szCs w:val="28"/>
                <w:lang w:val="zh-TW"/>
              </w:rPr>
            </w:pPr>
            <w:r w:rsidRPr="00FF11BF">
              <w:rPr>
                <w:rFonts w:hint="eastAsia"/>
                <w:color w:val="000000" w:themeColor="text1"/>
                <w:spacing w:val="-10"/>
                <w:sz w:val="28"/>
                <w:szCs w:val="28"/>
                <w:lang w:val="zh-TW"/>
              </w:rPr>
              <w:t>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霖於晚間抵達行政院後門時，自發性地在現場擔任志工角色，惟現場員警為清空行政院後門，將李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霖右肩著地拖行地面，在拖行過程中更有不知名員警趁亂襲擊李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霖胸部。李</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霖於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日上午凌晨</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54</w:t>
            </w:r>
            <w:r w:rsidRPr="00FF11BF">
              <w:rPr>
                <w:rFonts w:hint="eastAsia"/>
                <w:color w:val="000000" w:themeColor="text1"/>
                <w:spacing w:val="-10"/>
                <w:sz w:val="28"/>
                <w:szCs w:val="28"/>
                <w:lang w:val="zh-TW"/>
              </w:rPr>
              <w:t>分許至臺大醫院急診，經診斷有「右肩擦傷多處、左手擦傷、左側臉頰擦傷」之傷勢。</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民眾</w:t>
            </w:r>
            <w:r w:rsidRPr="00FF11BF">
              <w:rPr>
                <w:rFonts w:hint="eastAsia"/>
                <w:color w:val="000000" w:themeColor="text1"/>
                <w:spacing w:val="-10"/>
                <w:sz w:val="28"/>
                <w:szCs w:val="28"/>
                <w:lang w:val="zh-TW"/>
              </w:rPr>
              <w:t>林</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姿</w:t>
            </w:r>
          </w:p>
        </w:tc>
        <w:tc>
          <w:tcPr>
            <w:tcW w:w="6712" w:type="dxa"/>
            <w:vAlign w:val="center"/>
          </w:tcPr>
          <w:p w:rsidR="00B804D0" w:rsidRPr="00FF11BF" w:rsidRDefault="00B804D0" w:rsidP="00F779DC">
            <w:pPr>
              <w:pStyle w:val="15"/>
              <w:spacing w:line="300" w:lineRule="exact"/>
              <w:ind w:leftChars="0" w:left="0" w:firstLineChars="0" w:firstLine="0"/>
              <w:rPr>
                <w:color w:val="000000" w:themeColor="text1"/>
                <w:spacing w:val="-10"/>
                <w:sz w:val="28"/>
                <w:szCs w:val="28"/>
              </w:rPr>
            </w:pPr>
            <w:r w:rsidRPr="00FF11BF">
              <w:rPr>
                <w:rFonts w:hint="eastAsia"/>
                <w:color w:val="000000" w:themeColor="text1"/>
                <w:spacing w:val="-10"/>
                <w:sz w:val="28"/>
                <w:szCs w:val="28"/>
                <w:lang w:val="zh-TW"/>
              </w:rPr>
              <w:t>林</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姿於晚間進入行政院，其後行政院主建物大廳大門敞開，原告林</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姿即進入大廳並於樓梯下方靜坐。</w:t>
            </w:r>
            <w:r w:rsidRPr="00FF11BF">
              <w:rPr>
                <w:color w:val="000000" w:themeColor="text1"/>
                <w:spacing w:val="-10"/>
                <w:sz w:val="28"/>
                <w:szCs w:val="28"/>
                <w:lang w:val="zh-TW"/>
              </w:rPr>
              <w:lastRenderedPageBreak/>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4</w:t>
            </w:r>
            <w:r w:rsidRPr="00FF11BF">
              <w:rPr>
                <w:rFonts w:hint="eastAsia"/>
                <w:color w:val="000000" w:themeColor="text1"/>
                <w:spacing w:val="-10"/>
                <w:sz w:val="28"/>
                <w:szCs w:val="28"/>
                <w:lang w:val="zh-TW"/>
              </w:rPr>
              <w:t>時左右，於驅離之過程中，以拖拽其手臂、頭髮，將其拖行於地，並以腳踹其身體數次。林</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姿於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28</w:t>
            </w:r>
            <w:r w:rsidRPr="00FF11BF">
              <w:rPr>
                <w:rFonts w:hint="eastAsia"/>
                <w:color w:val="000000" w:themeColor="text1"/>
                <w:spacing w:val="-10"/>
                <w:sz w:val="28"/>
                <w:szCs w:val="28"/>
                <w:lang w:val="zh-TW"/>
              </w:rPr>
              <w:t>日至馬偕紀念醫院淡水院區就診，經診斷有「背挫傷、右側肩鎖骨關節韌帶之拉傷、右側肩拉傷、雙側膝挫傷、雙側大腿挫傷」之傷勢。</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lastRenderedPageBreak/>
              <w:t>民眾</w:t>
            </w:r>
            <w:r w:rsidRPr="00FF11BF">
              <w:rPr>
                <w:rFonts w:hint="eastAsia"/>
                <w:color w:val="000000" w:themeColor="text1"/>
                <w:spacing w:val="-10"/>
                <w:sz w:val="28"/>
                <w:szCs w:val="28"/>
                <w:lang w:val="zh-TW"/>
              </w:rPr>
              <w:t>洪</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毅</w:t>
            </w:r>
          </w:p>
        </w:tc>
        <w:tc>
          <w:tcPr>
            <w:tcW w:w="6712" w:type="dxa"/>
            <w:vAlign w:val="center"/>
          </w:tcPr>
          <w:p w:rsidR="00B804D0" w:rsidRPr="00FF11BF" w:rsidRDefault="00B804D0" w:rsidP="00F779DC">
            <w:pPr>
              <w:pStyle w:val="4"/>
              <w:numPr>
                <w:ilvl w:val="0"/>
                <w:numId w:val="0"/>
              </w:numPr>
              <w:spacing w:line="300" w:lineRule="exact"/>
              <w:rPr>
                <w:color w:val="000000" w:themeColor="text1"/>
                <w:spacing w:val="-10"/>
                <w:sz w:val="28"/>
                <w:szCs w:val="28"/>
                <w:lang w:val="zh-TW"/>
              </w:rPr>
            </w:pPr>
            <w:r w:rsidRPr="00FF11BF">
              <w:rPr>
                <w:rFonts w:hint="eastAsia"/>
                <w:color w:val="000000" w:themeColor="text1"/>
                <w:spacing w:val="-10"/>
                <w:sz w:val="28"/>
                <w:szCs w:val="28"/>
                <w:lang w:val="zh-TW"/>
              </w:rPr>
              <w:t>洪</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毅遭警察粗暴拉扯，且遭腳踹、以警械毆打，於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日晚間</w:t>
            </w:r>
            <w:r w:rsidRPr="00FF11BF">
              <w:rPr>
                <w:color w:val="000000" w:themeColor="text1"/>
                <w:spacing w:val="-10"/>
                <w:sz w:val="28"/>
                <w:szCs w:val="28"/>
                <w:lang w:val="zh-TW"/>
              </w:rPr>
              <w:t>6</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53</w:t>
            </w:r>
            <w:r w:rsidRPr="00FF11BF">
              <w:rPr>
                <w:rFonts w:hint="eastAsia"/>
                <w:color w:val="000000" w:themeColor="text1"/>
                <w:spacing w:val="-10"/>
                <w:sz w:val="28"/>
                <w:szCs w:val="28"/>
                <w:lang w:val="zh-TW"/>
              </w:rPr>
              <w:t>分至臺大醫院急診，經診斷有「右大腿、小腿挫傷」之傷勢。</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民眾</w:t>
            </w:r>
            <w:r w:rsidRPr="00FF11BF">
              <w:rPr>
                <w:rFonts w:hint="eastAsia"/>
                <w:color w:val="000000" w:themeColor="text1"/>
                <w:spacing w:val="-10"/>
                <w:sz w:val="28"/>
                <w:szCs w:val="28"/>
                <w:lang w:val="zh-TW"/>
              </w:rPr>
              <w:t>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裕</w:t>
            </w:r>
          </w:p>
        </w:tc>
        <w:tc>
          <w:tcPr>
            <w:tcW w:w="6712" w:type="dxa"/>
            <w:vAlign w:val="center"/>
          </w:tcPr>
          <w:p w:rsidR="00B804D0" w:rsidRPr="00FF11BF" w:rsidRDefault="00B804D0" w:rsidP="00F779DC">
            <w:pPr>
              <w:pStyle w:val="4"/>
              <w:numPr>
                <w:ilvl w:val="0"/>
                <w:numId w:val="0"/>
              </w:numPr>
              <w:spacing w:line="300" w:lineRule="exact"/>
              <w:rPr>
                <w:color w:val="000000" w:themeColor="text1"/>
                <w:spacing w:val="-10"/>
                <w:sz w:val="28"/>
                <w:szCs w:val="28"/>
                <w:lang w:val="zh-TW"/>
              </w:rPr>
            </w:pPr>
            <w:r w:rsidRPr="00FF11BF">
              <w:rPr>
                <w:rFonts w:hint="eastAsia"/>
                <w:color w:val="000000" w:themeColor="text1"/>
                <w:spacing w:val="-10"/>
                <w:sz w:val="28"/>
                <w:szCs w:val="28"/>
                <w:lang w:val="zh-TW"/>
              </w:rPr>
              <w:t>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裕於晚間步入未封閉之行政院院區，與其他抗議民眾席地而坐，被警察強行拖離，帶到警方人牆後方，旋有一名員警頭戴白色頭盔、手持方盾，猛力往下剁原告蕭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裕右小腿兩次，蕭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裕腳傷過重無法行走，最後被扛出行政院，送往臺大醫院急救。蕭</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裕於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2</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22</w:t>
            </w:r>
            <w:r w:rsidRPr="00FF11BF">
              <w:rPr>
                <w:rFonts w:hint="eastAsia"/>
                <w:color w:val="000000" w:themeColor="text1"/>
                <w:spacing w:val="-10"/>
                <w:sz w:val="28"/>
                <w:szCs w:val="28"/>
                <w:lang w:val="zh-TW"/>
              </w:rPr>
              <w:t>分至臺大醫院急診，經診斷有「右小腿擦傷（約</w:t>
            </w:r>
            <w:r w:rsidRPr="00FF11BF">
              <w:rPr>
                <w:color w:val="000000" w:themeColor="text1"/>
                <w:spacing w:val="-10"/>
                <w:sz w:val="28"/>
                <w:szCs w:val="28"/>
                <w:lang w:val="zh-TW"/>
              </w:rPr>
              <w:t>5</w:t>
            </w:r>
            <w:r w:rsidRPr="00FF11BF">
              <w:rPr>
                <w:rFonts w:hint="eastAsia"/>
                <w:color w:val="000000" w:themeColor="text1"/>
                <w:spacing w:val="-10"/>
                <w:sz w:val="28"/>
                <w:szCs w:val="28"/>
                <w:lang w:val="zh-TW"/>
              </w:rPr>
              <w:t>公分）及鈍挫傷」之傷勢。</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民眾</w:t>
            </w:r>
            <w:r w:rsidRPr="00FF11BF">
              <w:rPr>
                <w:rFonts w:hint="eastAsia"/>
                <w:color w:val="000000" w:themeColor="text1"/>
                <w:spacing w:val="-10"/>
                <w:sz w:val="28"/>
                <w:szCs w:val="28"/>
                <w:lang w:val="zh-TW"/>
              </w:rPr>
              <w:t>藍</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佑</w:t>
            </w:r>
          </w:p>
        </w:tc>
        <w:tc>
          <w:tcPr>
            <w:tcW w:w="6712" w:type="dxa"/>
            <w:vAlign w:val="center"/>
          </w:tcPr>
          <w:p w:rsidR="00B804D0" w:rsidRPr="00FF11BF" w:rsidRDefault="00B804D0" w:rsidP="00F779DC">
            <w:pPr>
              <w:pStyle w:val="15"/>
              <w:spacing w:line="300" w:lineRule="exact"/>
              <w:ind w:leftChars="0" w:left="0" w:firstLineChars="0" w:firstLine="0"/>
              <w:rPr>
                <w:color w:val="000000" w:themeColor="text1"/>
                <w:spacing w:val="-10"/>
                <w:sz w:val="28"/>
                <w:szCs w:val="28"/>
                <w:lang w:val="zh-TW"/>
              </w:rPr>
            </w:pPr>
            <w:r w:rsidRPr="00FF11BF">
              <w:rPr>
                <w:rFonts w:hint="eastAsia"/>
                <w:color w:val="000000" w:themeColor="text1"/>
                <w:spacing w:val="-10"/>
                <w:sz w:val="28"/>
                <w:szCs w:val="28"/>
                <w:lang w:val="zh-TW"/>
              </w:rPr>
              <w:t>藍</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佑於晚上</w:t>
            </w:r>
            <w:r w:rsidRPr="00FF11BF">
              <w:rPr>
                <w:color w:val="000000" w:themeColor="text1"/>
                <w:spacing w:val="-10"/>
                <w:sz w:val="28"/>
                <w:szCs w:val="28"/>
                <w:lang w:val="zh-TW"/>
              </w:rPr>
              <w:t>8</w:t>
            </w:r>
            <w:r w:rsidRPr="00FF11BF">
              <w:rPr>
                <w:rFonts w:hint="eastAsia"/>
                <w:color w:val="000000" w:themeColor="text1"/>
                <w:spacing w:val="-10"/>
                <w:sz w:val="28"/>
                <w:szCs w:val="28"/>
                <w:lang w:val="zh-TW"/>
              </w:rPr>
              <w:t>、</w:t>
            </w:r>
            <w:r w:rsidRPr="00FF11BF">
              <w:rPr>
                <w:color w:val="000000" w:themeColor="text1"/>
                <w:spacing w:val="-10"/>
                <w:sz w:val="28"/>
                <w:szCs w:val="28"/>
                <w:lang w:val="zh-TW"/>
              </w:rPr>
              <w:t>9</w:t>
            </w:r>
            <w:r w:rsidRPr="00FF11BF">
              <w:rPr>
                <w:rFonts w:hint="eastAsia"/>
                <w:color w:val="000000" w:themeColor="text1"/>
                <w:spacing w:val="-10"/>
                <w:sz w:val="28"/>
                <w:szCs w:val="28"/>
                <w:lang w:val="zh-TW"/>
              </w:rPr>
              <w:t>時許在行政院區之忠孝東路與中山北路交界處人群中靜坐，</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日清晨</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時許，穿黑色制服、頭戴白色頭盔之警察群前來，一警察先拉藍</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佑後衣領，用拖行方式拖到盾牌後、水溝邊，另一名警察以持警棍之手、握拳捶藍</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佑肚子，抓藍</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佑衣服將其甩出，藍</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佑因身體疼痛無法爬起，另一位警察用腳踩著藍</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佑之小腿脛骨，當時水車開進行政院，警察擺好陣型，將藍</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佑在內之群眾兩側圍起來，在沒有任何預警下，先向上噴灑，其後對人群噴水，藍</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佑在旁人攙扶下至現場救護車。藍</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佑</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5</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10</w:t>
            </w:r>
            <w:r w:rsidRPr="00FF11BF">
              <w:rPr>
                <w:rFonts w:hint="eastAsia"/>
                <w:color w:val="000000" w:themeColor="text1"/>
                <w:spacing w:val="-10"/>
                <w:sz w:val="28"/>
                <w:szCs w:val="28"/>
                <w:lang w:val="zh-TW"/>
              </w:rPr>
              <w:t>分至聯合醫院中興院區就診，經診斷有「右上肢擦傷及挫傷、右下肢挫傷」之傷勢。</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民眾</w:t>
            </w:r>
            <w:r w:rsidRPr="00FF11BF">
              <w:rPr>
                <w:rFonts w:hint="eastAsia"/>
                <w:color w:val="000000" w:themeColor="text1"/>
                <w:spacing w:val="-10"/>
                <w:sz w:val="28"/>
                <w:szCs w:val="28"/>
                <w:lang w:val="zh-TW"/>
              </w:rPr>
              <w:t>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珍</w:t>
            </w:r>
          </w:p>
        </w:tc>
        <w:tc>
          <w:tcPr>
            <w:tcW w:w="6712" w:type="dxa"/>
            <w:vAlign w:val="center"/>
          </w:tcPr>
          <w:p w:rsidR="00B804D0" w:rsidRPr="00FF11BF" w:rsidRDefault="00B804D0" w:rsidP="00F779DC">
            <w:pPr>
              <w:pStyle w:val="15"/>
              <w:spacing w:line="300" w:lineRule="exact"/>
              <w:ind w:leftChars="0" w:left="0" w:firstLineChars="0" w:firstLine="0"/>
              <w:rPr>
                <w:color w:val="000000" w:themeColor="text1"/>
                <w:spacing w:val="-10"/>
                <w:sz w:val="28"/>
                <w:szCs w:val="28"/>
                <w:lang w:val="zh-TW"/>
              </w:rPr>
            </w:pPr>
            <w:r w:rsidRPr="00FF11BF">
              <w:rPr>
                <w:rFonts w:hint="eastAsia"/>
                <w:color w:val="000000" w:themeColor="text1"/>
                <w:spacing w:val="-10"/>
                <w:sz w:val="28"/>
                <w:szCs w:val="28"/>
                <w:lang w:val="zh-TW"/>
              </w:rPr>
              <w:t>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珍於晚間前往行政院忠孝東路正門口，見行政院大門呈開放狀態，遂步入開放之院區，至行政院主建物樓右側廣場即側門</w:t>
            </w:r>
            <w:r w:rsidRPr="00FF11BF">
              <w:rPr>
                <w:color w:val="000000" w:themeColor="text1"/>
                <w:spacing w:val="-10"/>
                <w:sz w:val="28"/>
                <w:szCs w:val="28"/>
                <w:lang w:val="zh-TW"/>
              </w:rPr>
              <w:t>7</w:t>
            </w:r>
            <w:r w:rsidRPr="00FF11BF">
              <w:rPr>
                <w:rFonts w:hint="eastAsia"/>
                <w:color w:val="000000" w:themeColor="text1"/>
                <w:spacing w:val="-10"/>
                <w:sz w:val="28"/>
                <w:szCs w:val="28"/>
                <w:lang w:val="zh-TW"/>
              </w:rPr>
              <w:t>號門處靜坐。惟</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日凌晨</w:t>
            </w:r>
            <w:r w:rsidRPr="00FF11BF">
              <w:rPr>
                <w:color w:val="000000" w:themeColor="text1"/>
                <w:spacing w:val="-10"/>
                <w:sz w:val="28"/>
                <w:szCs w:val="28"/>
                <w:lang w:val="zh-TW"/>
              </w:rPr>
              <w:t>2</w:t>
            </w:r>
            <w:r w:rsidRPr="00FF11BF">
              <w:rPr>
                <w:rFonts w:hint="eastAsia"/>
                <w:color w:val="000000" w:themeColor="text1"/>
                <w:spacing w:val="-10"/>
                <w:sz w:val="28"/>
                <w:szCs w:val="28"/>
                <w:lang w:val="zh-TW"/>
              </w:rPr>
              <w:t>時許，男性員警強行將靜坐在地之周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珍拉起，強行將周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珍拖入警盾後方，有數名員警以警棍、徒手等方式毆打周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珍臉部、四肢等處，周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珍再被數名員警強行拖離至行政院外。周</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珍於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日下午</w:t>
            </w:r>
            <w:r w:rsidRPr="00FF11BF">
              <w:rPr>
                <w:color w:val="000000" w:themeColor="text1"/>
                <w:spacing w:val="-10"/>
                <w:sz w:val="28"/>
                <w:szCs w:val="28"/>
                <w:lang w:val="zh-TW"/>
              </w:rPr>
              <w:t>2</w:t>
            </w:r>
            <w:r w:rsidRPr="00FF11BF">
              <w:rPr>
                <w:rFonts w:hint="eastAsia"/>
                <w:color w:val="000000" w:themeColor="text1"/>
                <w:spacing w:val="-10"/>
                <w:sz w:val="28"/>
                <w:szCs w:val="28"/>
                <w:lang w:val="zh-TW"/>
              </w:rPr>
              <w:t>時</w:t>
            </w:r>
            <w:r w:rsidRPr="00FF11BF">
              <w:rPr>
                <w:color w:val="000000" w:themeColor="text1"/>
                <w:spacing w:val="-10"/>
                <w:sz w:val="28"/>
                <w:szCs w:val="28"/>
                <w:lang w:val="zh-TW"/>
              </w:rPr>
              <w:t>48</w:t>
            </w:r>
            <w:r w:rsidRPr="00FF11BF">
              <w:rPr>
                <w:rFonts w:hint="eastAsia"/>
                <w:color w:val="000000" w:themeColor="text1"/>
                <w:spacing w:val="-10"/>
                <w:sz w:val="28"/>
                <w:szCs w:val="28"/>
                <w:lang w:val="zh-TW"/>
              </w:rPr>
              <w:t>分至馬偕紀念醫院新竹分院急診，經診斷有「顏面部挫傷合併瘀青、雙手挫傷合併紅腫、右膝挫傷合併紅腫」之傷勢。</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20"/>
                <w:sz w:val="28"/>
                <w:szCs w:val="28"/>
              </w:rPr>
              <w:t>108年10月30日</w:t>
            </w:r>
            <w:r w:rsidRPr="00FF11BF">
              <w:rPr>
                <w:bCs/>
                <w:color w:val="000000" w:themeColor="text1"/>
                <w:spacing w:val="-10"/>
                <w:sz w:val="28"/>
                <w:szCs w:val="28"/>
              </w:rPr>
              <w:br/>
            </w:r>
            <w:r w:rsidRPr="00FF11BF">
              <w:rPr>
                <w:rFonts w:hint="eastAsia"/>
                <w:bCs/>
                <w:color w:val="000000" w:themeColor="text1"/>
                <w:spacing w:val="-10"/>
                <w:sz w:val="28"/>
                <w:szCs w:val="28"/>
              </w:rPr>
              <w:t>臺北地院</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一審宣判</w:t>
            </w:r>
          </w:p>
        </w:tc>
        <w:tc>
          <w:tcPr>
            <w:tcW w:w="6712" w:type="dxa"/>
            <w:vAlign w:val="center"/>
          </w:tcPr>
          <w:p w:rsidR="00B804D0" w:rsidRPr="00FF11BF" w:rsidRDefault="00B804D0" w:rsidP="00F779DC">
            <w:pPr>
              <w:pStyle w:val="15"/>
              <w:spacing w:line="300" w:lineRule="exact"/>
              <w:ind w:leftChars="0" w:left="0" w:firstLineChars="0" w:firstLine="0"/>
              <w:rPr>
                <w:color w:val="000000" w:themeColor="text1"/>
                <w:spacing w:val="-10"/>
                <w:sz w:val="28"/>
                <w:szCs w:val="28"/>
                <w:lang w:val="zh-TW"/>
              </w:rPr>
            </w:pPr>
            <w:r w:rsidRPr="00FF11BF">
              <w:rPr>
                <w:rFonts w:hint="eastAsia"/>
                <w:color w:val="000000" w:themeColor="text1"/>
                <w:spacing w:val="-10"/>
                <w:sz w:val="28"/>
                <w:szCs w:val="28"/>
                <w:lang w:val="zh-TW"/>
              </w:rPr>
              <w:t>一審於</w:t>
            </w:r>
            <w:r w:rsidRPr="00FF11BF">
              <w:rPr>
                <w:rFonts w:hint="eastAsia"/>
                <w:b/>
                <w:color w:val="000000" w:themeColor="text1"/>
                <w:spacing w:val="-10"/>
                <w:sz w:val="28"/>
                <w:szCs w:val="28"/>
                <w:u w:val="single"/>
                <w:lang w:val="zh-TW"/>
              </w:rPr>
              <w:t>108年</w:t>
            </w:r>
            <w:r w:rsidRPr="00FF11BF">
              <w:rPr>
                <w:b/>
                <w:color w:val="000000" w:themeColor="text1"/>
                <w:spacing w:val="-10"/>
                <w:sz w:val="28"/>
                <w:szCs w:val="28"/>
                <w:u w:val="single"/>
                <w:lang w:val="zh-TW"/>
              </w:rPr>
              <w:t>10</w:t>
            </w:r>
            <w:r w:rsidRPr="00FF11BF">
              <w:rPr>
                <w:rFonts w:hint="eastAsia"/>
                <w:b/>
                <w:color w:val="000000" w:themeColor="text1"/>
                <w:spacing w:val="-10"/>
                <w:sz w:val="28"/>
                <w:szCs w:val="28"/>
                <w:u w:val="single"/>
                <w:lang w:val="zh-TW"/>
              </w:rPr>
              <w:t>月30日宣判</w:t>
            </w:r>
            <w:r w:rsidRPr="00FF11BF">
              <w:rPr>
                <w:rFonts w:hint="eastAsia"/>
                <w:color w:val="000000" w:themeColor="text1"/>
                <w:spacing w:val="-10"/>
                <w:sz w:val="28"/>
                <w:szCs w:val="28"/>
                <w:lang w:val="zh-TW"/>
              </w:rPr>
              <w:t>，</w:t>
            </w:r>
            <w:r w:rsidRPr="00FF11BF">
              <w:rPr>
                <w:rFonts w:hint="eastAsia"/>
                <w:b/>
                <w:color w:val="000000" w:themeColor="text1"/>
                <w:spacing w:val="-10"/>
                <w:sz w:val="28"/>
                <w:szCs w:val="28"/>
                <w:u w:val="single"/>
                <w:lang w:val="zh-TW"/>
              </w:rPr>
              <w:t>認定周○安等</w:t>
            </w:r>
            <w:r w:rsidRPr="00FF11BF">
              <w:rPr>
                <w:b/>
                <w:color w:val="000000" w:themeColor="text1"/>
                <w:spacing w:val="-10"/>
                <w:sz w:val="28"/>
                <w:szCs w:val="28"/>
                <w:u w:val="single"/>
                <w:lang w:val="zh-TW"/>
              </w:rPr>
              <w:t>10</w:t>
            </w:r>
            <w:r w:rsidRPr="00FF11BF">
              <w:rPr>
                <w:rFonts w:hint="eastAsia"/>
                <w:b/>
                <w:color w:val="000000" w:themeColor="text1"/>
                <w:spacing w:val="-10"/>
                <w:sz w:val="28"/>
                <w:szCs w:val="28"/>
                <w:u w:val="single"/>
                <w:lang w:val="zh-TW"/>
              </w:rPr>
              <w:t>名原告</w:t>
            </w:r>
            <w:r w:rsidRPr="00FF11BF">
              <w:rPr>
                <w:rFonts w:hint="eastAsia"/>
                <w:color w:val="000000" w:themeColor="text1"/>
                <w:spacing w:val="-10"/>
                <w:sz w:val="28"/>
                <w:szCs w:val="28"/>
                <w:lang w:val="zh-TW"/>
              </w:rPr>
              <w:t>，於事發當時在場且因</w:t>
            </w:r>
            <w:r w:rsidRPr="00FF11BF">
              <w:rPr>
                <w:rFonts w:hint="eastAsia"/>
                <w:b/>
                <w:color w:val="000000" w:themeColor="text1"/>
                <w:spacing w:val="-10"/>
                <w:sz w:val="28"/>
                <w:szCs w:val="28"/>
                <w:u w:val="single"/>
                <w:lang w:val="zh-TW"/>
              </w:rPr>
              <w:t>員警執勤過當而受傷</w:t>
            </w:r>
            <w:r w:rsidRPr="00FF11BF">
              <w:rPr>
                <w:rFonts w:hint="eastAsia"/>
                <w:color w:val="000000" w:themeColor="text1"/>
                <w:spacing w:val="-10"/>
                <w:sz w:val="28"/>
                <w:szCs w:val="28"/>
                <w:lang w:val="zh-TW"/>
              </w:rPr>
              <w:t>，除身體疼痛、對國家機關的失望而受有精神上痛苦，請求財物損失及賠償慰撫金，</w:t>
            </w:r>
            <w:r w:rsidRPr="00FF11BF">
              <w:rPr>
                <w:rFonts w:hint="eastAsia"/>
                <w:b/>
                <w:color w:val="000000" w:themeColor="text1"/>
                <w:spacing w:val="-10"/>
                <w:sz w:val="28"/>
                <w:szCs w:val="28"/>
                <w:u w:val="single"/>
                <w:lang w:val="zh-TW"/>
              </w:rPr>
              <w:t>為有理由</w:t>
            </w:r>
            <w:r w:rsidRPr="00FF11BF">
              <w:rPr>
                <w:rFonts w:hint="eastAsia"/>
                <w:color w:val="000000" w:themeColor="text1"/>
                <w:spacing w:val="-10"/>
                <w:sz w:val="28"/>
                <w:szCs w:val="28"/>
                <w:lang w:val="zh-TW"/>
              </w:rPr>
              <w:t>，判臺北巿警局應賠</w:t>
            </w:r>
            <w:r w:rsidRPr="00FF11BF">
              <w:rPr>
                <w:color w:val="000000" w:themeColor="text1"/>
                <w:spacing w:val="-10"/>
                <w:sz w:val="28"/>
                <w:szCs w:val="28"/>
                <w:lang w:val="zh-TW"/>
              </w:rPr>
              <w:t>10</w:t>
            </w:r>
            <w:r w:rsidRPr="00FF11BF">
              <w:rPr>
                <w:rFonts w:hint="eastAsia"/>
                <w:color w:val="000000" w:themeColor="text1"/>
                <w:spacing w:val="-10"/>
                <w:sz w:val="28"/>
                <w:szCs w:val="28"/>
                <w:lang w:val="zh-TW"/>
              </w:rPr>
              <w:t>人共新臺幣</w:t>
            </w:r>
            <w:r w:rsidRPr="00FF11BF">
              <w:rPr>
                <w:color w:val="000000" w:themeColor="text1"/>
                <w:spacing w:val="-10"/>
                <w:sz w:val="28"/>
                <w:szCs w:val="28"/>
                <w:lang w:val="zh-TW"/>
              </w:rPr>
              <w:t>111</w:t>
            </w:r>
            <w:r w:rsidRPr="00FF11BF">
              <w:rPr>
                <w:rFonts w:hint="eastAsia"/>
                <w:color w:val="000000" w:themeColor="text1"/>
                <w:spacing w:val="-10"/>
                <w:sz w:val="28"/>
                <w:szCs w:val="28"/>
                <w:lang w:val="zh-TW"/>
              </w:rPr>
              <w:t>萬</w:t>
            </w:r>
            <w:r w:rsidRPr="00FF11BF">
              <w:rPr>
                <w:color w:val="000000" w:themeColor="text1"/>
                <w:spacing w:val="-10"/>
                <w:sz w:val="28"/>
                <w:szCs w:val="28"/>
                <w:lang w:val="zh-TW"/>
              </w:rPr>
              <w:t>1570</w:t>
            </w:r>
            <w:r w:rsidRPr="00FF11BF">
              <w:rPr>
                <w:rFonts w:hint="eastAsia"/>
                <w:color w:val="000000" w:themeColor="text1"/>
                <w:spacing w:val="-10"/>
                <w:sz w:val="28"/>
                <w:szCs w:val="28"/>
                <w:lang w:val="zh-TW"/>
              </w:rPr>
              <w:t>元，其餘主張，法院皆以傷勢狀況，無法僅憑照片、診斷證明書等內容得知是否係由員警以何種執法過當之方式所造成，無從認定上開主張為真實，判定證據不足，遭到駁回無法獲賠。二審由</w:t>
            </w:r>
            <w:r w:rsidRPr="00FF11BF">
              <w:rPr>
                <w:rFonts w:hint="eastAsia"/>
                <w:color w:val="000000" w:themeColor="text1"/>
                <w:spacing w:val="-10"/>
                <w:sz w:val="28"/>
                <w:szCs w:val="28"/>
                <w:lang w:val="zh-TW"/>
              </w:rPr>
              <w:lastRenderedPageBreak/>
              <w:t>臺灣高等法院受理。</w:t>
            </w:r>
          </w:p>
        </w:tc>
      </w:tr>
      <w:tr w:rsidR="00FF11BF" w:rsidRPr="00FF11BF" w:rsidTr="00F779DC">
        <w:tc>
          <w:tcPr>
            <w:tcW w:w="2122"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lastRenderedPageBreak/>
              <w:t>民眾提出</w:t>
            </w:r>
            <w:r w:rsidRPr="00FF11BF">
              <w:rPr>
                <w:bCs/>
                <w:color w:val="000000" w:themeColor="text1"/>
                <w:spacing w:val="-10"/>
                <w:sz w:val="28"/>
                <w:szCs w:val="28"/>
              </w:rPr>
              <w:br/>
            </w:r>
            <w:r w:rsidRPr="00FF11BF">
              <w:rPr>
                <w:rFonts w:hint="eastAsia"/>
                <w:bCs/>
                <w:color w:val="000000" w:themeColor="text1"/>
                <w:spacing w:val="-10"/>
                <w:sz w:val="28"/>
                <w:szCs w:val="28"/>
              </w:rPr>
              <w:t>自訴案共5件</w:t>
            </w:r>
          </w:p>
        </w:tc>
        <w:tc>
          <w:tcPr>
            <w:tcW w:w="6712" w:type="dxa"/>
            <w:vAlign w:val="center"/>
          </w:tcPr>
          <w:p w:rsidR="00B804D0" w:rsidRPr="00FF11BF" w:rsidRDefault="00B804D0" w:rsidP="00F779DC">
            <w:pPr>
              <w:pStyle w:val="15"/>
              <w:spacing w:line="300" w:lineRule="exact"/>
              <w:ind w:leftChars="0" w:left="0" w:firstLineChars="0" w:firstLine="0"/>
              <w:rPr>
                <w:color w:val="000000" w:themeColor="text1"/>
                <w:spacing w:val="-10"/>
                <w:sz w:val="28"/>
                <w:szCs w:val="28"/>
                <w:lang w:val="zh-TW"/>
              </w:rPr>
            </w:pPr>
            <w:r w:rsidRPr="00FF11BF">
              <w:rPr>
                <w:rFonts w:hint="eastAsia"/>
                <w:color w:val="000000" w:themeColor="text1"/>
                <w:spacing w:val="-10"/>
                <w:sz w:val="28"/>
                <w:szCs w:val="28"/>
                <w:lang w:val="zh-TW"/>
              </w:rPr>
              <w:t>除提出國賠訴訟，民眾與學生另以於</w:t>
            </w:r>
            <w:r w:rsidRPr="00FF11BF">
              <w:rPr>
                <w:color w:val="000000" w:themeColor="text1"/>
                <w:spacing w:val="-10"/>
                <w:sz w:val="28"/>
                <w:szCs w:val="28"/>
                <w:lang w:val="zh-TW"/>
              </w:rPr>
              <w:t>103</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3</w:t>
            </w:r>
            <w:r w:rsidRPr="00FF11BF">
              <w:rPr>
                <w:rFonts w:hint="eastAsia"/>
                <w:color w:val="000000" w:themeColor="text1"/>
                <w:spacing w:val="-10"/>
                <w:sz w:val="28"/>
                <w:szCs w:val="28"/>
                <w:lang w:val="zh-TW"/>
              </w:rPr>
              <w:t>月</w:t>
            </w:r>
            <w:r w:rsidRPr="00FF11BF">
              <w:rPr>
                <w:color w:val="000000" w:themeColor="text1"/>
                <w:spacing w:val="-10"/>
                <w:sz w:val="28"/>
                <w:szCs w:val="28"/>
                <w:lang w:val="zh-TW"/>
              </w:rPr>
              <w:t>24</w:t>
            </w:r>
            <w:r w:rsidRPr="00FF11BF">
              <w:rPr>
                <w:rFonts w:hint="eastAsia"/>
                <w:color w:val="000000" w:themeColor="text1"/>
                <w:spacing w:val="-10"/>
                <w:sz w:val="28"/>
                <w:szCs w:val="28"/>
                <w:lang w:val="zh-TW"/>
              </w:rPr>
              <w:t>日進入行政院抗議，遭警察以暴力手段執行驅離，違反比例原則，由財團法人法律扶助基金會與台北律師公會所組成之律師團陸續受理、協處，提出控訴之部分具體實例包括：</w:t>
            </w:r>
          </w:p>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rPr>
              <w:t>1、</w:t>
            </w:r>
            <w:r w:rsidRPr="00FF11BF">
              <w:rPr>
                <w:rFonts w:hint="eastAsia"/>
                <w:color w:val="000000" w:themeColor="text1"/>
                <w:spacing w:val="-10"/>
                <w:sz w:val="28"/>
                <w:szCs w:val="28"/>
                <w:lang w:val="zh-TW"/>
              </w:rPr>
              <w:t>「黃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崇等</w:t>
            </w:r>
            <w:r w:rsidRPr="00FF11BF">
              <w:rPr>
                <w:color w:val="000000" w:themeColor="text1"/>
                <w:spacing w:val="-10"/>
                <w:sz w:val="28"/>
                <w:szCs w:val="28"/>
                <w:lang w:val="zh-TW"/>
              </w:rPr>
              <w:t>23</w:t>
            </w:r>
            <w:r w:rsidRPr="00FF11BF">
              <w:rPr>
                <w:rFonts w:hint="eastAsia"/>
                <w:color w:val="000000" w:themeColor="text1"/>
                <w:spacing w:val="-10"/>
                <w:sz w:val="28"/>
                <w:szCs w:val="28"/>
                <w:lang w:val="zh-TW"/>
              </w:rPr>
              <w:t>人聯合自訴當時之行政院院長江宜樺、警政署署長王卓鈞、臺北市警局局長黃昇勇、中正一分局分局長方仰寧等人殺人未遂、傷害、妨害自由等」。</w:t>
            </w:r>
          </w:p>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w:t>
            </w:r>
            <w:r w:rsidRPr="00FF11BF">
              <w:rPr>
                <w:rFonts w:hint="eastAsia"/>
                <w:color w:val="000000" w:themeColor="text1"/>
                <w:spacing w:val="-10"/>
                <w:sz w:val="28"/>
                <w:szCs w:val="28"/>
              </w:rPr>
              <w:t>、</w:t>
            </w:r>
            <w:r w:rsidRPr="00FF11BF">
              <w:rPr>
                <w:rFonts w:hint="eastAsia"/>
                <w:color w:val="000000" w:themeColor="text1"/>
                <w:spacing w:val="-10"/>
                <w:sz w:val="28"/>
                <w:szCs w:val="28"/>
                <w:lang w:val="zh-TW"/>
              </w:rPr>
              <w:t>「民眾</w:t>
            </w:r>
            <w:r w:rsidRPr="00FF11BF">
              <w:rPr>
                <w:color w:val="000000" w:themeColor="text1"/>
                <w:spacing w:val="-10"/>
                <w:sz w:val="28"/>
                <w:szCs w:val="28"/>
                <w:lang w:val="zh-TW"/>
              </w:rPr>
              <w:t>18</w:t>
            </w:r>
            <w:r w:rsidRPr="00FF11BF">
              <w:rPr>
                <w:rFonts w:hint="eastAsia"/>
                <w:color w:val="000000" w:themeColor="text1"/>
                <w:spacing w:val="-10"/>
                <w:sz w:val="28"/>
                <w:szCs w:val="28"/>
                <w:lang w:val="zh-TW"/>
              </w:rPr>
              <w:t>人自訴江宜樺等人殺人未遂等」案。</w:t>
            </w:r>
          </w:p>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3</w:t>
            </w:r>
            <w:r w:rsidRPr="00FF11BF">
              <w:rPr>
                <w:rFonts w:hint="eastAsia"/>
                <w:color w:val="000000" w:themeColor="text1"/>
                <w:spacing w:val="-10"/>
                <w:sz w:val="28"/>
                <w:szCs w:val="28"/>
              </w:rPr>
              <w:t>、</w:t>
            </w:r>
            <w:r w:rsidRPr="00FF11BF">
              <w:rPr>
                <w:rFonts w:hint="eastAsia"/>
                <w:color w:val="000000" w:themeColor="text1"/>
                <w:spacing w:val="-10"/>
                <w:sz w:val="28"/>
                <w:szCs w:val="28"/>
                <w:lang w:val="zh-TW"/>
              </w:rPr>
              <w:t>「立法委員周○安自訴」案。</w:t>
            </w:r>
          </w:p>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4</w:t>
            </w:r>
            <w:r w:rsidRPr="00FF11BF">
              <w:rPr>
                <w:rFonts w:hint="eastAsia"/>
                <w:color w:val="000000" w:themeColor="text1"/>
                <w:spacing w:val="-10"/>
                <w:sz w:val="28"/>
                <w:szCs w:val="28"/>
              </w:rPr>
              <w:t>、</w:t>
            </w:r>
            <w:r w:rsidRPr="00FF11BF">
              <w:rPr>
                <w:rFonts w:hint="eastAsia"/>
                <w:color w:val="000000" w:themeColor="text1"/>
                <w:spacing w:val="-10"/>
                <w:sz w:val="28"/>
                <w:szCs w:val="28"/>
                <w:lang w:val="zh-TW"/>
              </w:rPr>
              <w:t>「牙醫王</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愷自訴」案。</w:t>
            </w:r>
          </w:p>
          <w:p w:rsidR="00B804D0" w:rsidRPr="00FF11BF" w:rsidRDefault="00B804D0" w:rsidP="00F779DC">
            <w:pPr>
              <w:pStyle w:val="15"/>
              <w:spacing w:line="300" w:lineRule="exact"/>
              <w:ind w:leftChars="0"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5</w:t>
            </w:r>
            <w:r w:rsidRPr="00FF11BF">
              <w:rPr>
                <w:rFonts w:hint="eastAsia"/>
                <w:color w:val="000000" w:themeColor="text1"/>
                <w:spacing w:val="-10"/>
                <w:sz w:val="28"/>
                <w:szCs w:val="28"/>
              </w:rPr>
              <w:t>、</w:t>
            </w:r>
            <w:r w:rsidRPr="00FF11BF">
              <w:rPr>
                <w:rFonts w:hint="eastAsia"/>
                <w:color w:val="000000" w:themeColor="text1"/>
                <w:spacing w:val="-10"/>
                <w:sz w:val="28"/>
                <w:szCs w:val="28"/>
                <w:lang w:val="zh-TW"/>
              </w:rPr>
              <w:t>「國中老師林</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慧自訴」等</w:t>
            </w:r>
            <w:r w:rsidRPr="00FF11BF">
              <w:rPr>
                <w:color w:val="000000" w:themeColor="text1"/>
                <w:spacing w:val="-10"/>
                <w:sz w:val="28"/>
                <w:szCs w:val="28"/>
                <w:lang w:val="zh-TW"/>
              </w:rPr>
              <w:t>44</w:t>
            </w:r>
            <w:r w:rsidRPr="00FF11BF">
              <w:rPr>
                <w:rFonts w:hint="eastAsia"/>
                <w:color w:val="000000" w:themeColor="text1"/>
                <w:spacing w:val="-10"/>
                <w:sz w:val="28"/>
                <w:szCs w:val="28"/>
                <w:lang w:val="zh-TW"/>
              </w:rPr>
              <w:t>人提出多件自訴案。</w:t>
            </w:r>
          </w:p>
        </w:tc>
      </w:tr>
    </w:tbl>
    <w:p w:rsidR="00B804D0" w:rsidRPr="00FF11BF" w:rsidRDefault="00B804D0" w:rsidP="00B804D0">
      <w:pPr>
        <w:rPr>
          <w:color w:val="000000" w:themeColor="text1"/>
          <w:sz w:val="28"/>
        </w:rPr>
      </w:pPr>
      <w:r w:rsidRPr="00FF11BF">
        <w:rPr>
          <w:rFonts w:hint="eastAsia"/>
          <w:color w:val="000000" w:themeColor="text1"/>
          <w:sz w:val="24"/>
        </w:rPr>
        <w:t>資料來源：本院彙整自各機關查復之卷證及案關資料。</w:t>
      </w:r>
    </w:p>
    <w:p w:rsidR="00B804D0" w:rsidRPr="00FF11BF" w:rsidRDefault="00B804D0" w:rsidP="00B804D0">
      <w:pPr>
        <w:rPr>
          <w:color w:val="000000" w:themeColor="text1"/>
          <w:sz w:val="28"/>
        </w:rPr>
      </w:pPr>
    </w:p>
    <w:p w:rsidR="00B804D0" w:rsidRPr="00FF11BF" w:rsidRDefault="00B804D0" w:rsidP="00B804D0">
      <w:pPr>
        <w:pStyle w:val="a4"/>
        <w:ind w:left="700" w:hangingChars="250" w:hanging="700"/>
        <w:rPr>
          <w:color w:val="000000" w:themeColor="text1"/>
        </w:rPr>
      </w:pPr>
      <w:r w:rsidRPr="00FF11BF">
        <w:rPr>
          <w:rFonts w:hint="eastAsia"/>
          <w:color w:val="000000" w:themeColor="text1"/>
        </w:rPr>
        <w:t>本事件事發後民眾遭訴情形一覽表</w:t>
      </w:r>
    </w:p>
    <w:tbl>
      <w:tblPr>
        <w:tblStyle w:val="afd"/>
        <w:tblW w:w="0" w:type="auto"/>
        <w:tblLook w:val="04A0" w:firstRow="1" w:lastRow="0" w:firstColumn="1" w:lastColumn="0" w:noHBand="0" w:noVBand="1"/>
      </w:tblPr>
      <w:tblGrid>
        <w:gridCol w:w="1980"/>
        <w:gridCol w:w="6854"/>
      </w:tblGrid>
      <w:tr w:rsidR="00FF11BF" w:rsidRPr="00FF11BF" w:rsidTr="00F779DC">
        <w:trPr>
          <w:trHeight w:val="397"/>
          <w:tblHeader/>
        </w:trPr>
        <w:tc>
          <w:tcPr>
            <w:tcW w:w="1980" w:type="dxa"/>
            <w:shd w:val="clear" w:color="auto" w:fill="FDE9D9" w:themeFill="accent6" w:themeFillTint="33"/>
            <w:vAlign w:val="center"/>
          </w:tcPr>
          <w:p w:rsidR="00B804D0" w:rsidRPr="00FF11BF" w:rsidRDefault="00B804D0" w:rsidP="00F779DC">
            <w:pPr>
              <w:spacing w:line="280" w:lineRule="exact"/>
              <w:jc w:val="center"/>
              <w:rPr>
                <w:b/>
                <w:color w:val="000000" w:themeColor="text1"/>
                <w:sz w:val="28"/>
                <w:szCs w:val="28"/>
              </w:rPr>
            </w:pPr>
            <w:r w:rsidRPr="00FF11BF">
              <w:rPr>
                <w:rFonts w:hint="eastAsia"/>
                <w:b/>
                <w:color w:val="000000" w:themeColor="text1"/>
                <w:sz w:val="28"/>
                <w:szCs w:val="28"/>
              </w:rPr>
              <w:t>機關、民眾</w:t>
            </w:r>
          </w:p>
        </w:tc>
        <w:tc>
          <w:tcPr>
            <w:tcW w:w="6854" w:type="dxa"/>
            <w:shd w:val="clear" w:color="auto" w:fill="FDE9D9" w:themeFill="accent6" w:themeFillTint="33"/>
            <w:vAlign w:val="center"/>
          </w:tcPr>
          <w:p w:rsidR="00B804D0" w:rsidRPr="00FF11BF" w:rsidRDefault="00B804D0" w:rsidP="00F779DC">
            <w:pPr>
              <w:spacing w:line="280" w:lineRule="exact"/>
              <w:jc w:val="center"/>
              <w:rPr>
                <w:b/>
                <w:color w:val="000000" w:themeColor="text1"/>
                <w:sz w:val="28"/>
                <w:szCs w:val="28"/>
              </w:rPr>
            </w:pPr>
            <w:r w:rsidRPr="00FF11BF">
              <w:rPr>
                <w:rFonts w:hint="eastAsia"/>
                <w:b/>
                <w:color w:val="000000" w:themeColor="text1"/>
                <w:sz w:val="28"/>
                <w:szCs w:val="28"/>
              </w:rPr>
              <w:t>事件</w:t>
            </w:r>
          </w:p>
        </w:tc>
      </w:tr>
      <w:tr w:rsidR="00FF11BF" w:rsidRPr="00FF11BF" w:rsidTr="00F779DC">
        <w:tc>
          <w:tcPr>
            <w:tcW w:w="1980" w:type="dxa"/>
            <w:vAlign w:val="center"/>
          </w:tcPr>
          <w:p w:rsidR="00B804D0" w:rsidRPr="00FF11BF" w:rsidRDefault="00B804D0" w:rsidP="00F779DC">
            <w:pPr>
              <w:pStyle w:val="4"/>
              <w:numPr>
                <w:ilvl w:val="0"/>
                <w:numId w:val="0"/>
              </w:numPr>
              <w:spacing w:line="300" w:lineRule="exact"/>
              <w:ind w:left="450" w:hangingChars="150" w:hanging="450"/>
              <w:rPr>
                <w:color w:val="000000" w:themeColor="text1"/>
                <w:sz w:val="28"/>
                <w:szCs w:val="28"/>
              </w:rPr>
            </w:pPr>
            <w:r w:rsidRPr="00FF11BF">
              <w:rPr>
                <w:rFonts w:hint="eastAsia"/>
                <w:color w:val="000000" w:themeColor="text1"/>
                <w:sz w:val="28"/>
                <w:szCs w:val="28"/>
              </w:rPr>
              <w:t>警方移送3案：</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rPr>
              <w:t>1、</w:t>
            </w:r>
            <w:r w:rsidRPr="00FF11BF">
              <w:rPr>
                <w:rFonts w:hint="eastAsia"/>
                <w:color w:val="000000" w:themeColor="text1"/>
                <w:sz w:val="28"/>
                <w:szCs w:val="28"/>
              </w:rPr>
              <w:t>立法委員</w:t>
            </w:r>
            <w:r w:rsidRPr="00FF11BF">
              <w:rPr>
                <w:rFonts w:hint="eastAsia"/>
                <w:color w:val="000000" w:themeColor="text1"/>
                <w:spacing w:val="-10"/>
                <w:sz w:val="28"/>
                <w:szCs w:val="28"/>
              </w:rPr>
              <w:t>黃○昌、林○帆與陳○廷等22人</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rPr>
              <w:t>2、學生魏○等132人</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rPr>
              <w:t>3、學生洪○晏等4人</w:t>
            </w:r>
          </w:p>
        </w:tc>
        <w:tc>
          <w:tcPr>
            <w:tcW w:w="6854" w:type="dxa"/>
            <w:vAlign w:val="center"/>
          </w:tcPr>
          <w:p w:rsidR="00B804D0" w:rsidRPr="00FF11BF" w:rsidRDefault="00B804D0" w:rsidP="00F779DC">
            <w:pPr>
              <w:pStyle w:val="4"/>
              <w:numPr>
                <w:ilvl w:val="0"/>
                <w:numId w:val="0"/>
              </w:numPr>
              <w:spacing w:line="300" w:lineRule="exact"/>
              <w:rPr>
                <w:color w:val="000000" w:themeColor="text1"/>
                <w:spacing w:val="-10"/>
                <w:sz w:val="28"/>
                <w:szCs w:val="28"/>
              </w:rPr>
            </w:pPr>
            <w:r w:rsidRPr="00FF11BF">
              <w:rPr>
                <w:rFonts w:hint="eastAsia"/>
                <w:color w:val="000000" w:themeColor="text1"/>
                <w:spacing w:val="-10"/>
                <w:sz w:val="28"/>
                <w:szCs w:val="28"/>
                <w:lang w:val="zh-TW"/>
              </w:rPr>
              <w:t>參與太陽花學運（反海峽兩岸服務貿易協議）</w:t>
            </w:r>
            <w:r w:rsidRPr="00FF11BF">
              <w:rPr>
                <w:rFonts w:hint="eastAsia"/>
                <w:color w:val="000000" w:themeColor="text1"/>
                <w:spacing w:val="-10"/>
                <w:sz w:val="28"/>
                <w:szCs w:val="28"/>
              </w:rPr>
              <w:t>抗爭的民眾，亦分別被警方移送，衍生出</w:t>
            </w:r>
            <w:r w:rsidRPr="00FF11BF">
              <w:rPr>
                <w:color w:val="000000" w:themeColor="text1"/>
                <w:spacing w:val="-10"/>
                <w:sz w:val="28"/>
                <w:szCs w:val="28"/>
              </w:rPr>
              <w:t>3</w:t>
            </w:r>
            <w:r w:rsidRPr="00FF11BF">
              <w:rPr>
                <w:rFonts w:hint="eastAsia"/>
                <w:color w:val="000000" w:themeColor="text1"/>
                <w:spacing w:val="-10"/>
                <w:sz w:val="28"/>
                <w:szCs w:val="28"/>
              </w:rPr>
              <w:t>起司法官司，臺北地檢署民國</w:t>
            </w:r>
            <w:r w:rsidRPr="00FF11BF">
              <w:rPr>
                <w:color w:val="000000" w:themeColor="text1"/>
                <w:spacing w:val="-10"/>
                <w:sz w:val="28"/>
                <w:szCs w:val="28"/>
              </w:rPr>
              <w:t>104</w:t>
            </w:r>
            <w:r w:rsidRPr="00FF11BF">
              <w:rPr>
                <w:rFonts w:hint="eastAsia"/>
                <w:color w:val="000000" w:themeColor="text1"/>
                <w:spacing w:val="-10"/>
                <w:sz w:val="28"/>
                <w:szCs w:val="28"/>
              </w:rPr>
              <w:t>年</w:t>
            </w:r>
            <w:r w:rsidRPr="00FF11BF">
              <w:rPr>
                <w:color w:val="000000" w:themeColor="text1"/>
                <w:spacing w:val="-10"/>
                <w:sz w:val="28"/>
                <w:szCs w:val="28"/>
              </w:rPr>
              <w:t>2</w:t>
            </w:r>
            <w:r w:rsidRPr="00FF11BF">
              <w:rPr>
                <w:rFonts w:hint="eastAsia"/>
                <w:color w:val="000000" w:themeColor="text1"/>
                <w:spacing w:val="-10"/>
                <w:sz w:val="28"/>
                <w:szCs w:val="28"/>
              </w:rPr>
              <w:t>月</w:t>
            </w:r>
            <w:r w:rsidRPr="00FF11BF">
              <w:rPr>
                <w:color w:val="000000" w:themeColor="text1"/>
                <w:spacing w:val="-10"/>
                <w:sz w:val="28"/>
                <w:szCs w:val="28"/>
              </w:rPr>
              <w:t>10</w:t>
            </w:r>
            <w:r w:rsidRPr="00FF11BF">
              <w:rPr>
                <w:rFonts w:hint="eastAsia"/>
                <w:color w:val="000000" w:themeColor="text1"/>
                <w:spacing w:val="-10"/>
                <w:sz w:val="28"/>
                <w:szCs w:val="28"/>
              </w:rPr>
              <w:t>日偵結起訴。</w:t>
            </w:r>
            <w:r w:rsidRPr="00FF11BF">
              <w:rPr>
                <w:color w:val="000000" w:themeColor="text1"/>
                <w:spacing w:val="-10"/>
                <w:sz w:val="28"/>
                <w:szCs w:val="28"/>
              </w:rPr>
              <w:t>3</w:t>
            </w:r>
            <w:r w:rsidRPr="00FF11BF">
              <w:rPr>
                <w:rFonts w:hint="eastAsia"/>
                <w:color w:val="000000" w:themeColor="text1"/>
                <w:spacing w:val="-10"/>
                <w:sz w:val="28"/>
                <w:szCs w:val="28"/>
              </w:rPr>
              <w:t>案分別是：</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rPr>
              <w:t>1、「</w:t>
            </w:r>
            <w:r w:rsidRPr="00FF11BF">
              <w:rPr>
                <w:rFonts w:hint="eastAsia"/>
                <w:b/>
                <w:color w:val="000000" w:themeColor="text1"/>
                <w:spacing w:val="-10"/>
                <w:sz w:val="28"/>
                <w:szCs w:val="28"/>
                <w:u w:val="single"/>
              </w:rPr>
              <w:t>三一八占領立法院</w:t>
            </w:r>
            <w:r w:rsidRPr="00FF11BF">
              <w:rPr>
                <w:rFonts w:hint="eastAsia"/>
                <w:color w:val="000000" w:themeColor="text1"/>
                <w:spacing w:val="-10"/>
                <w:sz w:val="28"/>
                <w:szCs w:val="28"/>
              </w:rPr>
              <w:t>」，起訴時任中央研究院法律學研究所研究員的時代力量籍立法委員</w:t>
            </w:r>
            <w:r w:rsidRPr="00FF11BF">
              <w:rPr>
                <w:rFonts w:hint="eastAsia"/>
                <w:color w:val="000000" w:themeColor="text1"/>
                <w:spacing w:val="-10"/>
                <w:sz w:val="28"/>
                <w:szCs w:val="28"/>
                <w:lang w:val="zh-TW"/>
              </w:rPr>
              <w:t>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昌、林</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帆與陳</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廷等</w:t>
            </w:r>
            <w:r w:rsidRPr="00FF11BF">
              <w:rPr>
                <w:color w:val="000000" w:themeColor="text1"/>
                <w:spacing w:val="-10"/>
                <w:sz w:val="28"/>
                <w:szCs w:val="28"/>
                <w:lang w:val="zh-TW"/>
              </w:rPr>
              <w:t>22</w:t>
            </w:r>
            <w:r w:rsidRPr="00FF11BF">
              <w:rPr>
                <w:rFonts w:hint="eastAsia"/>
                <w:color w:val="000000" w:themeColor="text1"/>
                <w:spacing w:val="-10"/>
                <w:sz w:val="28"/>
                <w:szCs w:val="28"/>
                <w:lang w:val="zh-TW"/>
              </w:rPr>
              <w:t>人。</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w:t>
            </w:r>
            <w:r w:rsidRPr="00FF11BF">
              <w:rPr>
                <w:rFonts w:hint="eastAsia"/>
                <w:color w:val="000000" w:themeColor="text1"/>
                <w:spacing w:val="-10"/>
                <w:sz w:val="28"/>
                <w:szCs w:val="28"/>
              </w:rPr>
              <w:t>、</w:t>
            </w:r>
            <w:r w:rsidRPr="00FF11BF">
              <w:rPr>
                <w:rFonts w:hint="eastAsia"/>
                <w:color w:val="000000" w:themeColor="text1"/>
                <w:spacing w:val="-10"/>
                <w:sz w:val="28"/>
                <w:szCs w:val="28"/>
                <w:lang w:val="zh-TW"/>
              </w:rPr>
              <w:t>「</w:t>
            </w:r>
            <w:r w:rsidRPr="00FF11BF">
              <w:rPr>
                <w:rFonts w:hint="eastAsia"/>
                <w:b/>
                <w:color w:val="000000" w:themeColor="text1"/>
                <w:spacing w:val="-10"/>
                <w:sz w:val="28"/>
                <w:szCs w:val="28"/>
                <w:u w:val="single"/>
                <w:lang w:val="zh-TW"/>
              </w:rPr>
              <w:t>三二三攻占行政院</w:t>
            </w:r>
            <w:r w:rsidRPr="00FF11BF">
              <w:rPr>
                <w:rFonts w:hint="eastAsia"/>
                <w:color w:val="000000" w:themeColor="text1"/>
                <w:spacing w:val="-10"/>
                <w:sz w:val="28"/>
                <w:szCs w:val="28"/>
                <w:lang w:val="zh-TW"/>
              </w:rPr>
              <w:t>」，依侵入住宅、毀損與煽惑他人犯罪等罪起訴學生魏○等</w:t>
            </w:r>
            <w:r w:rsidRPr="00FF11BF">
              <w:rPr>
                <w:color w:val="000000" w:themeColor="text1"/>
                <w:spacing w:val="-10"/>
                <w:sz w:val="28"/>
                <w:szCs w:val="28"/>
                <w:lang w:val="zh-TW"/>
              </w:rPr>
              <w:t>132</w:t>
            </w:r>
            <w:r w:rsidRPr="00FF11BF">
              <w:rPr>
                <w:rFonts w:hint="eastAsia"/>
                <w:color w:val="000000" w:themeColor="text1"/>
                <w:spacing w:val="-10"/>
                <w:sz w:val="28"/>
                <w:szCs w:val="28"/>
                <w:lang w:val="zh-TW"/>
              </w:rPr>
              <w:t>人。</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3</w:t>
            </w:r>
            <w:r w:rsidRPr="00FF11BF">
              <w:rPr>
                <w:rFonts w:hint="eastAsia"/>
                <w:color w:val="000000" w:themeColor="text1"/>
                <w:spacing w:val="-10"/>
                <w:sz w:val="28"/>
                <w:szCs w:val="28"/>
              </w:rPr>
              <w:t>、</w:t>
            </w:r>
            <w:r w:rsidRPr="00FF11BF">
              <w:rPr>
                <w:rFonts w:hint="eastAsia"/>
                <w:color w:val="000000" w:themeColor="text1"/>
                <w:spacing w:val="-10"/>
                <w:sz w:val="28"/>
                <w:szCs w:val="28"/>
                <w:lang w:val="zh-TW"/>
              </w:rPr>
              <w:t>「</w:t>
            </w:r>
            <w:r w:rsidRPr="00FF11BF">
              <w:rPr>
                <w:rFonts w:hint="eastAsia"/>
                <w:b/>
                <w:color w:val="000000" w:themeColor="text1"/>
                <w:spacing w:val="-10"/>
                <w:sz w:val="28"/>
                <w:szCs w:val="28"/>
                <w:u w:val="single"/>
                <w:lang w:val="zh-TW"/>
              </w:rPr>
              <w:t>四一一路過臺北市警局中正一分局</w:t>
            </w:r>
            <w:r w:rsidRPr="00FF11BF">
              <w:rPr>
                <w:rFonts w:hint="eastAsia"/>
                <w:color w:val="000000" w:themeColor="text1"/>
                <w:spacing w:val="-10"/>
                <w:sz w:val="28"/>
                <w:szCs w:val="28"/>
                <w:lang w:val="zh-TW"/>
              </w:rPr>
              <w:t>」，起訴學生洪</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晏等</w:t>
            </w:r>
            <w:r w:rsidRPr="00FF11BF">
              <w:rPr>
                <w:color w:val="000000" w:themeColor="text1"/>
                <w:spacing w:val="-10"/>
                <w:sz w:val="28"/>
                <w:szCs w:val="28"/>
                <w:lang w:val="zh-TW"/>
              </w:rPr>
              <w:t>4</w:t>
            </w:r>
            <w:r w:rsidRPr="00FF11BF">
              <w:rPr>
                <w:rFonts w:hint="eastAsia"/>
                <w:color w:val="000000" w:themeColor="text1"/>
                <w:spacing w:val="-10"/>
                <w:sz w:val="28"/>
                <w:szCs w:val="28"/>
                <w:lang w:val="zh-TW"/>
              </w:rPr>
              <w:t>人。洪</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晏、陶</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無罪，另兩人因妨害公務均遭判拘役，其中一人緩刑，全案已於</w:t>
            </w:r>
            <w:r w:rsidRPr="00FF11BF">
              <w:rPr>
                <w:color w:val="000000" w:themeColor="text1"/>
                <w:spacing w:val="-10"/>
                <w:sz w:val="28"/>
                <w:szCs w:val="28"/>
                <w:lang w:val="zh-TW"/>
              </w:rPr>
              <w:t>106</w:t>
            </w:r>
            <w:r w:rsidRPr="00FF11BF">
              <w:rPr>
                <w:rFonts w:hint="eastAsia"/>
                <w:color w:val="000000" w:themeColor="text1"/>
                <w:spacing w:val="-10"/>
                <w:sz w:val="28"/>
                <w:szCs w:val="28"/>
                <w:lang w:val="zh-TW"/>
              </w:rPr>
              <w:t>年</w:t>
            </w:r>
            <w:r w:rsidRPr="00FF11BF">
              <w:rPr>
                <w:color w:val="000000" w:themeColor="text1"/>
                <w:spacing w:val="-10"/>
                <w:sz w:val="28"/>
                <w:szCs w:val="28"/>
                <w:lang w:val="zh-TW"/>
              </w:rPr>
              <w:t>8</w:t>
            </w:r>
            <w:r w:rsidRPr="00FF11BF">
              <w:rPr>
                <w:rFonts w:hint="eastAsia"/>
                <w:color w:val="000000" w:themeColor="text1"/>
                <w:spacing w:val="-10"/>
                <w:sz w:val="28"/>
                <w:szCs w:val="28"/>
                <w:lang w:val="zh-TW"/>
              </w:rPr>
              <w:t>月確定。</w:t>
            </w:r>
          </w:p>
        </w:tc>
      </w:tr>
      <w:tr w:rsidR="00FF11BF" w:rsidRPr="00FF11BF" w:rsidTr="00F779DC">
        <w:tc>
          <w:tcPr>
            <w:tcW w:w="1980" w:type="dxa"/>
            <w:vAlign w:val="center"/>
          </w:tcPr>
          <w:p w:rsidR="00B804D0" w:rsidRPr="00FF11BF" w:rsidRDefault="00B804D0" w:rsidP="00F779DC">
            <w:pPr>
              <w:pStyle w:val="4"/>
              <w:numPr>
                <w:ilvl w:val="0"/>
                <w:numId w:val="0"/>
              </w:numPr>
              <w:spacing w:line="300" w:lineRule="exact"/>
              <w:rPr>
                <w:bCs/>
                <w:color w:val="000000" w:themeColor="text1"/>
                <w:spacing w:val="-10"/>
                <w:sz w:val="28"/>
                <w:szCs w:val="28"/>
              </w:rPr>
            </w:pPr>
            <w:r w:rsidRPr="00FF11BF">
              <w:rPr>
                <w:rFonts w:hint="eastAsia"/>
                <w:bCs/>
                <w:color w:val="000000" w:themeColor="text1"/>
                <w:spacing w:val="-10"/>
                <w:sz w:val="28"/>
                <w:szCs w:val="28"/>
              </w:rPr>
              <w:t>臺北地檢署起訴林○帆、陳○廷、前立法委員黃○昌等132人</w:t>
            </w:r>
          </w:p>
        </w:tc>
        <w:tc>
          <w:tcPr>
            <w:tcW w:w="6854"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rPr>
              <w:t>1、</w:t>
            </w:r>
            <w:r w:rsidRPr="00FF11BF">
              <w:rPr>
                <w:rFonts w:hint="eastAsia"/>
                <w:color w:val="000000" w:themeColor="text1"/>
                <w:spacing w:val="-10"/>
                <w:sz w:val="28"/>
                <w:szCs w:val="28"/>
                <w:lang w:val="zh-TW"/>
              </w:rPr>
              <w:t>「</w:t>
            </w:r>
            <w:r w:rsidRPr="00FF11BF">
              <w:rPr>
                <w:rFonts w:hint="eastAsia"/>
                <w:b/>
                <w:color w:val="000000" w:themeColor="text1"/>
                <w:spacing w:val="-10"/>
                <w:sz w:val="28"/>
                <w:szCs w:val="28"/>
                <w:u w:val="single"/>
                <w:lang w:val="zh-TW"/>
              </w:rPr>
              <w:t>三二三攻占行政院</w:t>
            </w:r>
            <w:r w:rsidRPr="00FF11BF">
              <w:rPr>
                <w:rFonts w:hint="eastAsia"/>
                <w:color w:val="000000" w:themeColor="text1"/>
                <w:spacing w:val="-10"/>
                <w:sz w:val="28"/>
                <w:szCs w:val="28"/>
                <w:lang w:val="zh-TW"/>
              </w:rPr>
              <w:t>」，當時偵辦的臺北地檢署一口氣起訴當時的運動領袖林○帆、陳○廷、前立法委員黃○昌等</w:t>
            </w:r>
            <w:r w:rsidRPr="00FF11BF">
              <w:rPr>
                <w:color w:val="000000" w:themeColor="text1"/>
                <w:spacing w:val="-10"/>
                <w:sz w:val="28"/>
                <w:szCs w:val="28"/>
                <w:lang w:val="zh-TW"/>
              </w:rPr>
              <w:t>132</w:t>
            </w:r>
            <w:r w:rsidRPr="00FF11BF">
              <w:rPr>
                <w:rFonts w:hint="eastAsia"/>
                <w:color w:val="000000" w:themeColor="text1"/>
                <w:spacing w:val="-10"/>
                <w:sz w:val="28"/>
                <w:szCs w:val="28"/>
                <w:lang w:val="zh-TW"/>
              </w:rPr>
              <w:t>名被告。</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w:t>
            </w:r>
            <w:r w:rsidRPr="00FF11BF">
              <w:rPr>
                <w:rFonts w:hint="eastAsia"/>
                <w:b/>
                <w:color w:val="000000" w:themeColor="text1"/>
                <w:spacing w:val="-10"/>
                <w:sz w:val="28"/>
                <w:szCs w:val="28"/>
                <w:u w:val="single"/>
                <w:lang w:val="zh-TW"/>
              </w:rPr>
              <w:t>林全上任行政院長後</w:t>
            </w:r>
            <w:r w:rsidRPr="00FF11BF">
              <w:rPr>
                <w:rFonts w:hint="eastAsia"/>
                <w:color w:val="000000" w:themeColor="text1"/>
                <w:spacing w:val="-10"/>
                <w:sz w:val="28"/>
                <w:szCs w:val="28"/>
                <w:lang w:val="zh-TW"/>
              </w:rPr>
              <w:t>，撤回對大部分被告的告訴，但有</w:t>
            </w:r>
            <w:r w:rsidRPr="00FF11BF">
              <w:rPr>
                <w:color w:val="000000" w:themeColor="text1"/>
                <w:spacing w:val="-10"/>
                <w:sz w:val="28"/>
                <w:szCs w:val="28"/>
                <w:lang w:val="zh-TW"/>
              </w:rPr>
              <w:t>21</w:t>
            </w:r>
            <w:r w:rsidRPr="00FF11BF">
              <w:rPr>
                <w:rFonts w:hint="eastAsia"/>
                <w:color w:val="000000" w:themeColor="text1"/>
                <w:spacing w:val="-10"/>
                <w:sz w:val="28"/>
                <w:szCs w:val="28"/>
                <w:lang w:val="zh-TW"/>
              </w:rPr>
              <w:t>人非告訴乃論罪的妨害公務、毀損公物罪等被告無法撤回，由法院進行審判。</w:t>
            </w:r>
          </w:p>
        </w:tc>
      </w:tr>
      <w:tr w:rsidR="00FF11BF" w:rsidRPr="00FF11BF" w:rsidTr="00F779DC">
        <w:tc>
          <w:tcPr>
            <w:tcW w:w="1980"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color w:val="000000" w:themeColor="text1"/>
                <w:spacing w:val="-10"/>
                <w:sz w:val="28"/>
                <w:szCs w:val="28"/>
                <w:lang w:val="zh-TW"/>
              </w:rPr>
              <w:t>106年</w:t>
            </w:r>
            <w:r w:rsidRPr="00FF11BF">
              <w:rPr>
                <w:color w:val="000000" w:themeColor="text1"/>
                <w:spacing w:val="-10"/>
                <w:sz w:val="28"/>
                <w:szCs w:val="28"/>
                <w:lang w:val="zh-TW"/>
              </w:rPr>
              <w:t>4</w:t>
            </w:r>
            <w:r w:rsidRPr="00FF11BF">
              <w:rPr>
                <w:rFonts w:hint="eastAsia"/>
                <w:color w:val="000000" w:themeColor="text1"/>
                <w:spacing w:val="-10"/>
                <w:sz w:val="28"/>
                <w:szCs w:val="28"/>
                <w:lang w:val="zh-TW"/>
              </w:rPr>
              <w:t>月</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臺北地院</w:t>
            </w:r>
          </w:p>
        </w:tc>
        <w:tc>
          <w:tcPr>
            <w:tcW w:w="6854" w:type="dxa"/>
            <w:vAlign w:val="center"/>
          </w:tcPr>
          <w:p w:rsidR="00B804D0" w:rsidRPr="00FF11BF" w:rsidRDefault="00B804D0" w:rsidP="00F779DC">
            <w:pPr>
              <w:pStyle w:val="4"/>
              <w:numPr>
                <w:ilvl w:val="0"/>
                <w:numId w:val="0"/>
              </w:numPr>
              <w:spacing w:line="300" w:lineRule="exact"/>
              <w:rPr>
                <w:color w:val="000000" w:themeColor="text1"/>
                <w:spacing w:val="-10"/>
                <w:sz w:val="28"/>
                <w:szCs w:val="28"/>
                <w:lang w:val="zh-TW"/>
              </w:rPr>
            </w:pPr>
            <w:r w:rsidRPr="00FF11BF">
              <w:rPr>
                <w:rFonts w:hint="eastAsia"/>
                <w:color w:val="000000" w:themeColor="text1"/>
                <w:spacing w:val="-10"/>
                <w:sz w:val="28"/>
                <w:szCs w:val="28"/>
                <w:lang w:val="zh-TW"/>
              </w:rPr>
              <w:t>「</w:t>
            </w:r>
            <w:r w:rsidRPr="00FF11BF">
              <w:rPr>
                <w:rFonts w:hint="eastAsia"/>
                <w:b/>
                <w:color w:val="000000" w:themeColor="text1"/>
                <w:spacing w:val="-10"/>
                <w:sz w:val="28"/>
                <w:szCs w:val="28"/>
                <w:u w:val="single"/>
                <w:lang w:val="zh-TW"/>
              </w:rPr>
              <w:t>三二三攻占行政院</w:t>
            </w:r>
            <w:r w:rsidRPr="00FF11BF">
              <w:rPr>
                <w:rFonts w:hint="eastAsia"/>
                <w:color w:val="000000" w:themeColor="text1"/>
                <w:spacing w:val="-10"/>
                <w:sz w:val="28"/>
                <w:szCs w:val="28"/>
                <w:lang w:val="zh-TW"/>
              </w:rPr>
              <w:t>」案，一審臺北地院於106年</w:t>
            </w:r>
            <w:r w:rsidRPr="00FF11BF">
              <w:rPr>
                <w:color w:val="000000" w:themeColor="text1"/>
                <w:spacing w:val="-10"/>
                <w:sz w:val="28"/>
                <w:szCs w:val="28"/>
                <w:lang w:val="zh-TW"/>
              </w:rPr>
              <w:t>4</w:t>
            </w:r>
            <w:r w:rsidRPr="00FF11BF">
              <w:rPr>
                <w:rFonts w:hint="eastAsia"/>
                <w:color w:val="000000" w:themeColor="text1"/>
                <w:spacing w:val="-10"/>
                <w:sz w:val="28"/>
                <w:szCs w:val="28"/>
                <w:lang w:val="zh-TW"/>
              </w:rPr>
              <w:t>月判決</w:t>
            </w:r>
            <w:r w:rsidRPr="00FF11BF">
              <w:rPr>
                <w:color w:val="000000" w:themeColor="text1"/>
                <w:spacing w:val="-10"/>
                <w:sz w:val="28"/>
                <w:szCs w:val="28"/>
                <w:lang w:val="zh-TW"/>
              </w:rPr>
              <w:t>11</w:t>
            </w:r>
            <w:r w:rsidRPr="00FF11BF">
              <w:rPr>
                <w:rFonts w:hint="eastAsia"/>
                <w:color w:val="000000" w:themeColor="text1"/>
                <w:spacing w:val="-10"/>
                <w:sz w:val="28"/>
                <w:szCs w:val="28"/>
                <w:lang w:val="zh-TW"/>
              </w:rPr>
              <w:t>名被告有罪，其中</w:t>
            </w:r>
            <w:r w:rsidRPr="00FF11BF">
              <w:rPr>
                <w:color w:val="000000" w:themeColor="text1"/>
                <w:spacing w:val="-10"/>
                <w:sz w:val="28"/>
                <w:szCs w:val="28"/>
                <w:lang w:val="zh-TW"/>
              </w:rPr>
              <w:t>3</w:t>
            </w:r>
            <w:r w:rsidRPr="00FF11BF">
              <w:rPr>
                <w:rFonts w:hint="eastAsia"/>
                <w:color w:val="000000" w:themeColor="text1"/>
                <w:spacing w:val="-10"/>
                <w:sz w:val="28"/>
                <w:szCs w:val="28"/>
                <w:lang w:val="zh-TW"/>
              </w:rPr>
              <w:t>人毀損公物罪，</w:t>
            </w:r>
            <w:r w:rsidRPr="00FF11BF">
              <w:rPr>
                <w:color w:val="000000" w:themeColor="text1"/>
                <w:spacing w:val="-10"/>
                <w:sz w:val="28"/>
                <w:szCs w:val="28"/>
                <w:lang w:val="zh-TW"/>
              </w:rPr>
              <w:t>8</w:t>
            </w:r>
            <w:r w:rsidRPr="00FF11BF">
              <w:rPr>
                <w:rFonts w:hint="eastAsia"/>
                <w:color w:val="000000" w:themeColor="text1"/>
                <w:spacing w:val="-10"/>
                <w:sz w:val="28"/>
                <w:szCs w:val="28"/>
                <w:lang w:val="zh-TW"/>
              </w:rPr>
              <w:t>人妨害公務罪，分別處</w:t>
            </w:r>
            <w:r w:rsidRPr="00FF11BF">
              <w:rPr>
                <w:color w:val="000000" w:themeColor="text1"/>
                <w:spacing w:val="-10"/>
                <w:sz w:val="28"/>
                <w:szCs w:val="28"/>
                <w:lang w:val="zh-TW"/>
              </w:rPr>
              <w:t>3</w:t>
            </w:r>
            <w:r w:rsidRPr="00FF11BF">
              <w:rPr>
                <w:rFonts w:hint="eastAsia"/>
                <w:color w:val="000000" w:themeColor="text1"/>
                <w:spacing w:val="-10"/>
                <w:sz w:val="28"/>
                <w:szCs w:val="28"/>
                <w:lang w:val="zh-TW"/>
              </w:rPr>
              <w:t>到</w:t>
            </w:r>
            <w:r w:rsidRPr="00FF11BF">
              <w:rPr>
                <w:color w:val="000000" w:themeColor="text1"/>
                <w:spacing w:val="-10"/>
                <w:sz w:val="28"/>
                <w:szCs w:val="28"/>
                <w:lang w:val="zh-TW"/>
              </w:rPr>
              <w:t>5</w:t>
            </w:r>
            <w:r w:rsidRPr="00FF11BF">
              <w:rPr>
                <w:rFonts w:hint="eastAsia"/>
                <w:color w:val="000000" w:themeColor="text1"/>
                <w:spacing w:val="-10"/>
                <w:sz w:val="28"/>
                <w:szCs w:val="28"/>
                <w:lang w:val="zh-TW"/>
              </w:rPr>
              <w:t>個月的刑期，均可易科罰金。</w:t>
            </w:r>
          </w:p>
        </w:tc>
      </w:tr>
      <w:tr w:rsidR="00FF11BF" w:rsidRPr="00FF11BF" w:rsidTr="00F779DC">
        <w:tc>
          <w:tcPr>
            <w:tcW w:w="1980" w:type="dxa"/>
            <w:vAlign w:val="center"/>
          </w:tcPr>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111年1月27日</w:t>
            </w:r>
          </w:p>
          <w:p w:rsidR="00B804D0" w:rsidRPr="00FF11BF" w:rsidRDefault="00B804D0" w:rsidP="00F779DC">
            <w:pPr>
              <w:spacing w:line="300" w:lineRule="exact"/>
              <w:jc w:val="center"/>
              <w:rPr>
                <w:bCs/>
                <w:color w:val="000000" w:themeColor="text1"/>
                <w:spacing w:val="-10"/>
                <w:sz w:val="28"/>
                <w:szCs w:val="28"/>
              </w:rPr>
            </w:pPr>
            <w:r w:rsidRPr="00FF11BF">
              <w:rPr>
                <w:rFonts w:hint="eastAsia"/>
                <w:bCs/>
                <w:color w:val="000000" w:themeColor="text1"/>
                <w:spacing w:val="-10"/>
                <w:sz w:val="28"/>
                <w:szCs w:val="28"/>
              </w:rPr>
              <w:t>臺灣高等法院</w:t>
            </w:r>
          </w:p>
        </w:tc>
        <w:tc>
          <w:tcPr>
            <w:tcW w:w="6854"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lang w:val="zh-TW"/>
              </w:rPr>
              <w:t>1、「</w:t>
            </w:r>
            <w:r w:rsidRPr="00FF11BF">
              <w:rPr>
                <w:rFonts w:hint="eastAsia"/>
                <w:b/>
                <w:color w:val="000000" w:themeColor="text1"/>
                <w:spacing w:val="-10"/>
                <w:sz w:val="28"/>
                <w:szCs w:val="28"/>
                <w:u w:val="single"/>
                <w:lang w:val="zh-TW"/>
              </w:rPr>
              <w:t>三二三攻占行政院</w:t>
            </w:r>
            <w:r w:rsidRPr="00FF11BF">
              <w:rPr>
                <w:rFonts w:hint="eastAsia"/>
                <w:color w:val="000000" w:themeColor="text1"/>
                <w:spacing w:val="-10"/>
                <w:sz w:val="28"/>
                <w:szCs w:val="28"/>
                <w:lang w:val="zh-TW"/>
              </w:rPr>
              <w:t>」案二審</w:t>
            </w:r>
            <w:r w:rsidRPr="00FF11BF">
              <w:rPr>
                <w:rFonts w:hint="eastAsia"/>
                <w:color w:val="000000" w:themeColor="text1"/>
                <w:spacing w:val="-10"/>
                <w:sz w:val="28"/>
                <w:szCs w:val="28"/>
              </w:rPr>
              <w:t>宣判，原本被以「煽惑他人犯罪」起訴的</w:t>
            </w:r>
            <w:r w:rsidRPr="00FF11BF">
              <w:rPr>
                <w:color w:val="000000" w:themeColor="text1"/>
                <w:spacing w:val="-10"/>
                <w:sz w:val="28"/>
                <w:szCs w:val="28"/>
              </w:rPr>
              <w:t>7</w:t>
            </w:r>
            <w:r w:rsidRPr="00FF11BF">
              <w:rPr>
                <w:rFonts w:hint="eastAsia"/>
                <w:color w:val="000000" w:themeColor="text1"/>
                <w:spacing w:val="-10"/>
                <w:sz w:val="28"/>
                <w:szCs w:val="28"/>
              </w:rPr>
              <w:t>人，由一審的「無罪」被改判為「有罪」，被判處</w:t>
            </w:r>
            <w:r w:rsidRPr="00FF11BF">
              <w:rPr>
                <w:color w:val="000000" w:themeColor="text1"/>
                <w:spacing w:val="-10"/>
                <w:sz w:val="28"/>
                <w:szCs w:val="28"/>
              </w:rPr>
              <w:t>2</w:t>
            </w:r>
            <w:r w:rsidRPr="00FF11BF">
              <w:rPr>
                <w:rFonts w:hint="eastAsia"/>
                <w:color w:val="000000" w:themeColor="text1"/>
                <w:spacing w:val="-10"/>
                <w:sz w:val="28"/>
                <w:szCs w:val="28"/>
              </w:rPr>
              <w:t>月至</w:t>
            </w:r>
            <w:r w:rsidRPr="00FF11BF">
              <w:rPr>
                <w:color w:val="000000" w:themeColor="text1"/>
                <w:spacing w:val="-10"/>
                <w:sz w:val="28"/>
                <w:szCs w:val="28"/>
              </w:rPr>
              <w:t>4</w:t>
            </w:r>
            <w:r w:rsidRPr="00FF11BF">
              <w:rPr>
                <w:rFonts w:hint="eastAsia"/>
                <w:color w:val="000000" w:themeColor="text1"/>
                <w:spacing w:val="-10"/>
                <w:sz w:val="28"/>
                <w:szCs w:val="28"/>
              </w:rPr>
              <w:t>月徒刑。一審時遭檢方上訴</w:t>
            </w:r>
            <w:r w:rsidRPr="00FF11BF">
              <w:rPr>
                <w:rFonts w:hint="eastAsia"/>
                <w:color w:val="000000" w:themeColor="text1"/>
                <w:spacing w:val="-10"/>
                <w:sz w:val="28"/>
                <w:szCs w:val="28"/>
              </w:rPr>
              <w:lastRenderedPageBreak/>
              <w:t>的</w:t>
            </w:r>
            <w:r w:rsidRPr="00FF11BF">
              <w:rPr>
                <w:color w:val="000000" w:themeColor="text1"/>
                <w:spacing w:val="-10"/>
                <w:sz w:val="28"/>
                <w:szCs w:val="28"/>
              </w:rPr>
              <w:t>17</w:t>
            </w:r>
            <w:r w:rsidRPr="00FF11BF">
              <w:rPr>
                <w:rFonts w:hint="eastAsia"/>
                <w:color w:val="000000" w:themeColor="text1"/>
                <w:spacing w:val="-10"/>
                <w:sz w:val="28"/>
                <w:szCs w:val="28"/>
              </w:rPr>
              <w:t>人，僅</w:t>
            </w:r>
            <w:r w:rsidRPr="00FF11BF">
              <w:rPr>
                <w:color w:val="000000" w:themeColor="text1"/>
                <w:spacing w:val="-10"/>
                <w:sz w:val="28"/>
                <w:szCs w:val="28"/>
              </w:rPr>
              <w:t>1</w:t>
            </w:r>
            <w:r w:rsidRPr="00FF11BF">
              <w:rPr>
                <w:rFonts w:hint="eastAsia"/>
                <w:color w:val="000000" w:themeColor="text1"/>
                <w:spacing w:val="-10"/>
                <w:sz w:val="28"/>
                <w:szCs w:val="28"/>
              </w:rPr>
              <w:t>人無罪，</w:t>
            </w:r>
            <w:r w:rsidRPr="00FF11BF">
              <w:rPr>
                <w:color w:val="000000" w:themeColor="text1"/>
                <w:spacing w:val="-10"/>
                <w:sz w:val="28"/>
                <w:szCs w:val="28"/>
              </w:rPr>
              <w:t>16</w:t>
            </w:r>
            <w:r w:rsidRPr="00FF11BF">
              <w:rPr>
                <w:rFonts w:hint="eastAsia"/>
                <w:color w:val="000000" w:themeColor="text1"/>
                <w:spacing w:val="-10"/>
                <w:sz w:val="28"/>
                <w:szCs w:val="28"/>
              </w:rPr>
              <w:t>人都有罪。</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2、</w:t>
            </w:r>
            <w:r w:rsidRPr="00FF11BF">
              <w:rPr>
                <w:rFonts w:hint="eastAsia"/>
                <w:color w:val="000000" w:themeColor="text1"/>
                <w:spacing w:val="-10"/>
                <w:sz w:val="28"/>
                <w:szCs w:val="28"/>
              </w:rPr>
              <w:t>「</w:t>
            </w:r>
            <w:r w:rsidRPr="00FF11BF">
              <w:rPr>
                <w:rFonts w:hint="eastAsia"/>
                <w:b/>
                <w:color w:val="000000" w:themeColor="text1"/>
                <w:spacing w:val="-10"/>
                <w:sz w:val="28"/>
                <w:szCs w:val="28"/>
                <w:u w:val="single"/>
              </w:rPr>
              <w:t>三一八占領立法院</w:t>
            </w:r>
            <w:r w:rsidRPr="00FF11BF">
              <w:rPr>
                <w:rFonts w:hint="eastAsia"/>
                <w:color w:val="000000" w:themeColor="text1"/>
                <w:spacing w:val="-10"/>
                <w:sz w:val="28"/>
                <w:szCs w:val="28"/>
              </w:rPr>
              <w:t>」部分，臺北地院以黃○昌等</w:t>
            </w:r>
            <w:r w:rsidRPr="00FF11BF">
              <w:rPr>
                <w:color w:val="000000" w:themeColor="text1"/>
                <w:spacing w:val="-10"/>
                <w:sz w:val="28"/>
                <w:szCs w:val="28"/>
              </w:rPr>
              <w:t>22</w:t>
            </w:r>
            <w:r w:rsidRPr="00FF11BF">
              <w:rPr>
                <w:rFonts w:hint="eastAsia"/>
                <w:color w:val="000000" w:themeColor="text1"/>
                <w:spacing w:val="-10"/>
                <w:sz w:val="28"/>
                <w:szCs w:val="28"/>
              </w:rPr>
              <w:t>人行為</w:t>
            </w:r>
            <w:r w:rsidRPr="00FF11BF">
              <w:rPr>
                <w:rFonts w:hint="eastAsia"/>
                <w:b/>
                <w:color w:val="000000" w:themeColor="text1"/>
                <w:spacing w:val="-10"/>
                <w:sz w:val="28"/>
                <w:szCs w:val="28"/>
                <w:u w:val="single"/>
              </w:rPr>
              <w:t>符合「公民不服從」概念</w:t>
            </w:r>
            <w:r w:rsidRPr="00FF11BF">
              <w:rPr>
                <w:b/>
                <w:color w:val="000000" w:themeColor="text1"/>
                <w:spacing w:val="-10"/>
                <w:sz w:val="28"/>
                <w:szCs w:val="28"/>
                <w:u w:val="single"/>
              </w:rPr>
              <w:t>7</w:t>
            </w:r>
            <w:r w:rsidRPr="00FF11BF">
              <w:rPr>
                <w:rFonts w:hint="eastAsia"/>
                <w:b/>
                <w:color w:val="000000" w:themeColor="text1"/>
                <w:spacing w:val="-10"/>
                <w:sz w:val="28"/>
                <w:szCs w:val="28"/>
                <w:u w:val="single"/>
              </w:rPr>
              <w:t>要件</w:t>
            </w:r>
            <w:r w:rsidRPr="00FF11BF">
              <w:rPr>
                <w:rFonts w:hint="eastAsia"/>
                <w:color w:val="000000" w:themeColor="text1"/>
                <w:spacing w:val="-10"/>
                <w:sz w:val="28"/>
                <w:szCs w:val="28"/>
              </w:rPr>
              <w:t>，對全</w:t>
            </w:r>
            <w:r w:rsidRPr="00FF11BF">
              <w:rPr>
                <w:rFonts w:hint="eastAsia"/>
                <w:color w:val="000000" w:themeColor="text1"/>
                <w:spacing w:val="-10"/>
                <w:sz w:val="28"/>
                <w:szCs w:val="28"/>
                <w:lang w:val="zh-TW"/>
              </w:rPr>
              <w:t>數被告做出</w:t>
            </w:r>
            <w:r w:rsidRPr="00FF11BF">
              <w:rPr>
                <w:rFonts w:hint="eastAsia"/>
                <w:b/>
                <w:color w:val="000000" w:themeColor="text1"/>
                <w:spacing w:val="-10"/>
                <w:sz w:val="28"/>
                <w:szCs w:val="28"/>
                <w:u w:val="single"/>
                <w:lang w:val="zh-TW"/>
              </w:rPr>
              <w:t>無罪宣判</w:t>
            </w:r>
            <w:r w:rsidRPr="00FF11BF">
              <w:rPr>
                <w:rFonts w:hint="eastAsia"/>
                <w:color w:val="000000" w:themeColor="text1"/>
                <w:spacing w:val="-10"/>
                <w:sz w:val="28"/>
                <w:szCs w:val="28"/>
                <w:lang w:val="zh-TW"/>
              </w:rPr>
              <w:t>。案經上訴，臺灣高等法院「三一八占領立法院」做出二審判決，仍判黃</w:t>
            </w:r>
            <w:r w:rsidRPr="00FF11BF">
              <w:rPr>
                <w:rFonts w:hAnsi="標楷體" w:hint="eastAsia"/>
                <w:color w:val="000000" w:themeColor="text1"/>
                <w:spacing w:val="-10"/>
                <w:sz w:val="28"/>
                <w:szCs w:val="28"/>
                <w:lang w:val="zh-TW"/>
              </w:rPr>
              <w:t>○</w:t>
            </w:r>
            <w:r w:rsidRPr="00FF11BF">
              <w:rPr>
                <w:rFonts w:hint="eastAsia"/>
                <w:color w:val="000000" w:themeColor="text1"/>
                <w:spacing w:val="-10"/>
                <w:sz w:val="28"/>
                <w:szCs w:val="28"/>
                <w:lang w:val="zh-TW"/>
              </w:rPr>
              <w:t>昌等</w:t>
            </w:r>
            <w:r w:rsidRPr="00FF11BF">
              <w:rPr>
                <w:color w:val="000000" w:themeColor="text1"/>
                <w:spacing w:val="-10"/>
                <w:sz w:val="28"/>
                <w:szCs w:val="28"/>
                <w:lang w:val="zh-TW"/>
              </w:rPr>
              <w:t>22</w:t>
            </w:r>
            <w:r w:rsidRPr="00FF11BF">
              <w:rPr>
                <w:rFonts w:hint="eastAsia"/>
                <w:color w:val="000000" w:themeColor="text1"/>
                <w:spacing w:val="-10"/>
                <w:sz w:val="28"/>
                <w:szCs w:val="28"/>
                <w:lang w:val="zh-TW"/>
              </w:rPr>
              <w:t>人無罪。</w:t>
            </w:r>
          </w:p>
        </w:tc>
      </w:tr>
      <w:tr w:rsidR="00FF11BF" w:rsidRPr="00FF11BF" w:rsidTr="00F779DC">
        <w:tc>
          <w:tcPr>
            <w:tcW w:w="1980" w:type="dxa"/>
            <w:vAlign w:val="center"/>
          </w:tcPr>
          <w:p w:rsidR="00B804D0" w:rsidRPr="00FF11BF" w:rsidRDefault="00B804D0" w:rsidP="00F779DC">
            <w:pPr>
              <w:pStyle w:val="4"/>
              <w:numPr>
                <w:ilvl w:val="0"/>
                <w:numId w:val="0"/>
              </w:numPr>
              <w:spacing w:line="300" w:lineRule="exact"/>
              <w:ind w:left="420" w:hangingChars="150" w:hanging="420"/>
              <w:rPr>
                <w:bCs/>
                <w:color w:val="000000" w:themeColor="text1"/>
                <w:spacing w:val="-10"/>
                <w:sz w:val="28"/>
                <w:szCs w:val="28"/>
              </w:rPr>
            </w:pPr>
            <w:r w:rsidRPr="00FF11BF">
              <w:rPr>
                <w:rFonts w:hint="eastAsia"/>
                <w:color w:val="000000" w:themeColor="text1"/>
                <w:spacing w:val="-10"/>
                <w:sz w:val="28"/>
                <w:szCs w:val="28"/>
              </w:rPr>
              <w:lastRenderedPageBreak/>
              <w:t>1、警政</w:t>
            </w:r>
            <w:r w:rsidRPr="00FF11BF">
              <w:rPr>
                <w:rFonts w:hint="eastAsia"/>
                <w:bCs/>
                <w:color w:val="000000" w:themeColor="text1"/>
                <w:spacing w:val="-10"/>
                <w:sz w:val="28"/>
                <w:szCs w:val="28"/>
              </w:rPr>
              <w:t>署</w:t>
            </w:r>
          </w:p>
          <w:p w:rsidR="00B804D0" w:rsidRPr="00FF11BF" w:rsidRDefault="00B804D0" w:rsidP="00F779DC">
            <w:pPr>
              <w:pStyle w:val="4"/>
              <w:numPr>
                <w:ilvl w:val="0"/>
                <w:numId w:val="0"/>
              </w:numPr>
              <w:spacing w:line="300" w:lineRule="exact"/>
              <w:ind w:left="420" w:hangingChars="150" w:hanging="420"/>
              <w:rPr>
                <w:bCs/>
                <w:color w:val="000000" w:themeColor="text1"/>
                <w:spacing w:val="-10"/>
                <w:sz w:val="28"/>
                <w:szCs w:val="28"/>
              </w:rPr>
            </w:pPr>
            <w:r w:rsidRPr="00FF11BF">
              <w:rPr>
                <w:rFonts w:hint="eastAsia"/>
                <w:bCs/>
                <w:color w:val="000000" w:themeColor="text1"/>
                <w:spacing w:val="-10"/>
                <w:sz w:val="28"/>
                <w:szCs w:val="28"/>
              </w:rPr>
              <w:t>2、臺北市</w:t>
            </w:r>
            <w:r w:rsidRPr="00FF11BF">
              <w:rPr>
                <w:rFonts w:hint="eastAsia"/>
                <w:color w:val="000000" w:themeColor="text1"/>
                <w:spacing w:val="-10"/>
                <w:sz w:val="28"/>
                <w:szCs w:val="28"/>
              </w:rPr>
              <w:t>警局</w:t>
            </w:r>
          </w:p>
        </w:tc>
        <w:tc>
          <w:tcPr>
            <w:tcW w:w="6854" w:type="dxa"/>
            <w:vAlign w:val="center"/>
          </w:tcPr>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lang w:val="zh-TW"/>
              </w:rPr>
              <w:t>1、事發後民眾自訴告發八十多件司法案件，刑事傷害案件偵辦部分判決無罪，國賠案一審已有判決。除現場有滿臉是血的受傷民眾疑遭特勤中隊人員敲擊，經警方檢視相關資料，仍無法確認執勤員警身分，時任</w:t>
            </w:r>
            <w:r w:rsidRPr="00FF11BF">
              <w:rPr>
                <w:rFonts w:hint="eastAsia"/>
                <w:b/>
                <w:color w:val="000000" w:themeColor="text1"/>
                <w:spacing w:val="-10"/>
                <w:sz w:val="28"/>
                <w:szCs w:val="28"/>
                <w:u w:val="single"/>
                <w:lang w:val="zh-TW"/>
              </w:rPr>
              <w:t>臺北市警局特勤中隊中隊長胡光興負責這個區域</w:t>
            </w:r>
            <w:r w:rsidRPr="00FF11BF">
              <w:rPr>
                <w:rFonts w:hint="eastAsia"/>
                <w:color w:val="000000" w:themeColor="text1"/>
                <w:spacing w:val="-10"/>
                <w:sz w:val="28"/>
                <w:szCs w:val="28"/>
                <w:lang w:val="zh-TW"/>
              </w:rPr>
              <w:t>，所以以</w:t>
            </w:r>
            <w:r w:rsidRPr="00FF11BF">
              <w:rPr>
                <w:rFonts w:hint="eastAsia"/>
                <w:b/>
                <w:color w:val="000000" w:themeColor="text1"/>
                <w:spacing w:val="-10"/>
                <w:sz w:val="28"/>
                <w:szCs w:val="28"/>
                <w:u w:val="single"/>
                <w:lang w:val="zh-TW"/>
              </w:rPr>
              <w:t>對所屬監督不周</w:t>
            </w:r>
            <w:r w:rsidRPr="00FF11BF">
              <w:rPr>
                <w:rFonts w:hint="eastAsia"/>
                <w:color w:val="000000" w:themeColor="text1"/>
                <w:spacing w:val="-10"/>
                <w:sz w:val="28"/>
                <w:szCs w:val="28"/>
                <w:lang w:val="zh-TW"/>
              </w:rPr>
              <w:t>為由，遭該局核予</w:t>
            </w:r>
            <w:r w:rsidRPr="00FF11BF">
              <w:rPr>
                <w:rFonts w:hint="eastAsia"/>
                <w:b/>
                <w:color w:val="000000" w:themeColor="text1"/>
                <w:spacing w:val="-10"/>
                <w:sz w:val="28"/>
                <w:szCs w:val="28"/>
                <w:u w:val="single"/>
                <w:lang w:val="zh-TW"/>
              </w:rPr>
              <w:t>申誡二次</w:t>
            </w:r>
            <w:r w:rsidRPr="00FF11BF">
              <w:rPr>
                <w:rFonts w:hint="eastAsia"/>
                <w:color w:val="000000" w:themeColor="text1"/>
                <w:spacing w:val="-10"/>
                <w:sz w:val="28"/>
                <w:szCs w:val="28"/>
                <w:lang w:val="zh-TW"/>
              </w:rPr>
              <w:t>，</w:t>
            </w:r>
            <w:r w:rsidRPr="00FF11BF">
              <w:rPr>
                <w:rFonts w:hint="eastAsia"/>
                <w:b/>
                <w:color w:val="000000" w:themeColor="text1"/>
                <w:spacing w:val="-10"/>
                <w:sz w:val="28"/>
                <w:szCs w:val="28"/>
                <w:u w:val="single"/>
                <w:lang w:val="zh-TW"/>
              </w:rPr>
              <w:t>此外沒有任何員警或政府官員為本案負責</w:t>
            </w:r>
            <w:r w:rsidRPr="00FF11BF">
              <w:rPr>
                <w:rFonts w:hint="eastAsia"/>
                <w:color w:val="000000" w:themeColor="text1"/>
                <w:spacing w:val="-10"/>
                <w:sz w:val="28"/>
                <w:szCs w:val="28"/>
                <w:lang w:val="zh-TW"/>
              </w:rPr>
              <w:t>。</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rPr>
            </w:pPr>
            <w:r w:rsidRPr="00FF11BF">
              <w:rPr>
                <w:rFonts w:hint="eastAsia"/>
                <w:color w:val="000000" w:themeColor="text1"/>
                <w:spacing w:val="-10"/>
                <w:sz w:val="28"/>
                <w:szCs w:val="28"/>
                <w:lang w:val="zh-TW"/>
              </w:rPr>
              <w:t>2、時任署長王卓鈞回復當天晚上驅離行動警方是否有過當行為：「這不是過當不過當，當時民眾有</w:t>
            </w:r>
            <w:r w:rsidRPr="00FF11BF">
              <w:rPr>
                <w:color w:val="000000" w:themeColor="text1"/>
                <w:spacing w:val="-10"/>
                <w:sz w:val="28"/>
                <w:szCs w:val="28"/>
                <w:lang w:val="zh-TW"/>
              </w:rPr>
              <w:t>1</w:t>
            </w:r>
            <w:r w:rsidRPr="00FF11BF">
              <w:rPr>
                <w:rFonts w:hint="eastAsia"/>
                <w:color w:val="000000" w:themeColor="text1"/>
                <w:spacing w:val="-10"/>
                <w:sz w:val="28"/>
                <w:szCs w:val="28"/>
                <w:lang w:val="zh-TW"/>
              </w:rPr>
              <w:t>萬</w:t>
            </w:r>
            <w:r w:rsidRPr="00FF11BF">
              <w:rPr>
                <w:color w:val="000000" w:themeColor="text1"/>
                <w:spacing w:val="-10"/>
                <w:sz w:val="28"/>
                <w:szCs w:val="28"/>
                <w:lang w:val="zh-TW"/>
              </w:rPr>
              <w:t>2</w:t>
            </w:r>
            <w:r w:rsidRPr="00FF11BF">
              <w:rPr>
                <w:rFonts w:hint="eastAsia"/>
                <w:color w:val="000000" w:themeColor="text1"/>
                <w:spacing w:val="-10"/>
                <w:sz w:val="28"/>
                <w:szCs w:val="28"/>
                <w:lang w:val="zh-TW"/>
              </w:rPr>
              <w:t>千人，警方有</w:t>
            </w:r>
            <w:r w:rsidRPr="00FF11BF">
              <w:rPr>
                <w:color w:val="000000" w:themeColor="text1"/>
                <w:spacing w:val="-10"/>
                <w:sz w:val="28"/>
                <w:szCs w:val="28"/>
                <w:lang w:val="zh-TW"/>
              </w:rPr>
              <w:t>2</w:t>
            </w:r>
            <w:r w:rsidRPr="00FF11BF">
              <w:rPr>
                <w:rFonts w:hint="eastAsia"/>
                <w:color w:val="000000" w:themeColor="text1"/>
                <w:spacing w:val="-10"/>
                <w:sz w:val="28"/>
                <w:szCs w:val="28"/>
                <w:lang w:val="zh-TW"/>
              </w:rPr>
              <w:t>千</w:t>
            </w:r>
            <w:r w:rsidRPr="00FF11BF">
              <w:rPr>
                <w:color w:val="000000" w:themeColor="text1"/>
                <w:spacing w:val="-10"/>
                <w:sz w:val="28"/>
                <w:szCs w:val="28"/>
                <w:lang w:val="zh-TW"/>
              </w:rPr>
              <w:t>6</w:t>
            </w:r>
            <w:r w:rsidRPr="00FF11BF">
              <w:rPr>
                <w:rFonts w:hint="eastAsia"/>
                <w:color w:val="000000" w:themeColor="text1"/>
                <w:spacing w:val="-10"/>
                <w:sz w:val="28"/>
                <w:szCs w:val="28"/>
                <w:lang w:val="zh-TW"/>
              </w:rPr>
              <w:t>百人左右，一萬多人的狀況發生在不同的角落，難以斷定孰是孰非。同仁執勤的方法及方式，</w:t>
            </w:r>
            <w:r w:rsidRPr="00FF11BF">
              <w:rPr>
                <w:rFonts w:hint="eastAsia"/>
                <w:b/>
                <w:color w:val="000000" w:themeColor="text1"/>
                <w:spacing w:val="-10"/>
                <w:sz w:val="28"/>
                <w:szCs w:val="28"/>
                <w:u w:val="single"/>
                <w:lang w:val="zh-TW"/>
              </w:rPr>
              <w:t>我們不能說他過當</w:t>
            </w:r>
            <w:r w:rsidRPr="00FF11BF">
              <w:rPr>
                <w:rFonts w:hint="eastAsia"/>
                <w:color w:val="000000" w:themeColor="text1"/>
                <w:spacing w:val="-10"/>
                <w:sz w:val="28"/>
                <w:szCs w:val="28"/>
                <w:lang w:val="zh-TW"/>
              </w:rPr>
              <w:t>，</w:t>
            </w:r>
            <w:r w:rsidRPr="00FF11BF">
              <w:rPr>
                <w:rFonts w:hint="eastAsia"/>
                <w:b/>
                <w:color w:val="000000" w:themeColor="text1"/>
                <w:spacing w:val="-10"/>
                <w:sz w:val="28"/>
                <w:szCs w:val="28"/>
                <w:u w:val="single"/>
                <w:lang w:val="zh-TW"/>
              </w:rPr>
              <w:t>只是發生不好的結果</w:t>
            </w:r>
            <w:r w:rsidRPr="00FF11BF">
              <w:rPr>
                <w:rFonts w:hint="eastAsia"/>
                <w:color w:val="000000" w:themeColor="text1"/>
                <w:spacing w:val="-10"/>
                <w:sz w:val="28"/>
                <w:szCs w:val="28"/>
                <w:lang w:val="zh-TW"/>
              </w:rPr>
              <w:t>，</w:t>
            </w:r>
            <w:r w:rsidRPr="00FF11BF">
              <w:rPr>
                <w:rFonts w:hint="eastAsia"/>
                <w:b/>
                <w:color w:val="000000" w:themeColor="text1"/>
                <w:spacing w:val="-10"/>
                <w:sz w:val="28"/>
                <w:szCs w:val="28"/>
                <w:u w:val="single"/>
                <w:lang w:val="zh-TW"/>
              </w:rPr>
              <w:t>這些後果我們覺得遺憾</w:t>
            </w:r>
            <w:r w:rsidRPr="00FF11BF">
              <w:rPr>
                <w:rFonts w:hint="eastAsia"/>
                <w:color w:val="000000" w:themeColor="text1"/>
                <w:spacing w:val="-10"/>
                <w:sz w:val="28"/>
                <w:szCs w:val="28"/>
                <w:lang w:val="zh-TW"/>
              </w:rPr>
              <w:t>，</w:t>
            </w:r>
            <w:r w:rsidRPr="00FF11BF">
              <w:rPr>
                <w:rFonts w:hint="eastAsia"/>
                <w:b/>
                <w:color w:val="000000" w:themeColor="text1"/>
                <w:spacing w:val="-10"/>
                <w:sz w:val="28"/>
                <w:szCs w:val="28"/>
                <w:u w:val="single"/>
                <w:lang w:val="zh-TW"/>
              </w:rPr>
              <w:t>事後也有追查</w:t>
            </w:r>
            <w:r w:rsidRPr="00FF11BF">
              <w:rPr>
                <w:rFonts w:hint="eastAsia"/>
                <w:color w:val="000000" w:themeColor="text1"/>
                <w:spacing w:val="-10"/>
                <w:sz w:val="28"/>
                <w:szCs w:val="28"/>
                <w:lang w:val="zh-TW"/>
              </w:rPr>
              <w:t>，有的經過指認</w:t>
            </w:r>
            <w:r w:rsidRPr="00FF11BF">
              <w:rPr>
                <w:rFonts w:hint="eastAsia"/>
                <w:b/>
                <w:color w:val="000000" w:themeColor="text1"/>
                <w:spacing w:val="-10"/>
                <w:sz w:val="28"/>
                <w:szCs w:val="28"/>
                <w:u w:val="single"/>
                <w:lang w:val="zh-TW"/>
              </w:rPr>
              <w:t>找不出來</w:t>
            </w:r>
            <w:r w:rsidRPr="00FF11BF">
              <w:rPr>
                <w:rFonts w:hint="eastAsia"/>
                <w:color w:val="000000" w:themeColor="text1"/>
                <w:spacing w:val="-10"/>
                <w:sz w:val="28"/>
                <w:szCs w:val="28"/>
                <w:lang w:val="zh-TW"/>
              </w:rPr>
              <w:t>；民眾受傷有這樣的個案。這極少數同仁在情緒及執勤方式造成不好的後果，但不是所有警察都是這樣的。」</w:t>
            </w:r>
          </w:p>
          <w:p w:rsidR="00B804D0" w:rsidRPr="00FF11BF" w:rsidRDefault="00B804D0" w:rsidP="00F779DC">
            <w:pPr>
              <w:pStyle w:val="4"/>
              <w:numPr>
                <w:ilvl w:val="0"/>
                <w:numId w:val="0"/>
              </w:numPr>
              <w:spacing w:line="300" w:lineRule="exact"/>
              <w:ind w:left="420" w:hangingChars="150" w:hanging="420"/>
              <w:rPr>
                <w:color w:val="000000" w:themeColor="text1"/>
                <w:spacing w:val="-10"/>
                <w:sz w:val="28"/>
                <w:szCs w:val="28"/>
                <w:lang w:val="zh-TW"/>
              </w:rPr>
            </w:pPr>
            <w:r w:rsidRPr="00FF11BF">
              <w:rPr>
                <w:rFonts w:hint="eastAsia"/>
                <w:color w:val="000000" w:themeColor="text1"/>
                <w:spacing w:val="-10"/>
                <w:sz w:val="28"/>
                <w:szCs w:val="28"/>
                <w:lang w:val="zh-TW"/>
              </w:rPr>
              <w:t>3、前</w:t>
            </w:r>
            <w:r w:rsidRPr="00FF11BF">
              <w:rPr>
                <w:rFonts w:hint="eastAsia"/>
                <w:color w:val="000000" w:themeColor="text1"/>
                <w:spacing w:val="-10"/>
                <w:sz w:val="28"/>
                <w:szCs w:val="28"/>
              </w:rPr>
              <w:t>臺北市</w:t>
            </w:r>
            <w:r w:rsidRPr="00FF11BF">
              <w:rPr>
                <w:rFonts w:hint="eastAsia"/>
                <w:color w:val="000000" w:themeColor="text1"/>
                <w:spacing w:val="-10"/>
                <w:sz w:val="28"/>
                <w:szCs w:val="28"/>
                <w:lang w:val="zh-TW"/>
              </w:rPr>
              <w:t>警局局長黃昇勇說：「在執行驅散前，一定要警告、勸導，不得已才行驅散。</w:t>
            </w:r>
            <w:r w:rsidRPr="00FF11BF">
              <w:rPr>
                <w:rFonts w:hint="eastAsia"/>
                <w:b/>
                <w:color w:val="000000" w:themeColor="text1"/>
                <w:spacing w:val="-10"/>
                <w:sz w:val="28"/>
                <w:szCs w:val="28"/>
                <w:u w:val="single"/>
                <w:lang w:val="zh-TW"/>
              </w:rPr>
              <w:t>至於為何不移送施暴員警</w:t>
            </w:r>
            <w:r w:rsidRPr="00FF11BF">
              <w:rPr>
                <w:rFonts w:hint="eastAsia"/>
                <w:color w:val="000000" w:themeColor="text1"/>
                <w:spacing w:val="-10"/>
                <w:sz w:val="28"/>
                <w:szCs w:val="28"/>
                <w:lang w:val="zh-TW"/>
              </w:rPr>
              <w:t>，</w:t>
            </w:r>
            <w:r w:rsidRPr="00FF11BF">
              <w:rPr>
                <w:rFonts w:hint="eastAsia"/>
                <w:b/>
                <w:color w:val="000000" w:themeColor="text1"/>
                <w:spacing w:val="-10"/>
                <w:sz w:val="28"/>
                <w:szCs w:val="28"/>
                <w:u w:val="single"/>
                <w:lang w:val="zh-TW"/>
              </w:rPr>
              <w:t>因穿著鎮暴裝無法辨識</w:t>
            </w:r>
            <w:r w:rsidRPr="00FF11BF">
              <w:rPr>
                <w:rFonts w:hint="eastAsia"/>
                <w:color w:val="000000" w:themeColor="text1"/>
                <w:spacing w:val="-10"/>
                <w:sz w:val="28"/>
                <w:szCs w:val="28"/>
                <w:lang w:val="zh-TW"/>
              </w:rPr>
              <w:t>，應明確標示，蒐證時可以找到人，民眾才可以知道誰；本案發生後，</w:t>
            </w:r>
            <w:r w:rsidRPr="00FF11BF">
              <w:rPr>
                <w:rFonts w:hint="eastAsia"/>
                <w:b/>
                <w:color w:val="000000" w:themeColor="text1"/>
                <w:spacing w:val="-10"/>
                <w:sz w:val="28"/>
                <w:szCs w:val="28"/>
                <w:u w:val="single"/>
                <w:lang w:val="zh-TW"/>
              </w:rPr>
              <w:t>竭力搜尋施暴員警</w:t>
            </w:r>
            <w:r w:rsidRPr="00FF11BF">
              <w:rPr>
                <w:rFonts w:hint="eastAsia"/>
                <w:color w:val="000000" w:themeColor="text1"/>
                <w:spacing w:val="-10"/>
                <w:sz w:val="28"/>
                <w:szCs w:val="28"/>
                <w:lang w:val="zh-TW"/>
              </w:rPr>
              <w:t>，</w:t>
            </w:r>
            <w:r w:rsidRPr="00FF11BF">
              <w:rPr>
                <w:rFonts w:hint="eastAsia"/>
                <w:b/>
                <w:color w:val="000000" w:themeColor="text1"/>
                <w:spacing w:val="-10"/>
                <w:sz w:val="28"/>
                <w:szCs w:val="28"/>
                <w:u w:val="single"/>
                <w:lang w:val="zh-TW"/>
              </w:rPr>
              <w:t>真的沒有辦法</w:t>
            </w:r>
            <w:r w:rsidRPr="00FF11BF">
              <w:rPr>
                <w:rFonts w:hint="eastAsia"/>
                <w:color w:val="000000" w:themeColor="text1"/>
                <w:spacing w:val="-10"/>
                <w:sz w:val="28"/>
                <w:szCs w:val="28"/>
                <w:lang w:val="zh-TW"/>
              </w:rPr>
              <w:t>。事實上還是因為防護衣裝備問題，如果防護衣裝備有標示，可以減少一大半衝突問題。</w:t>
            </w:r>
          </w:p>
        </w:tc>
      </w:tr>
    </w:tbl>
    <w:p w:rsidR="00B804D0" w:rsidRPr="00FF11BF" w:rsidRDefault="00B804D0" w:rsidP="00B804D0">
      <w:pPr>
        <w:rPr>
          <w:color w:val="000000" w:themeColor="text1"/>
          <w:sz w:val="24"/>
        </w:rPr>
      </w:pPr>
      <w:r w:rsidRPr="00FF11BF">
        <w:rPr>
          <w:rFonts w:hint="eastAsia"/>
          <w:color w:val="000000" w:themeColor="text1"/>
          <w:sz w:val="24"/>
        </w:rPr>
        <w:t>資料來源：本院彙整自各機關查復之卷證及案關資料。</w:t>
      </w:r>
    </w:p>
    <w:p w:rsidR="00B804D0" w:rsidRPr="00FF11BF" w:rsidRDefault="00B804D0" w:rsidP="00B804D0">
      <w:pPr>
        <w:rPr>
          <w:color w:val="000000" w:themeColor="text1"/>
        </w:rPr>
      </w:pPr>
      <w:r w:rsidRPr="00FF11BF">
        <w:rPr>
          <w:color w:val="000000" w:themeColor="text1"/>
        </w:rPr>
        <w:br w:type="page"/>
      </w:r>
    </w:p>
    <w:p w:rsidR="00B804D0" w:rsidRPr="00FF11BF" w:rsidRDefault="00B804D0" w:rsidP="00B804D0">
      <w:pPr>
        <w:pStyle w:val="4"/>
        <w:numPr>
          <w:ilvl w:val="3"/>
          <w:numId w:val="1"/>
        </w:numPr>
        <w:rPr>
          <w:color w:val="000000" w:themeColor="text1"/>
        </w:rPr>
      </w:pPr>
      <w:bookmarkStart w:id="40" w:name="_Hlk126075777"/>
      <w:bookmarkStart w:id="41" w:name="_Hlk126076092"/>
      <w:r w:rsidRPr="00FF11BF">
        <w:rPr>
          <w:rFonts w:hint="eastAsia"/>
          <w:color w:val="000000" w:themeColor="text1"/>
        </w:rPr>
        <w:lastRenderedPageBreak/>
        <w:t>103年3月23日晚間至24日凌晨手無寸鐵的陳抗民眾</w:t>
      </w:r>
      <w:bookmarkEnd w:id="40"/>
      <w:r w:rsidRPr="00FF11BF">
        <w:rPr>
          <w:rStyle w:val="aff4"/>
          <w:color w:val="000000" w:themeColor="text1"/>
        </w:rPr>
        <w:footnoteReference w:id="9"/>
      </w:r>
      <w:r w:rsidRPr="00FF11BF">
        <w:rPr>
          <w:rFonts w:hint="eastAsia"/>
          <w:color w:val="000000" w:themeColor="text1"/>
        </w:rPr>
        <w:t>：</w:t>
      </w:r>
    </w:p>
    <w:p w:rsidR="00B804D0" w:rsidRPr="00FF11BF" w:rsidRDefault="00B804D0" w:rsidP="00B804D0">
      <w:pPr>
        <w:rPr>
          <w:color w:val="000000" w:themeColor="text1"/>
        </w:rPr>
      </w:pPr>
      <w:r w:rsidRPr="00FF11BF">
        <w:rPr>
          <w:noProof/>
          <w:color w:val="000000" w:themeColor="text1"/>
        </w:rPr>
        <w:drawing>
          <wp:inline distT="0" distB="0" distL="0" distR="0" wp14:anchorId="65994F02" wp14:editId="4578F67D">
            <wp:extent cx="5615940" cy="3199765"/>
            <wp:effectExtent l="0" t="0" r="3810" b="63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5615940" cy="3199765"/>
                    </a:xfrm>
                    <a:prstGeom prst="rect">
                      <a:avLst/>
                    </a:prstGeom>
                  </pic:spPr>
                </pic:pic>
              </a:graphicData>
            </a:graphic>
          </wp:inline>
        </w:drawing>
      </w:r>
    </w:p>
    <w:p w:rsidR="00B804D0" w:rsidRPr="00FF11BF" w:rsidRDefault="00B804D0" w:rsidP="00B804D0">
      <w:pPr>
        <w:pStyle w:val="a2"/>
        <w:ind w:left="0" w:firstLine="0"/>
        <w:rPr>
          <w:color w:val="000000" w:themeColor="text1"/>
        </w:rPr>
      </w:pPr>
      <w:r w:rsidRPr="00FF11BF">
        <w:rPr>
          <w:rFonts w:hint="eastAsia"/>
          <w:color w:val="000000" w:themeColor="text1"/>
        </w:rPr>
        <w:t>103年3月23日晚間至24日凌晨手無寸鐵的陳抗民眾</w:t>
      </w:r>
    </w:p>
    <w:p w:rsidR="00B804D0" w:rsidRPr="00FF11BF" w:rsidRDefault="00B804D0" w:rsidP="00B804D0">
      <w:pPr>
        <w:rPr>
          <w:color w:val="000000" w:themeColor="text1"/>
        </w:rPr>
      </w:pPr>
      <w:r w:rsidRPr="00FF11BF">
        <w:rPr>
          <w:noProof/>
          <w:color w:val="000000" w:themeColor="text1"/>
        </w:rPr>
        <w:drawing>
          <wp:inline distT="0" distB="0" distL="0" distR="0" wp14:anchorId="4C94EF6D" wp14:editId="08B21685">
            <wp:extent cx="5615940" cy="3195320"/>
            <wp:effectExtent l="0" t="0" r="3810" b="508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5615940" cy="3195320"/>
                    </a:xfrm>
                    <a:prstGeom prst="rect">
                      <a:avLst/>
                    </a:prstGeom>
                  </pic:spPr>
                </pic:pic>
              </a:graphicData>
            </a:graphic>
          </wp:inline>
        </w:drawing>
      </w:r>
    </w:p>
    <w:p w:rsidR="00B804D0" w:rsidRPr="00FF11BF" w:rsidRDefault="00B804D0" w:rsidP="00B804D0">
      <w:pPr>
        <w:pStyle w:val="a2"/>
        <w:ind w:left="0" w:firstLine="0"/>
        <w:rPr>
          <w:color w:val="000000" w:themeColor="text1"/>
        </w:rPr>
      </w:pPr>
      <w:r w:rsidRPr="00FF11BF">
        <w:rPr>
          <w:rFonts w:hint="eastAsia"/>
          <w:color w:val="000000" w:themeColor="text1"/>
        </w:rPr>
        <w:t>103年3月23日晚間至24日凌晨行政院周邊靜坐和平抗爭之民眾</w:t>
      </w:r>
    </w:p>
    <w:p w:rsidR="00B804D0" w:rsidRPr="00FF11BF" w:rsidRDefault="00B804D0" w:rsidP="00B804D0">
      <w:pPr>
        <w:pStyle w:val="3"/>
        <w:numPr>
          <w:ilvl w:val="2"/>
          <w:numId w:val="1"/>
        </w:numPr>
        <w:ind w:left="1956"/>
        <w:rPr>
          <w:color w:val="000000" w:themeColor="text1"/>
        </w:rPr>
      </w:pPr>
      <w:r w:rsidRPr="00FF11BF">
        <w:rPr>
          <w:rFonts w:hint="eastAsia"/>
          <w:color w:val="000000" w:themeColor="text1"/>
        </w:rPr>
        <w:lastRenderedPageBreak/>
        <w:t>壹週刊第670期報導內容摘錄：</w:t>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t>壹週刊第670期報導內容相片摘錄一覽表</w:t>
      </w:r>
    </w:p>
    <w:tbl>
      <w:tblPr>
        <w:tblStyle w:val="afd"/>
        <w:tblW w:w="0" w:type="auto"/>
        <w:tblLook w:val="04A0" w:firstRow="1" w:lastRow="0" w:firstColumn="1" w:lastColumn="0" w:noHBand="0" w:noVBand="1"/>
      </w:tblPr>
      <w:tblGrid>
        <w:gridCol w:w="4472"/>
        <w:gridCol w:w="4362"/>
      </w:tblGrid>
      <w:tr w:rsidR="00FF11BF" w:rsidRPr="00FF11BF" w:rsidTr="00F779DC">
        <w:tc>
          <w:tcPr>
            <w:tcW w:w="4333" w:type="dxa"/>
            <w:vAlign w:val="center"/>
          </w:tcPr>
          <w:p w:rsidR="00B804D0" w:rsidRPr="00FF11BF" w:rsidRDefault="00B804D0" w:rsidP="00F779DC">
            <w:pPr>
              <w:jc w:val="center"/>
              <w:rPr>
                <w:color w:val="000000" w:themeColor="text1"/>
              </w:rPr>
            </w:pPr>
            <w:r w:rsidRPr="00FF11BF">
              <w:rPr>
                <w:noProof/>
                <w:color w:val="000000" w:themeColor="text1"/>
              </w:rPr>
              <w:drawing>
                <wp:inline distT="0" distB="0" distL="0" distR="0" wp14:anchorId="3316B1B3" wp14:editId="08AC0183">
                  <wp:extent cx="2838893" cy="335309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47184" cy="3362883"/>
                          </a:xfrm>
                          <a:prstGeom prst="rect">
                            <a:avLst/>
                          </a:prstGeom>
                          <a:noFill/>
                          <a:ln>
                            <a:noFill/>
                          </a:ln>
                        </pic:spPr>
                      </pic:pic>
                    </a:graphicData>
                  </a:graphic>
                </wp:inline>
              </w:drawing>
            </w:r>
          </w:p>
        </w:tc>
        <w:tc>
          <w:tcPr>
            <w:tcW w:w="4501" w:type="dxa"/>
            <w:vAlign w:val="center"/>
          </w:tcPr>
          <w:p w:rsidR="00B804D0" w:rsidRPr="00FF11BF" w:rsidRDefault="00B804D0" w:rsidP="00F779DC">
            <w:pPr>
              <w:jc w:val="center"/>
              <w:rPr>
                <w:color w:val="000000" w:themeColor="text1"/>
              </w:rPr>
            </w:pPr>
            <w:r w:rsidRPr="00FF11BF">
              <w:rPr>
                <w:noProof/>
                <w:color w:val="000000" w:themeColor="text1"/>
              </w:rPr>
              <w:drawing>
                <wp:inline distT="0" distB="0" distL="0" distR="0" wp14:anchorId="49C2BE21" wp14:editId="4F04D307">
                  <wp:extent cx="2764836" cy="3359889"/>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73616" cy="3370558"/>
                          </a:xfrm>
                          <a:prstGeom prst="rect">
                            <a:avLst/>
                          </a:prstGeom>
                          <a:noFill/>
                          <a:ln>
                            <a:noFill/>
                          </a:ln>
                        </pic:spPr>
                      </pic:pic>
                    </a:graphicData>
                  </a:graphic>
                </wp:inline>
              </w:drawing>
            </w:r>
          </w:p>
        </w:tc>
      </w:tr>
      <w:tr w:rsidR="00FF11BF" w:rsidRPr="00FF11BF" w:rsidTr="00F779DC">
        <w:tc>
          <w:tcPr>
            <w:tcW w:w="4333" w:type="dxa"/>
            <w:vAlign w:val="center"/>
          </w:tcPr>
          <w:p w:rsidR="00B804D0" w:rsidRPr="00FF11BF" w:rsidRDefault="00B804D0" w:rsidP="00F779DC">
            <w:pPr>
              <w:jc w:val="center"/>
              <w:rPr>
                <w:color w:val="000000" w:themeColor="text1"/>
              </w:rPr>
            </w:pPr>
            <w:r w:rsidRPr="00FF11BF">
              <w:rPr>
                <w:noProof/>
                <w:color w:val="000000" w:themeColor="text1"/>
              </w:rPr>
              <w:drawing>
                <wp:inline distT="0" distB="0" distL="0" distR="0" wp14:anchorId="0720819F" wp14:editId="05196E95">
                  <wp:extent cx="2732715" cy="2690333"/>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757509" cy="2714742"/>
                          </a:xfrm>
                          <a:prstGeom prst="rect">
                            <a:avLst/>
                          </a:prstGeom>
                          <a:noFill/>
                          <a:ln>
                            <a:noFill/>
                          </a:ln>
                        </pic:spPr>
                      </pic:pic>
                    </a:graphicData>
                  </a:graphic>
                </wp:inline>
              </w:drawing>
            </w:r>
          </w:p>
        </w:tc>
        <w:tc>
          <w:tcPr>
            <w:tcW w:w="4501" w:type="dxa"/>
            <w:vAlign w:val="center"/>
          </w:tcPr>
          <w:p w:rsidR="00B804D0" w:rsidRPr="00FF11BF" w:rsidRDefault="00B804D0" w:rsidP="00F779DC">
            <w:pPr>
              <w:jc w:val="center"/>
              <w:rPr>
                <w:color w:val="000000" w:themeColor="text1"/>
              </w:rPr>
            </w:pPr>
            <w:r w:rsidRPr="00FF11BF">
              <w:rPr>
                <w:noProof/>
                <w:color w:val="000000" w:themeColor="text1"/>
              </w:rPr>
              <w:drawing>
                <wp:inline distT="0" distB="0" distL="0" distR="0" wp14:anchorId="3BB3F7FC" wp14:editId="023D5EAF">
                  <wp:extent cx="2041525" cy="2679700"/>
                  <wp:effectExtent l="0" t="0" r="0" b="6350"/>
                  <wp:docPr id="23" name="圖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041525" cy="2679700"/>
                          </a:xfrm>
                          <a:prstGeom prst="rect">
                            <a:avLst/>
                          </a:prstGeom>
                          <a:noFill/>
                          <a:ln>
                            <a:noFill/>
                          </a:ln>
                        </pic:spPr>
                      </pic:pic>
                    </a:graphicData>
                  </a:graphic>
                </wp:inline>
              </w:drawing>
            </w:r>
          </w:p>
        </w:tc>
      </w:tr>
      <w:tr w:rsidR="00FF11BF" w:rsidRPr="00FF11BF" w:rsidTr="00F779DC">
        <w:trPr>
          <w:trHeight w:val="2942"/>
        </w:trPr>
        <w:tc>
          <w:tcPr>
            <w:tcW w:w="8834" w:type="dxa"/>
            <w:gridSpan w:val="2"/>
            <w:vAlign w:val="center"/>
          </w:tcPr>
          <w:p w:rsidR="00B804D0" w:rsidRPr="00FF11BF" w:rsidRDefault="00B804D0" w:rsidP="00F779DC">
            <w:pPr>
              <w:jc w:val="center"/>
              <w:rPr>
                <w:color w:val="000000" w:themeColor="text1"/>
              </w:rPr>
            </w:pPr>
            <w:r w:rsidRPr="00FF11BF">
              <w:rPr>
                <w:noProof/>
                <w:color w:val="000000" w:themeColor="text1"/>
              </w:rPr>
              <w:lastRenderedPageBreak/>
              <w:drawing>
                <wp:inline distT="0" distB="0" distL="0" distR="0" wp14:anchorId="076614C7" wp14:editId="7237C86B">
                  <wp:extent cx="5461270" cy="4051004"/>
                  <wp:effectExtent l="0" t="0" r="6350" b="6985"/>
                  <wp:docPr id="25" name="圖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489226" cy="4071741"/>
                          </a:xfrm>
                          <a:prstGeom prst="rect">
                            <a:avLst/>
                          </a:prstGeom>
                          <a:noFill/>
                          <a:ln>
                            <a:noFill/>
                          </a:ln>
                        </pic:spPr>
                      </pic:pic>
                    </a:graphicData>
                  </a:graphic>
                </wp:inline>
              </w:drawing>
            </w:r>
          </w:p>
        </w:tc>
      </w:tr>
      <w:tr w:rsidR="00FF11BF" w:rsidRPr="00FF11BF" w:rsidTr="00F779DC">
        <w:trPr>
          <w:trHeight w:val="4195"/>
        </w:trPr>
        <w:tc>
          <w:tcPr>
            <w:tcW w:w="8834" w:type="dxa"/>
            <w:gridSpan w:val="2"/>
            <w:vAlign w:val="center"/>
          </w:tcPr>
          <w:p w:rsidR="00B804D0" w:rsidRPr="00FF11BF" w:rsidRDefault="00B804D0" w:rsidP="00F779DC">
            <w:pPr>
              <w:jc w:val="center"/>
              <w:rPr>
                <w:color w:val="000000" w:themeColor="text1"/>
              </w:rPr>
            </w:pPr>
            <w:r w:rsidRPr="00FF11BF">
              <w:rPr>
                <w:noProof/>
                <w:color w:val="000000" w:themeColor="text1"/>
              </w:rPr>
              <w:drawing>
                <wp:inline distT="0" distB="0" distL="0" distR="0" wp14:anchorId="6110B58F" wp14:editId="591213E0">
                  <wp:extent cx="5613400" cy="3748405"/>
                  <wp:effectExtent l="0" t="0" r="6350" b="444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613400" cy="3748405"/>
                          </a:xfrm>
                          <a:prstGeom prst="rect">
                            <a:avLst/>
                          </a:prstGeom>
                          <a:noFill/>
                          <a:ln>
                            <a:noFill/>
                          </a:ln>
                        </pic:spPr>
                      </pic:pic>
                    </a:graphicData>
                  </a:graphic>
                </wp:inline>
              </w:drawing>
            </w:r>
          </w:p>
        </w:tc>
      </w:tr>
    </w:tbl>
    <w:p w:rsidR="00B804D0" w:rsidRPr="00FF11BF" w:rsidRDefault="00B804D0" w:rsidP="00B804D0">
      <w:pPr>
        <w:rPr>
          <w:color w:val="000000" w:themeColor="text1"/>
        </w:rPr>
      </w:pPr>
      <w:r w:rsidRPr="00FF11BF">
        <w:rPr>
          <w:rFonts w:hint="eastAsia"/>
          <w:color w:val="000000" w:themeColor="text1"/>
          <w:sz w:val="24"/>
          <w:szCs w:val="24"/>
        </w:rPr>
        <w:t>資料來源：壹週刊第670期。</w:t>
      </w:r>
    </w:p>
    <w:bookmarkEnd w:id="41"/>
    <w:p w:rsidR="00B804D0" w:rsidRPr="00FF11BF" w:rsidRDefault="00B804D0" w:rsidP="00B804D0">
      <w:pPr>
        <w:rPr>
          <w:color w:val="000000" w:themeColor="text1"/>
        </w:rPr>
      </w:pPr>
      <w:r w:rsidRPr="00FF11BF">
        <w:rPr>
          <w:color w:val="000000" w:themeColor="text1"/>
        </w:rPr>
        <w:br w:type="page"/>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lastRenderedPageBreak/>
        <w:t>本院監察委員林郁容109年9月28日巡察內政部，時</w:t>
      </w:r>
      <w:r w:rsidRPr="00FF11BF">
        <w:rPr>
          <w:rFonts w:hint="eastAsia"/>
          <w:b/>
          <w:color w:val="000000" w:themeColor="text1"/>
          <w:u w:val="single"/>
        </w:rPr>
        <w:t>任警政署署長陳家欽表示</w:t>
      </w:r>
      <w:r w:rsidRPr="00FF11BF">
        <w:rPr>
          <w:rFonts w:hint="eastAsia"/>
          <w:color w:val="000000" w:themeColor="text1"/>
        </w:rPr>
        <w:t>，</w:t>
      </w:r>
      <w:r w:rsidRPr="00FF11BF">
        <w:rPr>
          <w:rFonts w:hint="eastAsia"/>
          <w:b/>
          <w:color w:val="000000" w:themeColor="text1"/>
          <w:u w:val="single"/>
        </w:rPr>
        <w:t>警政署已對帶隊指揮官予以懲處</w:t>
      </w:r>
      <w:r w:rsidRPr="00FF11BF">
        <w:rPr>
          <w:rFonts w:hint="eastAsia"/>
          <w:color w:val="000000" w:themeColor="text1"/>
        </w:rPr>
        <w:t>，惟經查證後發現，除臺北市警局特勤中隊中隊長胡○興於103年5月12日核予申誡二次外，未有其他指揮官或員警受議處，亦</w:t>
      </w:r>
      <w:r w:rsidRPr="00FF11BF">
        <w:rPr>
          <w:rFonts w:hint="eastAsia"/>
          <w:b/>
          <w:color w:val="000000" w:themeColor="text1"/>
          <w:u w:val="single"/>
        </w:rPr>
        <w:t>未見</w:t>
      </w:r>
      <w:r w:rsidRPr="00FF11BF">
        <w:rPr>
          <w:rFonts w:hint="eastAsia"/>
          <w:color w:val="000000" w:themeColor="text1"/>
        </w:rPr>
        <w:t>內政部、警政署就「本案國家賠償訴訟第一審、第二審裁判賠償金額暨各負責區指揮官一覽表」內之</w:t>
      </w:r>
      <w:r w:rsidRPr="00FF11BF">
        <w:rPr>
          <w:rFonts w:hint="eastAsia"/>
          <w:b/>
          <w:color w:val="000000" w:themeColor="text1"/>
          <w:u w:val="single"/>
        </w:rPr>
        <w:t>相關人員</w:t>
      </w:r>
      <w:r w:rsidRPr="00FF11BF">
        <w:rPr>
          <w:rStyle w:val="aff4"/>
          <w:color w:val="000000" w:themeColor="text1"/>
        </w:rPr>
        <w:footnoteReference w:id="10"/>
      </w:r>
      <w:r w:rsidRPr="00FF11BF">
        <w:rPr>
          <w:rFonts w:hint="eastAsia"/>
          <w:b/>
          <w:color w:val="000000" w:themeColor="text1"/>
          <w:u w:val="single"/>
        </w:rPr>
        <w:t>懲處之佐證資料</w:t>
      </w:r>
      <w:r w:rsidRPr="00FF11BF">
        <w:rPr>
          <w:rFonts w:hint="eastAsia"/>
          <w:color w:val="000000" w:themeColor="text1"/>
        </w:rPr>
        <w:t>，顯示警政署未兌現追究責任之承諾：</w:t>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t>本院監察委員林郁容109年9月28日巡察內政部詢問內容摘錄</w:t>
      </w:r>
    </w:p>
    <w:tbl>
      <w:tblPr>
        <w:tblStyle w:val="afd"/>
        <w:tblW w:w="9498" w:type="dxa"/>
        <w:tblInd w:w="-289" w:type="dxa"/>
        <w:tblCellMar>
          <w:left w:w="57" w:type="dxa"/>
          <w:right w:w="57" w:type="dxa"/>
        </w:tblCellMar>
        <w:tblLook w:val="04A0" w:firstRow="1" w:lastRow="0" w:firstColumn="1" w:lastColumn="0" w:noHBand="0" w:noVBand="1"/>
      </w:tblPr>
      <w:tblGrid>
        <w:gridCol w:w="2127"/>
        <w:gridCol w:w="7371"/>
      </w:tblGrid>
      <w:tr w:rsidR="00FF11BF" w:rsidRPr="00FF11BF" w:rsidTr="00F779DC">
        <w:trPr>
          <w:tblHeader/>
        </w:trPr>
        <w:tc>
          <w:tcPr>
            <w:tcW w:w="2127"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發言人員</w:t>
            </w:r>
          </w:p>
        </w:tc>
        <w:tc>
          <w:tcPr>
            <w:tcW w:w="7371"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發言內容</w:t>
            </w:r>
          </w:p>
        </w:tc>
      </w:tr>
      <w:tr w:rsidR="00FF11BF" w:rsidRPr="00FF11BF" w:rsidTr="00F779DC">
        <w:tc>
          <w:tcPr>
            <w:tcW w:w="2127" w:type="dxa"/>
            <w:vAlign w:val="center"/>
          </w:tcPr>
          <w:p w:rsidR="00B804D0" w:rsidRPr="00FF11BF" w:rsidRDefault="00B804D0" w:rsidP="00F779DC">
            <w:pPr>
              <w:jc w:val="center"/>
              <w:rPr>
                <w:color w:val="000000" w:themeColor="text1"/>
                <w:spacing w:val="-20"/>
                <w:sz w:val="28"/>
                <w:szCs w:val="28"/>
              </w:rPr>
            </w:pPr>
            <w:r w:rsidRPr="00FF11BF">
              <w:rPr>
                <w:rFonts w:hint="eastAsia"/>
                <w:color w:val="000000" w:themeColor="text1"/>
                <w:spacing w:val="-20"/>
                <w:sz w:val="28"/>
                <w:szCs w:val="28"/>
              </w:rPr>
              <w:t>本院</w:t>
            </w:r>
            <w:r w:rsidRPr="00FF11BF">
              <w:rPr>
                <w:color w:val="000000" w:themeColor="text1"/>
                <w:spacing w:val="-20"/>
                <w:sz w:val="28"/>
                <w:szCs w:val="28"/>
              </w:rPr>
              <w:br/>
            </w:r>
            <w:r w:rsidRPr="00FF11BF">
              <w:rPr>
                <w:rFonts w:hint="eastAsia"/>
                <w:color w:val="000000" w:themeColor="text1"/>
                <w:spacing w:val="-20"/>
                <w:sz w:val="28"/>
                <w:szCs w:val="28"/>
              </w:rPr>
              <w:t>林郁容委員問</w:t>
            </w:r>
          </w:p>
        </w:tc>
        <w:tc>
          <w:tcPr>
            <w:tcW w:w="7371" w:type="dxa"/>
          </w:tcPr>
          <w:p w:rsidR="00B804D0" w:rsidRPr="00FF11BF" w:rsidRDefault="00B804D0" w:rsidP="00F779DC">
            <w:pPr>
              <w:spacing w:line="320" w:lineRule="exact"/>
              <w:rPr>
                <w:color w:val="000000" w:themeColor="text1"/>
                <w:spacing w:val="-10"/>
                <w:sz w:val="28"/>
                <w:szCs w:val="28"/>
              </w:rPr>
            </w:pPr>
            <w:r w:rsidRPr="00FF11BF">
              <w:rPr>
                <w:rFonts w:hint="eastAsia"/>
                <w:color w:val="000000" w:themeColor="text1"/>
                <w:spacing w:val="-10"/>
                <w:sz w:val="28"/>
                <w:szCs w:val="28"/>
              </w:rPr>
              <w:t>「太陽花學運</w:t>
            </w:r>
            <w:r w:rsidRPr="00FF11BF">
              <w:rPr>
                <w:color w:val="000000" w:themeColor="text1"/>
                <w:spacing w:val="-10"/>
                <w:sz w:val="28"/>
                <w:szCs w:val="28"/>
              </w:rPr>
              <w:t>323</w:t>
            </w:r>
            <w:r w:rsidRPr="00FF11BF">
              <w:rPr>
                <w:rFonts w:hint="eastAsia"/>
                <w:color w:val="000000" w:themeColor="text1"/>
                <w:spacing w:val="-10"/>
                <w:sz w:val="28"/>
                <w:szCs w:val="28"/>
              </w:rPr>
              <w:t>占領行政院」距今已逾</w:t>
            </w:r>
            <w:r w:rsidRPr="00FF11BF">
              <w:rPr>
                <w:color w:val="000000" w:themeColor="text1"/>
                <w:spacing w:val="-10"/>
                <w:sz w:val="28"/>
                <w:szCs w:val="28"/>
              </w:rPr>
              <w:t>6</w:t>
            </w:r>
            <w:r w:rsidRPr="00FF11BF">
              <w:rPr>
                <w:rFonts w:hint="eastAsia"/>
                <w:color w:val="000000" w:themeColor="text1"/>
                <w:spacing w:val="-10"/>
                <w:sz w:val="28"/>
                <w:szCs w:val="28"/>
              </w:rPr>
              <w:t>年半，歷經本院第</w:t>
            </w:r>
            <w:r w:rsidRPr="00FF11BF">
              <w:rPr>
                <w:color w:val="000000" w:themeColor="text1"/>
                <w:spacing w:val="-10"/>
                <w:sz w:val="28"/>
                <w:szCs w:val="28"/>
              </w:rPr>
              <w:t>4</w:t>
            </w:r>
            <w:r w:rsidRPr="00FF11BF">
              <w:rPr>
                <w:rFonts w:hint="eastAsia"/>
                <w:color w:val="000000" w:themeColor="text1"/>
                <w:spacing w:val="-10"/>
                <w:sz w:val="28"/>
                <w:szCs w:val="28"/>
              </w:rPr>
              <w:t>屆至第</w:t>
            </w:r>
            <w:r w:rsidRPr="00FF11BF">
              <w:rPr>
                <w:color w:val="000000" w:themeColor="text1"/>
                <w:spacing w:val="-10"/>
                <w:sz w:val="28"/>
                <w:szCs w:val="28"/>
              </w:rPr>
              <w:t>6</w:t>
            </w:r>
            <w:r w:rsidRPr="00FF11BF">
              <w:rPr>
                <w:rFonts w:hint="eastAsia"/>
                <w:color w:val="000000" w:themeColor="text1"/>
                <w:spacing w:val="-10"/>
                <w:sz w:val="28"/>
                <w:szCs w:val="28"/>
              </w:rPr>
              <w:t>屆監察委員調查，相關訴訟案件約有</w:t>
            </w:r>
            <w:r w:rsidRPr="00FF11BF">
              <w:rPr>
                <w:color w:val="000000" w:themeColor="text1"/>
                <w:spacing w:val="-10"/>
                <w:sz w:val="28"/>
                <w:szCs w:val="28"/>
              </w:rPr>
              <w:t>80</w:t>
            </w:r>
            <w:r w:rsidRPr="00FF11BF">
              <w:rPr>
                <w:rFonts w:hint="eastAsia"/>
                <w:color w:val="000000" w:themeColor="text1"/>
                <w:spacing w:val="-10"/>
                <w:sz w:val="28"/>
                <w:szCs w:val="28"/>
              </w:rPr>
              <w:t>多件，其中許多判決結果員警均未被判刑，據本席了解，當日因員警執行淨空勤務而受傷之民眾，內心十分企盼國家釐清相關責任，查明事實真相，更希望未來執法單位處理類似陳抗事件時，</w:t>
            </w:r>
            <w:r w:rsidRPr="00FF11BF">
              <w:rPr>
                <w:rFonts w:hint="eastAsia"/>
                <w:b/>
                <w:color w:val="000000" w:themeColor="text1"/>
                <w:spacing w:val="-10"/>
                <w:sz w:val="28"/>
                <w:szCs w:val="28"/>
                <w:u w:val="single"/>
              </w:rPr>
              <w:t>現場負責指揮官應確實負責</w:t>
            </w:r>
            <w:r w:rsidRPr="00FF11BF">
              <w:rPr>
                <w:rFonts w:hint="eastAsia"/>
                <w:color w:val="000000" w:themeColor="text1"/>
                <w:spacing w:val="-10"/>
                <w:sz w:val="28"/>
                <w:szCs w:val="28"/>
              </w:rPr>
              <w:t>。太陽花學運是改變臺灣政治歷史的重要轉捩點，在這歷史性事件若能劃下句點，邁開步伐往前走，現在是一個適合的時機，期待警政署署長能承擔起這份責任，方為警界大家長應有的作為。</w:t>
            </w:r>
          </w:p>
        </w:tc>
      </w:tr>
      <w:tr w:rsidR="00FF11BF" w:rsidRPr="00FF11BF" w:rsidTr="00F779DC">
        <w:tc>
          <w:tcPr>
            <w:tcW w:w="2127" w:type="dxa"/>
            <w:vAlign w:val="center"/>
          </w:tcPr>
          <w:p w:rsidR="00B804D0" w:rsidRPr="00FF11BF" w:rsidRDefault="00B804D0" w:rsidP="00F779DC">
            <w:pPr>
              <w:jc w:val="center"/>
              <w:rPr>
                <w:color w:val="000000" w:themeColor="text1"/>
                <w:spacing w:val="-20"/>
                <w:sz w:val="28"/>
                <w:szCs w:val="28"/>
              </w:rPr>
            </w:pPr>
            <w:r w:rsidRPr="00FF11BF">
              <w:rPr>
                <w:rFonts w:hint="eastAsia"/>
                <w:color w:val="000000" w:themeColor="text1"/>
                <w:spacing w:val="-20"/>
                <w:sz w:val="28"/>
                <w:szCs w:val="28"/>
              </w:rPr>
              <w:t>時任內政部部長</w:t>
            </w:r>
            <w:r w:rsidRPr="00FF11BF">
              <w:rPr>
                <w:color w:val="000000" w:themeColor="text1"/>
                <w:spacing w:val="-20"/>
                <w:sz w:val="28"/>
                <w:szCs w:val="28"/>
              </w:rPr>
              <w:br/>
            </w:r>
            <w:r w:rsidRPr="00FF11BF">
              <w:rPr>
                <w:rFonts w:hint="eastAsia"/>
                <w:color w:val="000000" w:themeColor="text1"/>
                <w:spacing w:val="-20"/>
                <w:sz w:val="28"/>
                <w:szCs w:val="28"/>
              </w:rPr>
              <w:t>徐國勇答</w:t>
            </w:r>
          </w:p>
        </w:tc>
        <w:tc>
          <w:tcPr>
            <w:tcW w:w="7371" w:type="dxa"/>
          </w:tcPr>
          <w:p w:rsidR="00B804D0" w:rsidRPr="00FF11BF" w:rsidRDefault="00B804D0" w:rsidP="00F779DC">
            <w:pPr>
              <w:spacing w:line="320" w:lineRule="exact"/>
              <w:rPr>
                <w:color w:val="000000" w:themeColor="text1"/>
                <w:spacing w:val="-10"/>
                <w:sz w:val="28"/>
                <w:szCs w:val="28"/>
              </w:rPr>
            </w:pPr>
            <w:r w:rsidRPr="00FF11BF">
              <w:rPr>
                <w:rFonts w:hint="eastAsia"/>
                <w:color w:val="000000" w:themeColor="text1"/>
                <w:spacing w:val="-10"/>
                <w:sz w:val="28"/>
                <w:szCs w:val="28"/>
              </w:rPr>
              <w:t>有關林委員所提太陽花學運後續責任調查之問題，包括許多學生關心</w:t>
            </w:r>
            <w:r w:rsidRPr="00FF11BF">
              <w:rPr>
                <w:rFonts w:hint="eastAsia"/>
                <w:b/>
                <w:color w:val="000000" w:themeColor="text1"/>
                <w:spacing w:val="-10"/>
                <w:sz w:val="28"/>
                <w:szCs w:val="28"/>
                <w:u w:val="single"/>
              </w:rPr>
              <w:t>當時打人警察找不到</w:t>
            </w:r>
            <w:r w:rsidRPr="00FF11BF">
              <w:rPr>
                <w:rFonts w:hint="eastAsia"/>
                <w:color w:val="000000" w:themeColor="text1"/>
                <w:spacing w:val="-10"/>
                <w:sz w:val="28"/>
                <w:szCs w:val="28"/>
              </w:rPr>
              <w:t>等，對此本部立場亦強調釐清真相，將請警政署持續努力，以維護社會公義。</w:t>
            </w:r>
          </w:p>
        </w:tc>
      </w:tr>
      <w:tr w:rsidR="00FF11BF" w:rsidRPr="00FF11BF" w:rsidTr="00F779DC">
        <w:tc>
          <w:tcPr>
            <w:tcW w:w="2127" w:type="dxa"/>
            <w:vAlign w:val="center"/>
          </w:tcPr>
          <w:p w:rsidR="00B804D0" w:rsidRPr="00FF11BF" w:rsidRDefault="00B804D0" w:rsidP="00F779DC">
            <w:pPr>
              <w:jc w:val="center"/>
              <w:rPr>
                <w:color w:val="000000" w:themeColor="text1"/>
                <w:spacing w:val="-20"/>
                <w:sz w:val="28"/>
                <w:szCs w:val="28"/>
              </w:rPr>
            </w:pPr>
            <w:r w:rsidRPr="00FF11BF">
              <w:rPr>
                <w:rFonts w:hint="eastAsia"/>
                <w:color w:val="000000" w:themeColor="text1"/>
                <w:spacing w:val="-20"/>
                <w:sz w:val="28"/>
                <w:szCs w:val="28"/>
              </w:rPr>
              <w:t>時任警政署署長</w:t>
            </w:r>
            <w:r w:rsidRPr="00FF11BF">
              <w:rPr>
                <w:color w:val="000000" w:themeColor="text1"/>
                <w:spacing w:val="-20"/>
                <w:sz w:val="28"/>
                <w:szCs w:val="28"/>
              </w:rPr>
              <w:br/>
            </w:r>
            <w:r w:rsidRPr="00FF11BF">
              <w:rPr>
                <w:rFonts w:hint="eastAsia"/>
                <w:color w:val="000000" w:themeColor="text1"/>
                <w:spacing w:val="-20"/>
                <w:sz w:val="28"/>
                <w:szCs w:val="28"/>
              </w:rPr>
              <w:t>陳家欽答</w:t>
            </w:r>
          </w:p>
        </w:tc>
        <w:tc>
          <w:tcPr>
            <w:tcW w:w="7371" w:type="dxa"/>
          </w:tcPr>
          <w:p w:rsidR="00B804D0" w:rsidRPr="00FF11BF" w:rsidRDefault="00B804D0" w:rsidP="00F779DC">
            <w:pPr>
              <w:spacing w:line="320" w:lineRule="exact"/>
              <w:rPr>
                <w:color w:val="000000" w:themeColor="text1"/>
                <w:spacing w:val="-10"/>
                <w:sz w:val="28"/>
                <w:szCs w:val="28"/>
              </w:rPr>
            </w:pPr>
            <w:r w:rsidRPr="00FF11BF">
              <w:rPr>
                <w:rFonts w:hint="eastAsia"/>
                <w:color w:val="000000" w:themeColor="text1"/>
                <w:spacing w:val="-10"/>
                <w:sz w:val="28"/>
                <w:szCs w:val="28"/>
              </w:rPr>
              <w:t>林委員所關心之318學運事件後相關責任釐清，由於參與323占領行政院之人數眾多，相對地執行淨空任務時也動用大量警力，在驅離行動中部分民眾因執法過當而有受傷之情形，為求慎重經檢視錄影畫面比對警力布署狀況，內部調查結果仍無法確認係何人造成，</w:t>
            </w:r>
            <w:r w:rsidRPr="00FF11BF">
              <w:rPr>
                <w:rFonts w:hint="eastAsia"/>
                <w:b/>
                <w:color w:val="000000" w:themeColor="text1"/>
                <w:spacing w:val="-10"/>
                <w:sz w:val="28"/>
                <w:szCs w:val="28"/>
                <w:u w:val="single"/>
              </w:rPr>
              <w:t>警政署已對帶隊指揮官予以懲處</w:t>
            </w:r>
            <w:r w:rsidRPr="00FF11BF">
              <w:rPr>
                <w:rFonts w:hint="eastAsia"/>
                <w:color w:val="000000" w:themeColor="text1"/>
                <w:spacing w:val="-10"/>
                <w:sz w:val="28"/>
                <w:szCs w:val="28"/>
              </w:rPr>
              <w:t>。未來面對群眾集會或陳抗事件，如何在堅守執法崗位、維護機關安全及維持公共秩序之立場上，兼顧對人民集會遊行、言論自由權利之尊重，以及評估所需警力及執法技巧之間取得平衡，亦將持續檢討精進。</w:t>
            </w:r>
          </w:p>
        </w:tc>
      </w:tr>
    </w:tbl>
    <w:p w:rsidR="00B804D0" w:rsidRPr="00FF11BF" w:rsidRDefault="00B804D0" w:rsidP="00B804D0">
      <w:pPr>
        <w:spacing w:line="320" w:lineRule="exact"/>
        <w:ind w:left="520" w:hangingChars="200" w:hanging="520"/>
        <w:rPr>
          <w:color w:val="000000" w:themeColor="text1"/>
          <w:sz w:val="24"/>
        </w:rPr>
      </w:pPr>
      <w:r w:rsidRPr="00FF11BF">
        <w:rPr>
          <w:rFonts w:hint="eastAsia"/>
          <w:color w:val="000000" w:themeColor="text1"/>
          <w:sz w:val="24"/>
        </w:rPr>
        <w:t>註：本院109年9月28日院台調壹字第</w:t>
      </w:r>
      <w:r w:rsidRPr="00FF11BF">
        <w:rPr>
          <w:color w:val="000000" w:themeColor="text1"/>
          <w:sz w:val="24"/>
        </w:rPr>
        <w:t>1090800131</w:t>
      </w:r>
      <w:r w:rsidRPr="00FF11BF">
        <w:rPr>
          <w:rFonts w:hint="eastAsia"/>
          <w:color w:val="000000" w:themeColor="text1"/>
          <w:sz w:val="24"/>
        </w:rPr>
        <w:t>號函，派王幼玲委員、林郁容委員調查。</w:t>
      </w:r>
    </w:p>
    <w:p w:rsidR="00DA7FCE" w:rsidRPr="00FF11BF" w:rsidRDefault="00B804D0" w:rsidP="00B804D0">
      <w:pPr>
        <w:spacing w:line="320" w:lineRule="exact"/>
        <w:rPr>
          <w:color w:val="000000" w:themeColor="text1"/>
          <w:sz w:val="24"/>
        </w:rPr>
      </w:pPr>
      <w:r w:rsidRPr="00FF11BF">
        <w:rPr>
          <w:rFonts w:hint="eastAsia"/>
          <w:color w:val="000000" w:themeColor="text1"/>
          <w:sz w:val="24"/>
        </w:rPr>
        <w:t>資料來源：本院109年9月28日巡察內政部詢問紀錄。</w:t>
      </w:r>
      <w:r w:rsidR="00DA7FCE" w:rsidRPr="00FF11BF">
        <w:rPr>
          <w:color w:val="000000" w:themeColor="text1"/>
          <w:sz w:val="24"/>
        </w:rPr>
        <w:br w:type="page"/>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lastRenderedPageBreak/>
        <w:t>據本案陳訴人指訴：</w:t>
      </w:r>
      <w:r w:rsidRPr="00FF11BF">
        <w:rPr>
          <w:rFonts w:hAnsi="標楷體" w:hint="eastAsia"/>
          <w:color w:val="000000" w:themeColor="text1"/>
        </w:rPr>
        <w:t>「</w:t>
      </w:r>
      <w:r w:rsidRPr="00FF11BF">
        <w:rPr>
          <w:rFonts w:hint="eastAsia"/>
          <w:color w:val="000000" w:themeColor="text1"/>
        </w:rPr>
        <w:t>有關受害人補償措施，並非希望警察被關，只希望有公道，目前都否認有違法，認為民眾是暴民，如果國家能道歉，應能平撫受害者，不一定要找出直接施暴者，</w:t>
      </w:r>
      <w:r w:rsidRPr="00FF11BF">
        <w:rPr>
          <w:rFonts w:hint="eastAsia"/>
          <w:b/>
          <w:color w:val="000000" w:themeColor="text1"/>
          <w:u w:val="single"/>
        </w:rPr>
        <w:t>希望國家可以承認錯誤並改進</w:t>
      </w:r>
      <w:r w:rsidRPr="00FF11BF">
        <w:rPr>
          <w:rFonts w:hAnsi="標楷體" w:hint="eastAsia"/>
          <w:color w:val="000000" w:themeColor="text1"/>
        </w:rPr>
        <w:t>」等。</w:t>
      </w:r>
      <w:r w:rsidRPr="00FF11BF">
        <w:rPr>
          <w:rFonts w:hint="eastAsia"/>
          <w:color w:val="000000" w:themeColor="text1"/>
        </w:rPr>
        <w:t>本院111年8月30日、同年11月2日、同年12月19日、同年月2</w:t>
      </w:r>
      <w:r w:rsidRPr="00FF11BF">
        <w:rPr>
          <w:color w:val="000000" w:themeColor="text1"/>
        </w:rPr>
        <w:t>1</w:t>
      </w:r>
      <w:r w:rsidRPr="00FF11BF">
        <w:rPr>
          <w:rFonts w:hint="eastAsia"/>
          <w:color w:val="000000" w:themeColor="text1"/>
        </w:rPr>
        <w:t>日訪談本案獲國家賠償當事人表示，於本事件發生現場，有員警</w:t>
      </w:r>
      <w:r w:rsidR="00AF3A0F" w:rsidRPr="00FF11BF">
        <w:rPr>
          <w:rFonts w:hint="eastAsia"/>
          <w:color w:val="000000" w:themeColor="text1"/>
        </w:rPr>
        <w:t>執</w:t>
      </w:r>
      <w:r w:rsidRPr="00FF11BF">
        <w:rPr>
          <w:rFonts w:hint="eastAsia"/>
          <w:color w:val="000000" w:themeColor="text1"/>
        </w:rPr>
        <w:t>勤不當及因長時間</w:t>
      </w:r>
      <w:r w:rsidR="00AF3A0F" w:rsidRPr="00FF11BF">
        <w:rPr>
          <w:rFonts w:hint="eastAsia"/>
          <w:color w:val="000000" w:themeColor="text1"/>
        </w:rPr>
        <w:t>執</w:t>
      </w:r>
      <w:r w:rsidRPr="00FF11BF">
        <w:rPr>
          <w:rFonts w:hint="eastAsia"/>
          <w:color w:val="000000" w:themeColor="text1"/>
        </w:rPr>
        <w:t>勤睡眠不足辱罵民眾，民眾遭員警毆擊頭部、臉部及言語威脅等情形，另有員警毆打國會議員成傷；並期待警察執勤過程</w:t>
      </w:r>
      <w:r w:rsidRPr="00FF11BF">
        <w:rPr>
          <w:rFonts w:hint="eastAsia"/>
          <w:b/>
          <w:color w:val="000000" w:themeColor="text1"/>
          <w:u w:val="single"/>
        </w:rPr>
        <w:t>能先判斷上級相關指令是否合理，警方應承認有毆擊民眾之事實，且高階警官需要負責</w:t>
      </w:r>
      <w:r w:rsidRPr="00FF11BF">
        <w:rPr>
          <w:rFonts w:hint="eastAsia"/>
          <w:color w:val="000000" w:themeColor="text1"/>
        </w:rPr>
        <w:t>。相關發言內容略以：</w:t>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t>本院訪談獲國家賠償當事人因本事件受傷過程發言內容一覽表</w:t>
      </w:r>
    </w:p>
    <w:tbl>
      <w:tblPr>
        <w:tblStyle w:val="afd"/>
        <w:tblW w:w="0" w:type="auto"/>
        <w:tblInd w:w="-5" w:type="dxa"/>
        <w:tblLook w:val="04A0" w:firstRow="1" w:lastRow="0" w:firstColumn="1" w:lastColumn="0" w:noHBand="0" w:noVBand="1"/>
      </w:tblPr>
      <w:tblGrid>
        <w:gridCol w:w="1134"/>
        <w:gridCol w:w="7705"/>
      </w:tblGrid>
      <w:tr w:rsidR="00FF11BF" w:rsidRPr="00FF11BF" w:rsidTr="00F779DC">
        <w:trPr>
          <w:trHeight w:val="397"/>
          <w:tblHeader/>
        </w:trPr>
        <w:tc>
          <w:tcPr>
            <w:tcW w:w="1134"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發言人</w:t>
            </w:r>
          </w:p>
        </w:tc>
        <w:tc>
          <w:tcPr>
            <w:tcW w:w="7705"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發言內容</w:t>
            </w:r>
          </w:p>
        </w:tc>
      </w:tr>
      <w:tr w:rsidR="00FF11BF" w:rsidRPr="00FF11BF" w:rsidTr="00F779DC">
        <w:tc>
          <w:tcPr>
            <w:tcW w:w="1134" w:type="dxa"/>
            <w:vMerge w:val="restart"/>
            <w:vAlign w:val="center"/>
          </w:tcPr>
          <w:p w:rsidR="00B804D0" w:rsidRPr="00FF11BF" w:rsidRDefault="00B804D0" w:rsidP="00F779DC">
            <w:pPr>
              <w:jc w:val="center"/>
              <w:rPr>
                <w:color w:val="000000" w:themeColor="text1"/>
                <w:sz w:val="28"/>
                <w:szCs w:val="24"/>
              </w:rPr>
            </w:pPr>
            <w:r w:rsidRPr="00FF11BF">
              <w:rPr>
                <w:rFonts w:hAnsi="標楷體" w:hint="eastAsia"/>
                <w:color w:val="000000" w:themeColor="text1"/>
                <w:sz w:val="28"/>
                <w:szCs w:val="24"/>
              </w:rPr>
              <w:t>陶○</w:t>
            </w:r>
          </w:p>
        </w:tc>
        <w:tc>
          <w:tcPr>
            <w:tcW w:w="7705" w:type="dxa"/>
          </w:tcPr>
          <w:p w:rsidR="00B804D0" w:rsidRPr="00FF11BF" w:rsidRDefault="00B804D0" w:rsidP="00F779DC">
            <w:pPr>
              <w:rPr>
                <w:color w:val="000000" w:themeColor="text1"/>
                <w:sz w:val="28"/>
              </w:rPr>
            </w:pPr>
            <w:r w:rsidRPr="00FF11BF">
              <w:rPr>
                <w:rFonts w:hint="eastAsia"/>
                <w:color w:val="000000" w:themeColor="text1"/>
                <w:sz w:val="28"/>
              </w:rPr>
              <w:t>我從忠孝東路天津街口進入行政院，在主體建物的後門，沒有進入行政院建物，是繞著行政院建物到建物後門。我的2個朋友坐下來抗議，我一坐下屁股剛碰到地板，就</w:t>
            </w:r>
            <w:r w:rsidRPr="00FF11BF">
              <w:rPr>
                <w:rFonts w:hint="eastAsia"/>
                <w:b/>
                <w:color w:val="000000" w:themeColor="text1"/>
                <w:sz w:val="28"/>
                <w:u w:val="single"/>
              </w:rPr>
              <w:t>有2至3位警察，抓我的頭髮往外拖行</w:t>
            </w:r>
            <w:r w:rsidRPr="00FF11BF">
              <w:rPr>
                <w:rFonts w:hint="eastAsia"/>
                <w:color w:val="000000" w:themeColor="text1"/>
                <w:sz w:val="28"/>
              </w:rPr>
              <w:t>，因為我是長頭髮，</w:t>
            </w:r>
            <w:r w:rsidRPr="00FF11BF">
              <w:rPr>
                <w:rFonts w:hint="eastAsia"/>
                <w:b/>
                <w:color w:val="000000" w:themeColor="text1"/>
                <w:sz w:val="28"/>
                <w:u w:val="single"/>
              </w:rPr>
              <w:t>拖了至少10至20步</w:t>
            </w:r>
            <w:r w:rsidRPr="00FF11BF">
              <w:rPr>
                <w:rFonts w:hint="eastAsia"/>
                <w:color w:val="000000" w:themeColor="text1"/>
                <w:sz w:val="28"/>
              </w:rPr>
              <w:t>，我的背包整面都磨壞，一堆洞，把我跟人群分開，後來就</w:t>
            </w:r>
            <w:r w:rsidRPr="00FF11BF">
              <w:rPr>
                <w:rFonts w:hint="eastAsia"/>
                <w:b/>
                <w:color w:val="000000" w:themeColor="text1"/>
                <w:sz w:val="28"/>
                <w:u w:val="single"/>
              </w:rPr>
              <w:t>拳打腳踢</w:t>
            </w:r>
            <w:r w:rsidRPr="00FF11BF">
              <w:rPr>
                <w:rFonts w:hint="eastAsia"/>
                <w:color w:val="000000" w:themeColor="text1"/>
                <w:sz w:val="28"/>
              </w:rPr>
              <w:t>，至少2至3位警察，路上有人加入，</w:t>
            </w:r>
            <w:r w:rsidRPr="00FF11BF">
              <w:rPr>
                <w:rFonts w:hint="eastAsia"/>
                <w:b/>
                <w:color w:val="000000" w:themeColor="text1"/>
                <w:sz w:val="28"/>
                <w:u w:val="single"/>
              </w:rPr>
              <w:t>我被打了十幾二十下</w:t>
            </w:r>
            <w:r w:rsidRPr="00FF11BF">
              <w:rPr>
                <w:rFonts w:hint="eastAsia"/>
                <w:color w:val="000000" w:themeColor="text1"/>
                <w:sz w:val="28"/>
              </w:rPr>
              <w:t>。</w:t>
            </w:r>
          </w:p>
        </w:tc>
      </w:tr>
      <w:tr w:rsidR="00FF11BF" w:rsidRPr="00FF11BF" w:rsidTr="00F779DC">
        <w:tc>
          <w:tcPr>
            <w:tcW w:w="1134" w:type="dxa"/>
            <w:vMerge/>
            <w:vAlign w:val="center"/>
          </w:tcPr>
          <w:p w:rsidR="00B804D0" w:rsidRPr="00FF11BF" w:rsidRDefault="00B804D0" w:rsidP="00F779DC">
            <w:pPr>
              <w:jc w:val="center"/>
              <w:rPr>
                <w:color w:val="000000" w:themeColor="text1"/>
                <w:sz w:val="28"/>
                <w:szCs w:val="24"/>
              </w:rPr>
            </w:pPr>
          </w:p>
        </w:tc>
        <w:tc>
          <w:tcPr>
            <w:tcW w:w="7705" w:type="dxa"/>
          </w:tcPr>
          <w:p w:rsidR="00B804D0" w:rsidRPr="00FF11BF" w:rsidRDefault="00B804D0" w:rsidP="00F779DC">
            <w:pPr>
              <w:rPr>
                <w:color w:val="000000" w:themeColor="text1"/>
                <w:sz w:val="28"/>
              </w:rPr>
            </w:pPr>
            <w:r w:rsidRPr="00FF11BF">
              <w:rPr>
                <w:rFonts w:hint="eastAsia"/>
                <w:b/>
                <w:color w:val="000000" w:themeColor="text1"/>
                <w:sz w:val="28"/>
                <w:u w:val="single"/>
              </w:rPr>
              <w:t>每次抗議時我都是第一個被打</w:t>
            </w:r>
            <w:r w:rsidRPr="00FF11BF">
              <w:rPr>
                <w:rFonts w:hint="eastAsia"/>
                <w:color w:val="000000" w:themeColor="text1"/>
                <w:sz w:val="28"/>
              </w:rPr>
              <w:t>，他們都不會講話，我</w:t>
            </w:r>
            <w:r w:rsidRPr="00FF11BF">
              <w:rPr>
                <w:rFonts w:hint="eastAsia"/>
                <w:b/>
                <w:color w:val="000000" w:themeColor="text1"/>
                <w:sz w:val="28"/>
                <w:u w:val="single"/>
              </w:rPr>
              <w:t>身材比較高大</w:t>
            </w:r>
            <w:r w:rsidRPr="00FF11BF">
              <w:rPr>
                <w:rFonts w:hint="eastAsia"/>
                <w:color w:val="000000" w:themeColor="text1"/>
                <w:sz w:val="28"/>
              </w:rPr>
              <w:t>，他們覺得我</w:t>
            </w:r>
            <w:r w:rsidRPr="00FF11BF">
              <w:rPr>
                <w:rFonts w:hint="eastAsia"/>
                <w:b/>
                <w:color w:val="000000" w:themeColor="text1"/>
                <w:sz w:val="28"/>
                <w:u w:val="single"/>
              </w:rPr>
              <w:t>特別危險</w:t>
            </w:r>
            <w:r w:rsidRPr="00FF11BF">
              <w:rPr>
                <w:rFonts w:hint="eastAsia"/>
                <w:color w:val="000000" w:themeColor="text1"/>
                <w:sz w:val="28"/>
              </w:rPr>
              <w:t>，每次都往我這裡衝來，就開始扁我，每次都這樣，行政院這次特別嚴重，吵架內容我忘了，有一個胖胖的原住民警察，指著我的鼻子說：「</w:t>
            </w:r>
            <w:r w:rsidRPr="00FF11BF">
              <w:rPr>
                <w:rFonts w:hint="eastAsia"/>
                <w:b/>
                <w:color w:val="000000" w:themeColor="text1"/>
                <w:sz w:val="28"/>
                <w:u w:val="single"/>
              </w:rPr>
              <w:t>幹你娘我3天沒睡覺了</w:t>
            </w:r>
            <w:r w:rsidRPr="00FF11BF">
              <w:rPr>
                <w:rFonts w:hint="eastAsia"/>
                <w:color w:val="000000" w:themeColor="text1"/>
                <w:sz w:val="28"/>
              </w:rPr>
              <w:t>」。</w:t>
            </w:r>
          </w:p>
        </w:tc>
      </w:tr>
      <w:tr w:rsidR="00FF11BF" w:rsidRPr="00FF11BF" w:rsidTr="00F779DC">
        <w:tc>
          <w:tcPr>
            <w:tcW w:w="1134" w:type="dxa"/>
            <w:vMerge/>
            <w:vAlign w:val="center"/>
          </w:tcPr>
          <w:p w:rsidR="00B804D0" w:rsidRPr="00FF11BF" w:rsidRDefault="00B804D0" w:rsidP="00F779DC">
            <w:pPr>
              <w:jc w:val="center"/>
              <w:rPr>
                <w:color w:val="000000" w:themeColor="text1"/>
                <w:sz w:val="28"/>
                <w:szCs w:val="24"/>
              </w:rPr>
            </w:pPr>
          </w:p>
        </w:tc>
        <w:tc>
          <w:tcPr>
            <w:tcW w:w="7705" w:type="dxa"/>
          </w:tcPr>
          <w:p w:rsidR="00B804D0" w:rsidRPr="00FF11BF" w:rsidRDefault="00B804D0" w:rsidP="00F779DC">
            <w:pPr>
              <w:rPr>
                <w:color w:val="000000" w:themeColor="text1"/>
                <w:sz w:val="28"/>
              </w:rPr>
            </w:pPr>
            <w:r w:rsidRPr="00FF11BF">
              <w:rPr>
                <w:rFonts w:hint="eastAsia"/>
                <w:color w:val="000000" w:themeColor="text1"/>
                <w:sz w:val="28"/>
              </w:rPr>
              <w:t>吵到一半又有人把我推倒，往西北邊拖了十幾二十步，</w:t>
            </w:r>
            <w:r w:rsidRPr="00FF11BF">
              <w:rPr>
                <w:rFonts w:hint="eastAsia"/>
                <w:b/>
                <w:color w:val="000000" w:themeColor="text1"/>
                <w:sz w:val="28"/>
                <w:u w:val="single"/>
              </w:rPr>
              <w:t>所以我被拖行了2次，被扁了2次</w:t>
            </w:r>
            <w:r w:rsidRPr="00FF11BF">
              <w:rPr>
                <w:rFonts w:hint="eastAsia"/>
                <w:color w:val="000000" w:themeColor="text1"/>
                <w:sz w:val="28"/>
              </w:rPr>
              <w:t>，有人</w:t>
            </w:r>
            <w:r w:rsidRPr="00FF11BF">
              <w:rPr>
                <w:rFonts w:hint="eastAsia"/>
                <w:b/>
                <w:color w:val="000000" w:themeColor="text1"/>
                <w:sz w:val="28"/>
                <w:u w:val="single"/>
              </w:rPr>
              <w:t>用腳踹我頭</w:t>
            </w:r>
            <w:r w:rsidRPr="00FF11BF">
              <w:rPr>
                <w:rFonts w:hint="eastAsia"/>
                <w:color w:val="000000" w:themeColor="text1"/>
                <w:sz w:val="28"/>
              </w:rPr>
              <w:t>，我有用手保護頭部，隔天肩頸有拉傷情形，第2次扁完我之後，我認為他們</w:t>
            </w:r>
            <w:r w:rsidRPr="00FF11BF">
              <w:rPr>
                <w:rFonts w:hint="eastAsia"/>
                <w:b/>
                <w:color w:val="000000" w:themeColor="text1"/>
                <w:sz w:val="28"/>
                <w:u w:val="single"/>
              </w:rPr>
              <w:t>下手算蠻重的</w:t>
            </w:r>
            <w:r w:rsidRPr="00FF11BF">
              <w:rPr>
                <w:rFonts w:hint="eastAsia"/>
                <w:color w:val="000000" w:themeColor="text1"/>
                <w:sz w:val="28"/>
              </w:rPr>
              <w:t>。</w:t>
            </w:r>
          </w:p>
        </w:tc>
      </w:tr>
      <w:tr w:rsidR="00FF11BF" w:rsidRPr="00FF11BF" w:rsidTr="00F779DC">
        <w:tc>
          <w:tcPr>
            <w:tcW w:w="1134" w:type="dxa"/>
            <w:vMerge w:val="restart"/>
            <w:vAlign w:val="center"/>
          </w:tcPr>
          <w:p w:rsidR="00B804D0" w:rsidRPr="00FF11BF" w:rsidRDefault="00B804D0" w:rsidP="00F779DC">
            <w:pPr>
              <w:jc w:val="center"/>
              <w:rPr>
                <w:color w:val="000000" w:themeColor="text1"/>
                <w:sz w:val="28"/>
                <w:szCs w:val="24"/>
              </w:rPr>
            </w:pPr>
            <w:r w:rsidRPr="00FF11BF">
              <w:rPr>
                <w:rFonts w:hint="eastAsia"/>
                <w:color w:val="000000" w:themeColor="text1"/>
                <w:sz w:val="28"/>
                <w:szCs w:val="24"/>
              </w:rPr>
              <w:t>黃</w:t>
            </w:r>
            <w:r w:rsidRPr="00FF11BF">
              <w:rPr>
                <w:rFonts w:hAnsi="標楷體" w:hint="eastAsia"/>
                <w:color w:val="000000" w:themeColor="text1"/>
                <w:sz w:val="28"/>
                <w:szCs w:val="24"/>
              </w:rPr>
              <w:t>○</w:t>
            </w:r>
            <w:r w:rsidRPr="00FF11BF">
              <w:rPr>
                <w:rFonts w:hint="eastAsia"/>
                <w:color w:val="000000" w:themeColor="text1"/>
                <w:sz w:val="28"/>
                <w:szCs w:val="24"/>
              </w:rPr>
              <w:t>蘭</w:t>
            </w:r>
          </w:p>
        </w:tc>
        <w:tc>
          <w:tcPr>
            <w:tcW w:w="7705" w:type="dxa"/>
          </w:tcPr>
          <w:p w:rsidR="00B804D0" w:rsidRPr="00FF11BF" w:rsidRDefault="00B804D0" w:rsidP="00F779DC">
            <w:pPr>
              <w:rPr>
                <w:color w:val="000000" w:themeColor="text1"/>
                <w:sz w:val="28"/>
              </w:rPr>
            </w:pPr>
            <w:r w:rsidRPr="00FF11BF">
              <w:rPr>
                <w:rFonts w:hint="eastAsia"/>
                <w:color w:val="000000" w:themeColor="text1"/>
                <w:sz w:val="28"/>
              </w:rPr>
              <w:t>警察說：「</w:t>
            </w:r>
            <w:r w:rsidRPr="00FF11BF">
              <w:rPr>
                <w:rFonts w:hint="eastAsia"/>
                <w:b/>
                <w:color w:val="000000" w:themeColor="text1"/>
                <w:sz w:val="28"/>
                <w:u w:val="single"/>
              </w:rPr>
              <w:t>把他打死</w:t>
            </w:r>
            <w:r w:rsidRPr="00FF11BF">
              <w:rPr>
                <w:rFonts w:hint="eastAsia"/>
                <w:color w:val="000000" w:themeColor="text1"/>
                <w:sz w:val="28"/>
              </w:rPr>
              <w:t>」等語。那個人我有看到，他很兇，好像要</w:t>
            </w:r>
            <w:r w:rsidRPr="00FF11BF">
              <w:rPr>
                <w:rFonts w:hint="eastAsia"/>
                <w:b/>
                <w:color w:val="000000" w:themeColor="text1"/>
                <w:sz w:val="28"/>
                <w:u w:val="single"/>
              </w:rPr>
              <w:t>打死</w:t>
            </w:r>
            <w:r w:rsidRPr="00FF11BF">
              <w:rPr>
                <w:rFonts w:hint="eastAsia"/>
                <w:color w:val="000000" w:themeColor="text1"/>
                <w:sz w:val="28"/>
              </w:rPr>
              <w:t>你的樣子，穿制服；方仰寧也指揮噴水車，噴周○宗（本案獲國賠當事人之一），後來事發後2年內他就</w:t>
            </w:r>
            <w:r w:rsidRPr="00FF11BF">
              <w:rPr>
                <w:rFonts w:hint="eastAsia"/>
                <w:b/>
                <w:color w:val="000000" w:themeColor="text1"/>
                <w:sz w:val="28"/>
                <w:u w:val="single"/>
              </w:rPr>
              <w:t>內傷死了</w:t>
            </w:r>
            <w:r w:rsidRPr="00FF11BF">
              <w:rPr>
                <w:rFonts w:hint="eastAsia"/>
                <w:color w:val="000000" w:themeColor="text1"/>
                <w:sz w:val="28"/>
              </w:rPr>
              <w:t>。</w:t>
            </w:r>
          </w:p>
        </w:tc>
      </w:tr>
      <w:tr w:rsidR="00FF11BF" w:rsidRPr="00FF11BF" w:rsidTr="00F779DC">
        <w:tc>
          <w:tcPr>
            <w:tcW w:w="1134" w:type="dxa"/>
            <w:vMerge/>
            <w:vAlign w:val="center"/>
          </w:tcPr>
          <w:p w:rsidR="00B804D0" w:rsidRPr="00FF11BF" w:rsidRDefault="00B804D0" w:rsidP="00F779DC">
            <w:pPr>
              <w:jc w:val="center"/>
              <w:rPr>
                <w:color w:val="000000" w:themeColor="text1"/>
                <w:sz w:val="28"/>
                <w:szCs w:val="24"/>
              </w:rPr>
            </w:pPr>
          </w:p>
        </w:tc>
        <w:tc>
          <w:tcPr>
            <w:tcW w:w="7705" w:type="dxa"/>
          </w:tcPr>
          <w:p w:rsidR="00B804D0" w:rsidRPr="00FF11BF" w:rsidRDefault="00B804D0" w:rsidP="00F779DC">
            <w:pPr>
              <w:rPr>
                <w:color w:val="000000" w:themeColor="text1"/>
                <w:sz w:val="28"/>
              </w:rPr>
            </w:pPr>
            <w:r w:rsidRPr="00FF11BF">
              <w:rPr>
                <w:rFonts w:hint="eastAsia"/>
                <w:color w:val="000000" w:themeColor="text1"/>
                <w:sz w:val="28"/>
              </w:rPr>
              <w:t>我本來在圍牆外坐著手拉手，結果主持的人說警察來自四面八方，要進去關心，大家一直喊口號，警察往後退，偏偏他們一直往前衝，我估計有10位警察集結，打我的</w:t>
            </w:r>
            <w:r w:rsidRPr="00FF11BF">
              <w:rPr>
                <w:rFonts w:hint="eastAsia"/>
                <w:b/>
                <w:color w:val="000000" w:themeColor="text1"/>
                <w:sz w:val="28"/>
                <w:u w:val="single"/>
              </w:rPr>
              <w:t>那位警察很兇</w:t>
            </w:r>
            <w:r w:rsidRPr="00FF11BF">
              <w:rPr>
                <w:rFonts w:hint="eastAsia"/>
                <w:color w:val="000000" w:themeColor="text1"/>
                <w:sz w:val="28"/>
              </w:rPr>
              <w:t>，我知道他打過來，但我不知道他打到我，事後才感覺麻麻的、流汗、很熱，一摸就是血。</w:t>
            </w:r>
          </w:p>
        </w:tc>
      </w:tr>
      <w:tr w:rsidR="00FF11BF" w:rsidRPr="00FF11BF" w:rsidTr="00F779DC">
        <w:tc>
          <w:tcPr>
            <w:tcW w:w="1134" w:type="dxa"/>
            <w:vAlign w:val="center"/>
          </w:tcPr>
          <w:p w:rsidR="00B804D0" w:rsidRPr="00FF11BF" w:rsidRDefault="00B804D0" w:rsidP="00F779DC">
            <w:pPr>
              <w:jc w:val="center"/>
              <w:rPr>
                <w:color w:val="000000" w:themeColor="text1"/>
                <w:sz w:val="28"/>
                <w:szCs w:val="24"/>
              </w:rPr>
            </w:pPr>
            <w:r w:rsidRPr="00FF11BF">
              <w:rPr>
                <w:rFonts w:hint="eastAsia"/>
                <w:color w:val="000000" w:themeColor="text1"/>
                <w:sz w:val="28"/>
                <w:szCs w:val="24"/>
              </w:rPr>
              <w:t>鄭</w:t>
            </w:r>
            <w:r w:rsidRPr="00FF11BF">
              <w:rPr>
                <w:rFonts w:hAnsi="標楷體" w:hint="eastAsia"/>
                <w:color w:val="000000" w:themeColor="text1"/>
                <w:sz w:val="28"/>
                <w:szCs w:val="24"/>
              </w:rPr>
              <w:t>○</w:t>
            </w:r>
            <w:r w:rsidRPr="00FF11BF">
              <w:rPr>
                <w:rFonts w:hint="eastAsia"/>
                <w:color w:val="000000" w:themeColor="text1"/>
                <w:sz w:val="28"/>
                <w:szCs w:val="24"/>
              </w:rPr>
              <w:t>陽</w:t>
            </w:r>
          </w:p>
        </w:tc>
        <w:tc>
          <w:tcPr>
            <w:tcW w:w="7705" w:type="dxa"/>
          </w:tcPr>
          <w:p w:rsidR="00B804D0" w:rsidRPr="00FF11BF" w:rsidRDefault="00B804D0" w:rsidP="00F779DC">
            <w:pPr>
              <w:rPr>
                <w:color w:val="000000" w:themeColor="text1"/>
                <w:sz w:val="28"/>
              </w:rPr>
            </w:pPr>
            <w:r w:rsidRPr="00FF11BF">
              <w:rPr>
                <w:rFonts w:hint="eastAsia"/>
                <w:color w:val="000000" w:themeColor="text1"/>
                <w:sz w:val="28"/>
              </w:rPr>
              <w:t>直到警方開始強力驅離，警棍插在2人中間用槓桿把你分開，讓你覺得痛，要把你手折斷，用威脅的，</w:t>
            </w:r>
            <w:r w:rsidRPr="00FF11BF">
              <w:rPr>
                <w:rFonts w:hint="eastAsia"/>
                <w:b/>
                <w:color w:val="000000" w:themeColor="text1"/>
                <w:sz w:val="28"/>
                <w:u w:val="single"/>
              </w:rPr>
              <w:t>國罵</w:t>
            </w:r>
            <w:r w:rsidRPr="00FF11BF">
              <w:rPr>
                <w:rFonts w:hint="eastAsia"/>
                <w:color w:val="000000" w:themeColor="text1"/>
                <w:sz w:val="28"/>
              </w:rPr>
              <w:t>，你不走我就打你。我感覺到皮膚熱熱的，我一摸發現我</w:t>
            </w:r>
            <w:r w:rsidRPr="00FF11BF">
              <w:rPr>
                <w:rFonts w:hint="eastAsia"/>
                <w:b/>
                <w:color w:val="000000" w:themeColor="text1"/>
                <w:sz w:val="28"/>
                <w:u w:val="single"/>
              </w:rPr>
              <w:t>眼角流血</w:t>
            </w:r>
            <w:r w:rsidRPr="00FF11BF">
              <w:rPr>
                <w:rFonts w:hint="eastAsia"/>
                <w:color w:val="000000" w:themeColor="text1"/>
                <w:sz w:val="28"/>
              </w:rPr>
              <w:t>，身體背後的</w:t>
            </w:r>
            <w:r w:rsidRPr="00FF11BF">
              <w:rPr>
                <w:rFonts w:hint="eastAsia"/>
                <w:b/>
                <w:color w:val="000000" w:themeColor="text1"/>
                <w:sz w:val="28"/>
                <w:u w:val="single"/>
              </w:rPr>
              <w:t>瘀青</w:t>
            </w:r>
            <w:r w:rsidRPr="00FF11BF">
              <w:rPr>
                <w:rFonts w:hint="eastAsia"/>
                <w:color w:val="000000" w:themeColor="text1"/>
                <w:sz w:val="28"/>
              </w:rPr>
              <w:t>，手腳的瘀青是到了早上回到家才拍照下來。</w:t>
            </w:r>
          </w:p>
        </w:tc>
      </w:tr>
      <w:tr w:rsidR="00FF11BF" w:rsidRPr="00FF11BF" w:rsidTr="00F779DC">
        <w:tc>
          <w:tcPr>
            <w:tcW w:w="1134" w:type="dxa"/>
            <w:vAlign w:val="center"/>
          </w:tcPr>
          <w:p w:rsidR="00B804D0" w:rsidRPr="00FF11BF" w:rsidRDefault="00B804D0" w:rsidP="00F779DC">
            <w:pPr>
              <w:jc w:val="center"/>
              <w:rPr>
                <w:color w:val="000000" w:themeColor="text1"/>
                <w:sz w:val="28"/>
                <w:szCs w:val="24"/>
              </w:rPr>
            </w:pPr>
            <w:r w:rsidRPr="00FF11BF">
              <w:rPr>
                <w:rFonts w:hint="eastAsia"/>
                <w:color w:val="000000" w:themeColor="text1"/>
                <w:sz w:val="28"/>
                <w:szCs w:val="24"/>
              </w:rPr>
              <w:t>汪</w:t>
            </w:r>
            <w:r w:rsidRPr="00FF11BF">
              <w:rPr>
                <w:rFonts w:hAnsi="標楷體" w:hint="eastAsia"/>
                <w:color w:val="000000" w:themeColor="text1"/>
                <w:sz w:val="28"/>
                <w:szCs w:val="24"/>
              </w:rPr>
              <w:t>○</w:t>
            </w:r>
            <w:r w:rsidRPr="00FF11BF">
              <w:rPr>
                <w:rFonts w:hint="eastAsia"/>
                <w:color w:val="000000" w:themeColor="text1"/>
                <w:sz w:val="28"/>
                <w:szCs w:val="24"/>
              </w:rPr>
              <w:t>慶</w:t>
            </w:r>
          </w:p>
        </w:tc>
        <w:tc>
          <w:tcPr>
            <w:tcW w:w="7705" w:type="dxa"/>
          </w:tcPr>
          <w:p w:rsidR="00B804D0" w:rsidRPr="00FF11BF" w:rsidRDefault="00B804D0" w:rsidP="00F779DC">
            <w:pPr>
              <w:rPr>
                <w:color w:val="000000" w:themeColor="text1"/>
                <w:sz w:val="28"/>
              </w:rPr>
            </w:pPr>
            <w:r w:rsidRPr="00FF11BF">
              <w:rPr>
                <w:rFonts w:hint="eastAsia"/>
                <w:color w:val="000000" w:themeColor="text1"/>
                <w:sz w:val="28"/>
              </w:rPr>
              <w:t>我背著包包，拖在地上，旁邊有人說我打警察，但是我四肢都被扛著，將我</w:t>
            </w:r>
            <w:r w:rsidRPr="00FF11BF">
              <w:rPr>
                <w:rFonts w:hint="eastAsia"/>
                <w:b/>
                <w:color w:val="000000" w:themeColor="text1"/>
                <w:sz w:val="28"/>
                <w:u w:val="single"/>
              </w:rPr>
              <w:t>正面壓在地上</w:t>
            </w:r>
            <w:r w:rsidRPr="00FF11BF">
              <w:rPr>
                <w:rFonts w:hint="eastAsia"/>
                <w:color w:val="000000" w:themeColor="text1"/>
                <w:sz w:val="28"/>
              </w:rPr>
              <w:t>，用腳踹，不知道有沒有用警棍，將我</w:t>
            </w:r>
            <w:r w:rsidRPr="00FF11BF">
              <w:rPr>
                <w:rFonts w:hint="eastAsia"/>
                <w:b/>
                <w:color w:val="000000" w:themeColor="text1"/>
                <w:sz w:val="28"/>
                <w:u w:val="single"/>
              </w:rPr>
              <w:t>上手銬</w:t>
            </w:r>
            <w:r w:rsidRPr="00FF11BF">
              <w:rPr>
                <w:rFonts w:hint="eastAsia"/>
                <w:color w:val="000000" w:themeColor="text1"/>
                <w:sz w:val="28"/>
              </w:rPr>
              <w:t>，上銬後不知到後續要幹嘛，</w:t>
            </w:r>
            <w:r w:rsidRPr="00FF11BF">
              <w:rPr>
                <w:rFonts w:hint="eastAsia"/>
                <w:b/>
                <w:color w:val="000000" w:themeColor="text1"/>
                <w:sz w:val="28"/>
                <w:u w:val="single"/>
              </w:rPr>
              <w:t>眼鏡也掉了</w:t>
            </w:r>
            <w:r w:rsidRPr="00FF11BF">
              <w:rPr>
                <w:rFonts w:hint="eastAsia"/>
                <w:color w:val="000000" w:themeColor="text1"/>
                <w:sz w:val="28"/>
              </w:rPr>
              <w:t>。</w:t>
            </w:r>
          </w:p>
        </w:tc>
      </w:tr>
      <w:tr w:rsidR="00FF11BF" w:rsidRPr="00FF11BF" w:rsidTr="00F779DC">
        <w:tc>
          <w:tcPr>
            <w:tcW w:w="1134" w:type="dxa"/>
            <w:vAlign w:val="center"/>
          </w:tcPr>
          <w:p w:rsidR="00B804D0" w:rsidRPr="00FF11BF" w:rsidRDefault="00B804D0" w:rsidP="00F779DC">
            <w:pPr>
              <w:jc w:val="center"/>
              <w:rPr>
                <w:color w:val="000000" w:themeColor="text1"/>
                <w:sz w:val="28"/>
                <w:szCs w:val="24"/>
              </w:rPr>
            </w:pPr>
            <w:r w:rsidRPr="00FF11BF">
              <w:rPr>
                <w:rFonts w:hint="eastAsia"/>
                <w:color w:val="000000" w:themeColor="text1"/>
                <w:sz w:val="28"/>
                <w:szCs w:val="24"/>
              </w:rPr>
              <w:t>周</w:t>
            </w:r>
            <w:r w:rsidRPr="00FF11BF">
              <w:rPr>
                <w:rFonts w:hAnsi="標楷體" w:hint="eastAsia"/>
                <w:color w:val="000000" w:themeColor="text1"/>
                <w:sz w:val="28"/>
                <w:szCs w:val="24"/>
              </w:rPr>
              <w:t>○</w:t>
            </w:r>
            <w:r w:rsidRPr="00FF11BF">
              <w:rPr>
                <w:rFonts w:hint="eastAsia"/>
                <w:color w:val="000000" w:themeColor="text1"/>
                <w:sz w:val="28"/>
                <w:szCs w:val="24"/>
              </w:rPr>
              <w:t>安</w:t>
            </w:r>
          </w:p>
        </w:tc>
        <w:tc>
          <w:tcPr>
            <w:tcW w:w="7705" w:type="dxa"/>
          </w:tcPr>
          <w:p w:rsidR="00B804D0" w:rsidRPr="00FF11BF" w:rsidRDefault="00B804D0" w:rsidP="00F779DC">
            <w:pPr>
              <w:rPr>
                <w:color w:val="000000" w:themeColor="text1"/>
                <w:sz w:val="28"/>
              </w:rPr>
            </w:pPr>
            <w:r w:rsidRPr="00FF11BF">
              <w:rPr>
                <w:rFonts w:hint="eastAsia"/>
                <w:color w:val="000000" w:themeColor="text1"/>
                <w:sz w:val="28"/>
              </w:rPr>
              <w:t>我的身分是國會議員，沒有聽過世界上有人</w:t>
            </w:r>
            <w:r w:rsidRPr="00FF11BF">
              <w:rPr>
                <w:rFonts w:hint="eastAsia"/>
                <w:b/>
                <w:color w:val="000000" w:themeColor="text1"/>
                <w:sz w:val="28"/>
                <w:u w:val="single"/>
              </w:rPr>
              <w:t>打國會議員</w:t>
            </w:r>
            <w:r w:rsidRPr="00FF11BF">
              <w:rPr>
                <w:rFonts w:hint="eastAsia"/>
                <w:color w:val="000000" w:themeColor="text1"/>
                <w:sz w:val="28"/>
              </w:rPr>
              <w:t>，我還穿著「立法委員周○安」的背心，應該不至於不識字，2位便衣警察還告訴我：「委員你不要管」。領導一定有出問題，很多人說員警很辛苦，很多天沒有睡覺，</w:t>
            </w:r>
            <w:r w:rsidRPr="00FF11BF">
              <w:rPr>
                <w:rFonts w:hint="eastAsia"/>
                <w:b/>
                <w:color w:val="000000" w:themeColor="text1"/>
                <w:sz w:val="28"/>
                <w:u w:val="single"/>
              </w:rPr>
              <w:t>情緒失控長官要負責，主管有責任</w:t>
            </w:r>
            <w:r w:rsidRPr="00FF11BF">
              <w:rPr>
                <w:rFonts w:hint="eastAsia"/>
                <w:color w:val="000000" w:themeColor="text1"/>
                <w:sz w:val="28"/>
              </w:rPr>
              <w:t>，沒有看到任何負責的人。</w:t>
            </w:r>
          </w:p>
        </w:tc>
      </w:tr>
      <w:tr w:rsidR="00FF11BF" w:rsidRPr="00FF11BF" w:rsidTr="00F779DC">
        <w:tc>
          <w:tcPr>
            <w:tcW w:w="1134" w:type="dxa"/>
            <w:vAlign w:val="center"/>
          </w:tcPr>
          <w:p w:rsidR="00B804D0" w:rsidRPr="00FF11BF" w:rsidRDefault="00B804D0" w:rsidP="00F779DC">
            <w:pPr>
              <w:jc w:val="center"/>
              <w:rPr>
                <w:color w:val="000000" w:themeColor="text1"/>
                <w:sz w:val="28"/>
                <w:szCs w:val="24"/>
              </w:rPr>
            </w:pPr>
            <w:r w:rsidRPr="00FF11BF">
              <w:rPr>
                <w:rFonts w:hint="eastAsia"/>
                <w:color w:val="000000" w:themeColor="text1"/>
                <w:sz w:val="28"/>
                <w:szCs w:val="24"/>
              </w:rPr>
              <w:t>江</w:t>
            </w:r>
            <w:r w:rsidRPr="00FF11BF">
              <w:rPr>
                <w:rFonts w:hAnsi="標楷體" w:hint="eastAsia"/>
                <w:color w:val="000000" w:themeColor="text1"/>
                <w:sz w:val="28"/>
                <w:szCs w:val="24"/>
              </w:rPr>
              <w:t>○</w:t>
            </w:r>
            <w:r w:rsidRPr="00FF11BF">
              <w:rPr>
                <w:rFonts w:hint="eastAsia"/>
                <w:color w:val="000000" w:themeColor="text1"/>
                <w:sz w:val="28"/>
                <w:szCs w:val="24"/>
              </w:rPr>
              <w:t>韓</w:t>
            </w:r>
          </w:p>
        </w:tc>
        <w:tc>
          <w:tcPr>
            <w:tcW w:w="7705" w:type="dxa"/>
          </w:tcPr>
          <w:p w:rsidR="00B804D0" w:rsidRPr="00FF11BF" w:rsidRDefault="00B804D0" w:rsidP="00F779DC">
            <w:pPr>
              <w:rPr>
                <w:color w:val="000000" w:themeColor="text1"/>
                <w:sz w:val="28"/>
              </w:rPr>
            </w:pPr>
            <w:r w:rsidRPr="00FF11BF">
              <w:rPr>
                <w:rFonts w:hint="eastAsia"/>
                <w:color w:val="000000" w:themeColor="text1"/>
                <w:sz w:val="28"/>
              </w:rPr>
              <w:t>警察築起人牆後，一排一排民眾被往人牆裡面拉，我被拉進去後，</w:t>
            </w:r>
            <w:r w:rsidRPr="00FF11BF">
              <w:rPr>
                <w:rFonts w:hint="eastAsia"/>
                <w:b/>
                <w:color w:val="000000" w:themeColor="text1"/>
                <w:sz w:val="28"/>
                <w:u w:val="single"/>
              </w:rPr>
              <w:t>頭被打了一棍</w:t>
            </w:r>
            <w:r w:rsidRPr="00FF11BF">
              <w:rPr>
                <w:rFonts w:hint="eastAsia"/>
                <w:color w:val="000000" w:themeColor="text1"/>
                <w:sz w:val="28"/>
              </w:rPr>
              <w:t>，倒在地上被踹，我因為要保護自己所以都不敢動，無法判斷打我的人是誰，拉到警牆後是全黑的，我被抓進去過程有攝影機拍到；輪到我時，沒辦法被拖走，用躺著的姿勢，</w:t>
            </w:r>
            <w:r w:rsidRPr="00FF11BF">
              <w:rPr>
                <w:rFonts w:hint="eastAsia"/>
                <w:b/>
                <w:color w:val="000000" w:themeColor="text1"/>
                <w:sz w:val="28"/>
                <w:u w:val="single"/>
              </w:rPr>
              <w:t>我的右腳被重物重擊</w:t>
            </w:r>
            <w:r w:rsidRPr="00FF11BF">
              <w:rPr>
                <w:rFonts w:hint="eastAsia"/>
                <w:color w:val="000000" w:themeColor="text1"/>
                <w:sz w:val="28"/>
              </w:rPr>
              <w:t>，</w:t>
            </w:r>
            <w:r w:rsidRPr="00FF11BF">
              <w:rPr>
                <w:rFonts w:hint="eastAsia"/>
                <w:b/>
                <w:color w:val="000000" w:themeColor="text1"/>
                <w:sz w:val="28"/>
                <w:u w:val="single"/>
              </w:rPr>
              <w:t>很痛</w:t>
            </w:r>
            <w:r w:rsidRPr="00FF11BF">
              <w:rPr>
                <w:rFonts w:hint="eastAsia"/>
                <w:color w:val="000000" w:themeColor="text1"/>
                <w:sz w:val="28"/>
              </w:rPr>
              <w:t>，看到有一個</w:t>
            </w:r>
            <w:r w:rsidRPr="00FF11BF">
              <w:rPr>
                <w:rFonts w:hint="eastAsia"/>
                <w:b/>
                <w:color w:val="000000" w:themeColor="text1"/>
                <w:sz w:val="28"/>
                <w:u w:val="single"/>
              </w:rPr>
              <w:t>持盾牌的警察</w:t>
            </w:r>
            <w:r w:rsidRPr="00FF11BF">
              <w:rPr>
                <w:rFonts w:hint="eastAsia"/>
                <w:color w:val="000000" w:themeColor="text1"/>
                <w:sz w:val="28"/>
              </w:rPr>
              <w:t>轉身就離開。</w:t>
            </w:r>
          </w:p>
        </w:tc>
      </w:tr>
      <w:tr w:rsidR="00FF11BF" w:rsidRPr="00FF11BF" w:rsidTr="00F779DC">
        <w:tc>
          <w:tcPr>
            <w:tcW w:w="1134" w:type="dxa"/>
            <w:vAlign w:val="center"/>
          </w:tcPr>
          <w:p w:rsidR="00B804D0" w:rsidRPr="00FF11BF" w:rsidRDefault="00B804D0" w:rsidP="00F779DC">
            <w:pPr>
              <w:jc w:val="center"/>
              <w:rPr>
                <w:color w:val="000000" w:themeColor="text1"/>
                <w:sz w:val="28"/>
                <w:szCs w:val="24"/>
              </w:rPr>
            </w:pPr>
            <w:r w:rsidRPr="00FF11BF">
              <w:rPr>
                <w:rFonts w:hint="eastAsia"/>
                <w:color w:val="000000" w:themeColor="text1"/>
                <w:sz w:val="28"/>
                <w:szCs w:val="24"/>
              </w:rPr>
              <w:t>林</w:t>
            </w:r>
            <w:r w:rsidRPr="00FF11BF">
              <w:rPr>
                <w:rFonts w:hAnsi="標楷體" w:hint="eastAsia"/>
                <w:color w:val="000000" w:themeColor="text1"/>
                <w:sz w:val="28"/>
                <w:szCs w:val="24"/>
              </w:rPr>
              <w:t>○</w:t>
            </w:r>
            <w:r w:rsidRPr="00FF11BF">
              <w:rPr>
                <w:rFonts w:hint="eastAsia"/>
                <w:color w:val="000000" w:themeColor="text1"/>
                <w:sz w:val="28"/>
                <w:szCs w:val="24"/>
              </w:rPr>
              <w:t>傑</w:t>
            </w:r>
          </w:p>
        </w:tc>
        <w:tc>
          <w:tcPr>
            <w:tcW w:w="7705" w:type="dxa"/>
          </w:tcPr>
          <w:p w:rsidR="00B804D0" w:rsidRPr="00FF11BF" w:rsidRDefault="00B804D0" w:rsidP="00F779DC">
            <w:pPr>
              <w:rPr>
                <w:color w:val="000000" w:themeColor="text1"/>
                <w:sz w:val="28"/>
              </w:rPr>
            </w:pPr>
            <w:r w:rsidRPr="00FF11BF">
              <w:rPr>
                <w:rFonts w:hint="eastAsia"/>
                <w:color w:val="000000" w:themeColor="text1"/>
                <w:sz w:val="28"/>
              </w:rPr>
              <w:t>我當時在雙連醫院急診周圍，有1位也是</w:t>
            </w:r>
            <w:r w:rsidRPr="00FF11BF">
              <w:rPr>
                <w:rFonts w:hint="eastAsia"/>
                <w:b/>
                <w:color w:val="000000" w:themeColor="text1"/>
                <w:sz w:val="28"/>
                <w:u w:val="single"/>
              </w:rPr>
              <w:t>頭破血流</w:t>
            </w:r>
            <w:r w:rsidRPr="00FF11BF">
              <w:rPr>
                <w:rFonts w:hint="eastAsia"/>
                <w:color w:val="000000" w:themeColor="text1"/>
                <w:sz w:val="28"/>
              </w:rPr>
              <w:t>，</w:t>
            </w:r>
            <w:r w:rsidRPr="00FF11BF">
              <w:rPr>
                <w:rFonts w:hint="eastAsia"/>
                <w:b/>
                <w:color w:val="000000" w:themeColor="text1"/>
                <w:sz w:val="28"/>
                <w:u w:val="single"/>
              </w:rPr>
              <w:t>流血流的很誇張</w:t>
            </w:r>
            <w:r w:rsidRPr="00FF11BF">
              <w:rPr>
                <w:rFonts w:hint="eastAsia"/>
                <w:color w:val="000000" w:themeColor="text1"/>
                <w:sz w:val="28"/>
              </w:rPr>
              <w:t>，警察也有幾個在急診室詢問，當下有1至2位律師拒絕警察留下急診就醫民眾任何資料。</w:t>
            </w:r>
          </w:p>
        </w:tc>
      </w:tr>
    </w:tbl>
    <w:p w:rsidR="00B804D0" w:rsidRPr="00FF11BF" w:rsidRDefault="00B804D0" w:rsidP="00B804D0">
      <w:pPr>
        <w:rPr>
          <w:color w:val="000000" w:themeColor="text1"/>
          <w:sz w:val="24"/>
        </w:rPr>
      </w:pPr>
      <w:r w:rsidRPr="00FF11BF">
        <w:rPr>
          <w:rFonts w:hint="eastAsia"/>
          <w:color w:val="000000" w:themeColor="text1"/>
          <w:sz w:val="24"/>
        </w:rPr>
        <w:t>資料來源：本案談話筆錄。</w:t>
      </w:r>
    </w:p>
    <w:p w:rsidR="00B804D0" w:rsidRPr="00FF11BF" w:rsidRDefault="00B804D0" w:rsidP="00B804D0">
      <w:pPr>
        <w:pStyle w:val="3"/>
        <w:numPr>
          <w:ilvl w:val="0"/>
          <w:numId w:val="0"/>
        </w:numPr>
        <w:ind w:left="1360"/>
        <w:rPr>
          <w:color w:val="000000" w:themeColor="text1"/>
        </w:rPr>
      </w:pP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行政院104年2月17日院授主預彙字第1040100372A號函，所檢附之「立法院審查104年度中央政府總預算案具通案性質之決議擬辦分工表」載明：「應督促警政署查明毆打國會議員及民眾之員警作出懲處」。本院109年10月14日、112年2月21日詢問時任內政部</w:t>
      </w:r>
      <w:r w:rsidRPr="00FF11BF">
        <w:rPr>
          <w:rFonts w:hint="eastAsia"/>
          <w:color w:val="000000" w:themeColor="text1"/>
        </w:rPr>
        <w:lastRenderedPageBreak/>
        <w:t>次長陳宗彥、時任警政署署長王卓鈞、現任警政署署長黃明昭、時任中正一分局分局長方仰寧表示遺憾且抱歉：</w:t>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t>本院詢問內政部、警政署相關主管人員詢答重點摘要表</w:t>
      </w:r>
    </w:p>
    <w:tbl>
      <w:tblPr>
        <w:tblStyle w:val="afd"/>
        <w:tblW w:w="0" w:type="auto"/>
        <w:tblInd w:w="-5" w:type="dxa"/>
        <w:tblLook w:val="04A0" w:firstRow="1" w:lastRow="0" w:firstColumn="1" w:lastColumn="0" w:noHBand="0" w:noVBand="1"/>
      </w:tblPr>
      <w:tblGrid>
        <w:gridCol w:w="2268"/>
        <w:gridCol w:w="6571"/>
      </w:tblGrid>
      <w:tr w:rsidR="00FF11BF" w:rsidRPr="00FF11BF" w:rsidTr="00F779DC">
        <w:trPr>
          <w:trHeight w:val="397"/>
          <w:tblHeader/>
        </w:trPr>
        <w:tc>
          <w:tcPr>
            <w:tcW w:w="2268"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詢答人</w:t>
            </w:r>
          </w:p>
        </w:tc>
        <w:tc>
          <w:tcPr>
            <w:tcW w:w="6571"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詢答重點摘要</w:t>
            </w:r>
          </w:p>
        </w:tc>
      </w:tr>
      <w:tr w:rsidR="00FF11BF" w:rsidRPr="00FF11BF" w:rsidTr="00F779DC">
        <w:trPr>
          <w:trHeight w:val="680"/>
        </w:trPr>
        <w:tc>
          <w:tcPr>
            <w:tcW w:w="8839" w:type="dxa"/>
            <w:gridSpan w:val="2"/>
            <w:shd w:val="clear" w:color="auto" w:fill="DAEEF3" w:themeFill="accent5"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pacing w:val="-10"/>
                <w:sz w:val="28"/>
                <w:szCs w:val="28"/>
              </w:rPr>
              <w:t>112年2月21日詢問警政署前任署長王卓鈞、現任警政署署長黃明昭、</w:t>
            </w:r>
            <w:r w:rsidRPr="00FF11BF">
              <w:rPr>
                <w:b/>
                <w:color w:val="000000" w:themeColor="text1"/>
                <w:sz w:val="28"/>
                <w:szCs w:val="28"/>
              </w:rPr>
              <w:br/>
            </w:r>
            <w:r w:rsidRPr="00FF11BF">
              <w:rPr>
                <w:rFonts w:hint="eastAsia"/>
                <w:b/>
                <w:color w:val="000000" w:themeColor="text1"/>
                <w:sz w:val="28"/>
                <w:szCs w:val="28"/>
              </w:rPr>
              <w:t>時任中正一分局分局長方仰寧</w:t>
            </w:r>
          </w:p>
        </w:tc>
      </w:tr>
      <w:tr w:rsidR="00FF11BF" w:rsidRPr="00FF11BF" w:rsidTr="00F779DC">
        <w:trPr>
          <w:trHeight w:val="567"/>
        </w:trPr>
        <w:tc>
          <w:tcPr>
            <w:tcW w:w="2268"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施委員錦芳問</w:t>
            </w:r>
          </w:p>
        </w:tc>
        <w:tc>
          <w:tcPr>
            <w:tcW w:w="6571" w:type="dxa"/>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這些受傷民眾，一直表達無法接受員警拿著盾牌、警棍，對手無寸鐵靜坐的民眾驅離，對人民傷害很大，國家賠償已經定案，請警政署黃署長說明，是否要跟全國民眾對話？針對警察103年用暴力驅離民眾，表達一些警察的態度？</w:t>
            </w:r>
          </w:p>
        </w:tc>
      </w:tr>
      <w:tr w:rsidR="00FF11BF" w:rsidRPr="00FF11BF" w:rsidTr="00F779DC">
        <w:trPr>
          <w:trHeight w:val="567"/>
        </w:trPr>
        <w:tc>
          <w:tcPr>
            <w:tcW w:w="2268"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現任</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警政署署長</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黃明昭答</w:t>
            </w:r>
          </w:p>
        </w:tc>
        <w:tc>
          <w:tcPr>
            <w:tcW w:w="6571" w:type="dxa"/>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我真的要誠心的對受傷民眾（警察造成、個人原因）表達遺憾，我們痛定思痛，往前看，讓警察更能進步，為人民所信賴，</w:t>
            </w:r>
            <w:r w:rsidRPr="00FF11BF">
              <w:rPr>
                <w:rFonts w:hint="eastAsia"/>
                <w:b/>
                <w:color w:val="000000" w:themeColor="text1"/>
                <w:spacing w:val="-10"/>
                <w:sz w:val="28"/>
                <w:szCs w:val="28"/>
                <w:u w:val="single"/>
              </w:rPr>
              <w:t>造成這樣我很遺憾而且抱歉</w:t>
            </w:r>
            <w:r w:rsidRPr="00FF11BF">
              <w:rPr>
                <w:rFonts w:hint="eastAsia"/>
                <w:color w:val="000000" w:themeColor="text1"/>
                <w:spacing w:val="-10"/>
                <w:sz w:val="28"/>
                <w:szCs w:val="28"/>
              </w:rPr>
              <w:t>；時任警政署署長王卓鈞答：做錯的地方當然要改，</w:t>
            </w:r>
            <w:r w:rsidRPr="00FF11BF">
              <w:rPr>
                <w:rFonts w:hint="eastAsia"/>
                <w:b/>
                <w:color w:val="000000" w:themeColor="text1"/>
                <w:spacing w:val="-10"/>
                <w:sz w:val="28"/>
                <w:szCs w:val="28"/>
                <w:u w:val="single"/>
              </w:rPr>
              <w:t>周○安被打我覺得很抱歉</w:t>
            </w:r>
            <w:r w:rsidRPr="00FF11BF">
              <w:rPr>
                <w:rFonts w:hint="eastAsia"/>
                <w:color w:val="000000" w:themeColor="text1"/>
                <w:spacing w:val="-10"/>
                <w:sz w:val="28"/>
                <w:szCs w:val="28"/>
              </w:rPr>
              <w:t>，我有到臺大醫院看她。</w:t>
            </w:r>
          </w:p>
        </w:tc>
      </w:tr>
      <w:tr w:rsidR="00FF11BF" w:rsidRPr="00FF11BF" w:rsidTr="00F779DC">
        <w:trPr>
          <w:trHeight w:val="567"/>
        </w:trPr>
        <w:tc>
          <w:tcPr>
            <w:tcW w:w="2268"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范委員巽綠問</w:t>
            </w:r>
          </w:p>
        </w:tc>
        <w:tc>
          <w:tcPr>
            <w:tcW w:w="6571" w:type="dxa"/>
            <w:shd w:val="clear" w:color="auto" w:fill="F2F2F2" w:themeFill="background1" w:themeFillShade="F2"/>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衛福部將103年3月34日凌晨受傷民眾進行彙整，很多民眾都是二級傷害，警政署有何看法與說明？有這些證據及情形，頭部被打的傷害，</w:t>
            </w:r>
            <w:r w:rsidRPr="00FF11BF">
              <w:rPr>
                <w:rFonts w:hint="eastAsia"/>
                <w:b/>
                <w:color w:val="000000" w:themeColor="text1"/>
                <w:spacing w:val="-10"/>
                <w:sz w:val="28"/>
                <w:szCs w:val="28"/>
                <w:u w:val="single"/>
              </w:rPr>
              <w:t>警政署僅表示遺憾夠嗎</w:t>
            </w:r>
            <w:r w:rsidRPr="00FF11BF">
              <w:rPr>
                <w:rFonts w:hint="eastAsia"/>
                <w:color w:val="000000" w:themeColor="text1"/>
                <w:spacing w:val="-10"/>
                <w:sz w:val="28"/>
                <w:szCs w:val="28"/>
              </w:rPr>
              <w:t>？所有國賠受傷者該負責的都是方仰寧？有沒有跟員警說不能暴力驅離？時間很急迫，沒辦法進行勤前教育？</w:t>
            </w:r>
          </w:p>
        </w:tc>
      </w:tr>
      <w:tr w:rsidR="00FF11BF" w:rsidRPr="00FF11BF" w:rsidTr="00F779DC">
        <w:trPr>
          <w:trHeight w:val="567"/>
        </w:trPr>
        <w:tc>
          <w:tcPr>
            <w:tcW w:w="2268"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時任</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中正一分局</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分局長方仰寧答</w:t>
            </w:r>
          </w:p>
        </w:tc>
        <w:tc>
          <w:tcPr>
            <w:tcW w:w="6571" w:type="dxa"/>
            <w:shd w:val="clear" w:color="auto" w:fill="F2F2F2" w:themeFill="background1" w:themeFillShade="F2"/>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沒有時間針對所有做勤教，</w:t>
            </w:r>
            <w:r w:rsidRPr="00FF11BF">
              <w:rPr>
                <w:rFonts w:hint="eastAsia"/>
                <w:b/>
                <w:color w:val="000000" w:themeColor="text1"/>
                <w:spacing w:val="-10"/>
                <w:sz w:val="28"/>
                <w:szCs w:val="28"/>
                <w:u w:val="single"/>
              </w:rPr>
              <w:t>突如其來行政院的攻擊</w:t>
            </w:r>
            <w:r w:rsidRPr="00FF11BF">
              <w:rPr>
                <w:rFonts w:hint="eastAsia"/>
                <w:color w:val="000000" w:themeColor="text1"/>
                <w:spacing w:val="-10"/>
                <w:sz w:val="28"/>
                <w:szCs w:val="28"/>
              </w:rPr>
              <w:t>，我當時在立法院，還好我知道從哪一個暗門進去，支援行政院，所以</w:t>
            </w:r>
            <w:r w:rsidRPr="00FF11BF">
              <w:rPr>
                <w:rFonts w:hint="eastAsia"/>
                <w:b/>
                <w:color w:val="000000" w:themeColor="text1"/>
                <w:spacing w:val="-10"/>
                <w:sz w:val="28"/>
                <w:szCs w:val="28"/>
                <w:u w:val="single"/>
              </w:rPr>
              <w:t>接收誰的部隊我也不是很清楚</w:t>
            </w:r>
            <w:r w:rsidRPr="00FF11BF">
              <w:rPr>
                <w:rFonts w:hint="eastAsia"/>
                <w:color w:val="000000" w:themeColor="text1"/>
                <w:spacing w:val="-10"/>
                <w:sz w:val="28"/>
                <w:szCs w:val="28"/>
              </w:rPr>
              <w:t>。</w:t>
            </w:r>
          </w:p>
        </w:tc>
      </w:tr>
      <w:tr w:rsidR="00FF11BF" w:rsidRPr="00FF11BF" w:rsidTr="00F779DC">
        <w:tc>
          <w:tcPr>
            <w:tcW w:w="2268"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警政署詢問後</w:t>
            </w:r>
            <w:r w:rsidRPr="00FF11BF">
              <w:rPr>
                <w:color w:val="000000" w:themeColor="text1"/>
                <w:spacing w:val="-10"/>
                <w:sz w:val="28"/>
                <w:szCs w:val="28"/>
              </w:rPr>
              <w:br/>
            </w:r>
            <w:r w:rsidRPr="00FF11BF">
              <w:rPr>
                <w:rFonts w:hint="eastAsia"/>
                <w:color w:val="000000" w:themeColor="text1"/>
                <w:spacing w:val="-10"/>
                <w:sz w:val="28"/>
                <w:szCs w:val="28"/>
              </w:rPr>
              <w:t>補充說明</w:t>
            </w:r>
          </w:p>
        </w:tc>
        <w:tc>
          <w:tcPr>
            <w:tcW w:w="6571" w:type="dxa"/>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本案發生迄今已近9年，本署在聚眾活動的處理上，</w:t>
            </w:r>
            <w:r w:rsidRPr="00FF11BF">
              <w:rPr>
                <w:rFonts w:hint="eastAsia"/>
                <w:b/>
                <w:color w:val="000000" w:themeColor="text1"/>
                <w:spacing w:val="-10"/>
                <w:sz w:val="28"/>
                <w:szCs w:val="28"/>
                <w:u w:val="single"/>
              </w:rPr>
              <w:t>不斷檢討</w:t>
            </w:r>
            <w:r w:rsidRPr="00FF11BF">
              <w:rPr>
                <w:rFonts w:hint="eastAsia"/>
                <w:color w:val="000000" w:themeColor="text1"/>
                <w:spacing w:val="-10"/>
                <w:sz w:val="28"/>
                <w:szCs w:val="28"/>
              </w:rPr>
              <w:t>，精益求精，對於聚眾活動仍將秉持「依法行政」及「保障合法、取締非法、防制暴力」原則，兼顧民眾集會遊行權益及社會公益下，防處違序或違法行為，並持續要求加強宣導及訓練，提升員警執勤方式及技巧，有效</w:t>
            </w:r>
            <w:r w:rsidRPr="00FF11BF">
              <w:rPr>
                <w:rFonts w:hint="eastAsia"/>
                <w:b/>
                <w:color w:val="000000" w:themeColor="text1"/>
                <w:spacing w:val="-10"/>
                <w:sz w:val="28"/>
                <w:szCs w:val="28"/>
                <w:u w:val="single"/>
              </w:rPr>
              <w:t>保護民眾與員警安全</w:t>
            </w:r>
            <w:r w:rsidRPr="00FF11BF">
              <w:rPr>
                <w:rFonts w:hint="eastAsia"/>
                <w:color w:val="000000" w:themeColor="text1"/>
                <w:spacing w:val="-10"/>
                <w:sz w:val="28"/>
                <w:szCs w:val="28"/>
              </w:rPr>
              <w:t>。</w:t>
            </w:r>
          </w:p>
        </w:tc>
      </w:tr>
      <w:tr w:rsidR="00FF11BF" w:rsidRPr="00FF11BF" w:rsidTr="00F779DC">
        <w:trPr>
          <w:trHeight w:val="397"/>
        </w:trPr>
        <w:tc>
          <w:tcPr>
            <w:tcW w:w="8839" w:type="dxa"/>
            <w:gridSpan w:val="2"/>
            <w:shd w:val="clear" w:color="auto" w:fill="DAEEF3" w:themeFill="accent5" w:themeFillTint="33"/>
            <w:vAlign w:val="center"/>
          </w:tcPr>
          <w:p w:rsidR="00B804D0" w:rsidRPr="00FF11BF" w:rsidRDefault="00B804D0" w:rsidP="00F779DC">
            <w:pPr>
              <w:spacing w:line="360" w:lineRule="exact"/>
              <w:jc w:val="center"/>
              <w:rPr>
                <w:b/>
                <w:color w:val="000000" w:themeColor="text1"/>
                <w:spacing w:val="-10"/>
                <w:sz w:val="28"/>
                <w:szCs w:val="28"/>
              </w:rPr>
            </w:pPr>
            <w:r w:rsidRPr="00FF11BF">
              <w:rPr>
                <w:rFonts w:hint="eastAsia"/>
                <w:b/>
                <w:color w:val="000000" w:themeColor="text1"/>
                <w:spacing w:val="-10"/>
                <w:sz w:val="28"/>
                <w:szCs w:val="28"/>
              </w:rPr>
              <w:t>109年10月14日詢問前任警政署署長王卓鈞、陳家欽</w:t>
            </w:r>
          </w:p>
        </w:tc>
      </w:tr>
      <w:tr w:rsidR="00FF11BF" w:rsidRPr="00FF11BF" w:rsidTr="00F779DC">
        <w:tc>
          <w:tcPr>
            <w:tcW w:w="2268"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571" w:type="dxa"/>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本案調查至今，希望能</w:t>
            </w:r>
            <w:r w:rsidRPr="00FF11BF">
              <w:rPr>
                <w:rFonts w:hint="eastAsia"/>
                <w:b/>
                <w:color w:val="000000" w:themeColor="text1"/>
                <w:spacing w:val="-10"/>
                <w:sz w:val="28"/>
                <w:szCs w:val="28"/>
                <w:u w:val="single"/>
              </w:rPr>
              <w:t>釐清真相</w:t>
            </w:r>
            <w:r w:rsidRPr="00FF11BF">
              <w:rPr>
                <w:rFonts w:hint="eastAsia"/>
                <w:color w:val="000000" w:themeColor="text1"/>
                <w:spacing w:val="-10"/>
                <w:sz w:val="28"/>
                <w:szCs w:val="28"/>
              </w:rPr>
              <w:t>，防範未來再次發生，警方背負毆打民眾、執法過當之指責，受傷民眾也沒有得到公平正義，沒有任何政府官員為本案表現負責</w:t>
            </w:r>
            <w:r w:rsidRPr="00FF11BF">
              <w:rPr>
                <w:rFonts w:hint="eastAsia"/>
                <w:color w:val="000000" w:themeColor="text1"/>
                <w:spacing w:val="-10"/>
                <w:sz w:val="28"/>
                <w:szCs w:val="28"/>
              </w:rPr>
              <w:lastRenderedPageBreak/>
              <w:t>的態度，除追究動手員警責任外，有無其他修復式正義之可能性？對於受傷群眾、受傷員警，你有無抱怨或不諒解，或有所陳述？</w:t>
            </w:r>
          </w:p>
        </w:tc>
      </w:tr>
      <w:tr w:rsidR="00FF11BF" w:rsidRPr="00FF11BF" w:rsidTr="00F779DC">
        <w:tc>
          <w:tcPr>
            <w:tcW w:w="2268"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lastRenderedPageBreak/>
              <w:t>事發時</w:t>
            </w:r>
            <w:r w:rsidRPr="00FF11BF">
              <w:rPr>
                <w:color w:val="000000" w:themeColor="text1"/>
                <w:spacing w:val="-10"/>
                <w:sz w:val="28"/>
                <w:szCs w:val="28"/>
              </w:rPr>
              <w:br/>
            </w:r>
            <w:r w:rsidRPr="00FF11BF">
              <w:rPr>
                <w:rFonts w:hint="eastAsia"/>
                <w:color w:val="000000" w:themeColor="text1"/>
                <w:spacing w:val="-10"/>
                <w:sz w:val="28"/>
                <w:szCs w:val="28"/>
              </w:rPr>
              <w:t>警政署署長</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王卓鈞答</w:t>
            </w:r>
          </w:p>
        </w:tc>
        <w:tc>
          <w:tcPr>
            <w:tcW w:w="6571" w:type="dxa"/>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當天受傷還有立法委員周○安，住在臺大醫院，我有去看她致歉，但打她的員警目前還沒找到，到立法院也被質疑。包括前陣子提出自訴的民眾，</w:t>
            </w:r>
            <w:r w:rsidRPr="00FF11BF">
              <w:rPr>
                <w:rFonts w:hint="eastAsia"/>
                <w:b/>
                <w:color w:val="000000" w:themeColor="text1"/>
                <w:spacing w:val="-10"/>
                <w:sz w:val="28"/>
                <w:szCs w:val="28"/>
                <w:u w:val="single"/>
              </w:rPr>
              <w:t>我們感到遺憾</w:t>
            </w:r>
            <w:r w:rsidRPr="00FF11BF">
              <w:rPr>
                <w:rFonts w:hint="eastAsia"/>
                <w:color w:val="000000" w:themeColor="text1"/>
                <w:spacing w:val="-10"/>
                <w:sz w:val="28"/>
                <w:szCs w:val="28"/>
              </w:rPr>
              <w:t>，我們有我們的</w:t>
            </w:r>
            <w:r w:rsidRPr="00FF11BF">
              <w:rPr>
                <w:rFonts w:hint="eastAsia"/>
                <w:b/>
                <w:color w:val="000000" w:themeColor="text1"/>
                <w:spacing w:val="-10"/>
                <w:sz w:val="28"/>
                <w:szCs w:val="28"/>
                <w:u w:val="single"/>
              </w:rPr>
              <w:t>歉意</w:t>
            </w:r>
            <w:r w:rsidRPr="00FF11BF">
              <w:rPr>
                <w:rFonts w:hint="eastAsia"/>
                <w:color w:val="000000" w:themeColor="text1"/>
                <w:spacing w:val="-10"/>
                <w:sz w:val="28"/>
                <w:szCs w:val="28"/>
              </w:rPr>
              <w:t>。</w:t>
            </w:r>
          </w:p>
        </w:tc>
      </w:tr>
      <w:tr w:rsidR="00FF11BF" w:rsidRPr="00FF11BF" w:rsidTr="00F779DC">
        <w:tc>
          <w:tcPr>
            <w:tcW w:w="2268"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571" w:type="dxa"/>
            <w:shd w:val="clear" w:color="auto" w:fill="F2F2F2" w:themeFill="background1" w:themeFillShade="F2"/>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不能只有對立法委員表示歉意，對其他受傷民眾及員警，是否需表達歉意？</w:t>
            </w:r>
          </w:p>
        </w:tc>
      </w:tr>
      <w:tr w:rsidR="00FF11BF" w:rsidRPr="00FF11BF" w:rsidTr="00F779DC">
        <w:tc>
          <w:tcPr>
            <w:tcW w:w="2268"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王卓鈞答</w:t>
            </w:r>
          </w:p>
        </w:tc>
        <w:tc>
          <w:tcPr>
            <w:tcW w:w="6571" w:type="dxa"/>
            <w:shd w:val="clear" w:color="auto" w:fill="F2F2F2" w:themeFill="background1" w:themeFillShade="F2"/>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對受傷民眾及受傷員警</w:t>
            </w:r>
            <w:r w:rsidRPr="00FF11BF">
              <w:rPr>
                <w:rFonts w:hint="eastAsia"/>
                <w:b/>
                <w:color w:val="000000" w:themeColor="text1"/>
                <w:spacing w:val="-10"/>
                <w:sz w:val="28"/>
                <w:szCs w:val="28"/>
                <w:u w:val="single"/>
              </w:rPr>
              <w:t>表達歉意</w:t>
            </w:r>
            <w:r w:rsidRPr="00FF11BF">
              <w:rPr>
                <w:rFonts w:hint="eastAsia"/>
                <w:color w:val="000000" w:themeColor="text1"/>
                <w:spacing w:val="-10"/>
                <w:sz w:val="28"/>
                <w:szCs w:val="28"/>
              </w:rPr>
              <w:t>，</w:t>
            </w:r>
            <w:r w:rsidRPr="00FF11BF">
              <w:rPr>
                <w:rFonts w:hint="eastAsia"/>
                <w:b/>
                <w:color w:val="000000" w:themeColor="text1"/>
                <w:spacing w:val="-10"/>
                <w:sz w:val="28"/>
                <w:szCs w:val="28"/>
                <w:u w:val="single"/>
              </w:rPr>
              <w:t>我願意</w:t>
            </w:r>
            <w:r w:rsidRPr="00FF11BF">
              <w:rPr>
                <w:rFonts w:hint="eastAsia"/>
                <w:color w:val="000000" w:themeColor="text1"/>
                <w:spacing w:val="-10"/>
                <w:sz w:val="28"/>
                <w:szCs w:val="28"/>
              </w:rPr>
              <w:t>。</w:t>
            </w:r>
          </w:p>
        </w:tc>
      </w:tr>
      <w:tr w:rsidR="00FF11BF" w:rsidRPr="00FF11BF" w:rsidTr="00F779DC">
        <w:tc>
          <w:tcPr>
            <w:tcW w:w="2268"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571" w:type="dxa"/>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警方執勤有無需要加強？</w:t>
            </w:r>
          </w:p>
        </w:tc>
      </w:tr>
      <w:tr w:rsidR="00FF11BF" w:rsidRPr="00FF11BF" w:rsidTr="00F779DC">
        <w:trPr>
          <w:trHeight w:val="90"/>
        </w:trPr>
        <w:tc>
          <w:tcPr>
            <w:tcW w:w="2268"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詢問時</w:t>
            </w:r>
            <w:r w:rsidRPr="00FF11BF">
              <w:rPr>
                <w:color w:val="000000" w:themeColor="text1"/>
                <w:spacing w:val="-10"/>
                <w:sz w:val="28"/>
                <w:szCs w:val="28"/>
              </w:rPr>
              <w:br/>
            </w:r>
            <w:r w:rsidRPr="00FF11BF">
              <w:rPr>
                <w:rFonts w:hint="eastAsia"/>
                <w:color w:val="000000" w:themeColor="text1"/>
                <w:spacing w:val="-10"/>
                <w:sz w:val="28"/>
                <w:szCs w:val="28"/>
              </w:rPr>
              <w:t>警政署署長</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陳家欽答</w:t>
            </w:r>
          </w:p>
        </w:tc>
        <w:tc>
          <w:tcPr>
            <w:tcW w:w="6571" w:type="dxa"/>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每次聚眾活動我們都希望不流血、不衝突的完成任務，基本上都尊重民眾集會遊行權益，警察是執法機關，每場聚眾活動型態、人數、訴求均不盡相同，會根據情資作事先防範，324衝進行政院的事件，警政署也</w:t>
            </w:r>
            <w:r w:rsidRPr="00FF11BF">
              <w:rPr>
                <w:rFonts w:hint="eastAsia"/>
                <w:b/>
                <w:color w:val="000000" w:themeColor="text1"/>
                <w:spacing w:val="-10"/>
                <w:sz w:val="28"/>
                <w:szCs w:val="28"/>
                <w:u w:val="single"/>
              </w:rPr>
              <w:t>持續檢討</w:t>
            </w:r>
            <w:r w:rsidRPr="00FF11BF">
              <w:rPr>
                <w:rFonts w:hint="eastAsia"/>
                <w:color w:val="000000" w:themeColor="text1"/>
                <w:spacing w:val="-10"/>
                <w:sz w:val="28"/>
                <w:szCs w:val="28"/>
              </w:rPr>
              <w:t>。警政署的處理將更成熟，即使現場很激烈，員警受傷，我們也儘量避免衝突，讓整個事件平和落幕，剛剛播放的畫面，希望未來不要再發生，警察一直在求進步。</w:t>
            </w:r>
          </w:p>
        </w:tc>
      </w:tr>
      <w:tr w:rsidR="00FF11BF" w:rsidRPr="00FF11BF" w:rsidTr="00F779DC">
        <w:trPr>
          <w:trHeight w:val="90"/>
        </w:trPr>
        <w:tc>
          <w:tcPr>
            <w:tcW w:w="2268"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571" w:type="dxa"/>
            <w:shd w:val="clear" w:color="auto" w:fill="F2F2F2" w:themeFill="background1" w:themeFillShade="F2"/>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司改會在日前召開記者會，有關自訴民眾看法，自103年到現在，沒有任何一個首長、機關或單位出來，對於民眾受傷表達負責任的態度。您願意</w:t>
            </w:r>
            <w:r w:rsidRPr="00FF11BF">
              <w:rPr>
                <w:rFonts w:hint="eastAsia"/>
                <w:b/>
                <w:color w:val="000000" w:themeColor="text1"/>
                <w:spacing w:val="-10"/>
                <w:sz w:val="28"/>
                <w:szCs w:val="28"/>
                <w:u w:val="single"/>
              </w:rPr>
              <w:t>表達歉意</w:t>
            </w:r>
            <w:r w:rsidRPr="00FF11BF">
              <w:rPr>
                <w:rFonts w:hint="eastAsia"/>
                <w:color w:val="000000" w:themeColor="text1"/>
                <w:spacing w:val="-10"/>
                <w:sz w:val="28"/>
                <w:szCs w:val="28"/>
              </w:rPr>
              <w:t xml:space="preserve">嗎？ </w:t>
            </w:r>
          </w:p>
        </w:tc>
      </w:tr>
      <w:tr w:rsidR="00FF11BF" w:rsidRPr="00FF11BF" w:rsidTr="00F779DC">
        <w:trPr>
          <w:trHeight w:val="90"/>
        </w:trPr>
        <w:tc>
          <w:tcPr>
            <w:tcW w:w="2268"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陳家欽答</w:t>
            </w:r>
          </w:p>
        </w:tc>
        <w:tc>
          <w:tcPr>
            <w:tcW w:w="6571" w:type="dxa"/>
            <w:shd w:val="clear" w:color="auto" w:fill="F2F2F2" w:themeFill="background1" w:themeFillShade="F2"/>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這是一個歷史事件，王前署長剛剛已表達，</w:t>
            </w:r>
            <w:r w:rsidRPr="00FF11BF">
              <w:rPr>
                <w:rFonts w:hint="eastAsia"/>
                <w:b/>
                <w:color w:val="000000" w:themeColor="text1"/>
                <w:spacing w:val="-10"/>
                <w:sz w:val="28"/>
                <w:szCs w:val="28"/>
                <w:u w:val="single"/>
              </w:rPr>
              <w:t>這種情況我們以後不會讓他發生</w:t>
            </w:r>
            <w:r w:rsidRPr="00FF11BF">
              <w:rPr>
                <w:rFonts w:hint="eastAsia"/>
                <w:color w:val="000000" w:themeColor="text1"/>
                <w:spacing w:val="-10"/>
                <w:sz w:val="28"/>
                <w:szCs w:val="28"/>
              </w:rPr>
              <w:t>。</w:t>
            </w:r>
          </w:p>
        </w:tc>
      </w:tr>
      <w:tr w:rsidR="00FF11BF" w:rsidRPr="00FF11BF" w:rsidTr="00F779DC">
        <w:trPr>
          <w:trHeight w:val="90"/>
        </w:trPr>
        <w:tc>
          <w:tcPr>
            <w:tcW w:w="2268"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571" w:type="dxa"/>
            <w:vAlign w:val="center"/>
          </w:tcPr>
          <w:p w:rsidR="00B804D0" w:rsidRPr="00FF11BF" w:rsidRDefault="00B804D0" w:rsidP="00F779DC">
            <w:pPr>
              <w:spacing w:line="360" w:lineRule="exact"/>
              <w:rPr>
                <w:color w:val="000000" w:themeColor="text1"/>
                <w:spacing w:val="-10"/>
                <w:sz w:val="28"/>
                <w:szCs w:val="28"/>
              </w:rPr>
            </w:pPr>
            <w:r w:rsidRPr="00FF11BF">
              <w:rPr>
                <w:rFonts w:hint="eastAsia"/>
                <w:b/>
                <w:color w:val="000000" w:themeColor="text1"/>
                <w:spacing w:val="-10"/>
                <w:sz w:val="28"/>
                <w:szCs w:val="28"/>
                <w:u w:val="single"/>
              </w:rPr>
              <w:t>到目前為止沒有人正式對外界表達歉意</w:t>
            </w:r>
            <w:r w:rsidRPr="00FF11BF">
              <w:rPr>
                <w:rFonts w:hint="eastAsia"/>
                <w:color w:val="000000" w:themeColor="text1"/>
                <w:spacing w:val="-10"/>
                <w:sz w:val="28"/>
                <w:szCs w:val="28"/>
              </w:rPr>
              <w:t>，我們不太相信你們找不出人來，你們顧及員警弟兄士氣，願意支持他們，本院表示尊重，但是帶隊的首長要擔起責任，我們可以勿再追究個別員警，但是要有一個人出來對大眾致歉，對員警訓練不足，希望爾後此案不要發生，以比較和平的方收場。很多員警當時也受傷，陳抗事件時，除非有暴力陳抗，和平陳抗現場，員警與民眾之力量是不對等的，員警的裝備、執行指揮，都經過相關訓練與準備，警方與民眾均受傷就扯平的論述，尚非允當。此種陳抗運動的處理，不能算是成功，應該有一些公權力歉意的表達比較妥當，本席尊重2位署長立場，社會上自有評論。本案應有人出來負責，</w:t>
            </w:r>
            <w:r w:rsidRPr="00FF11BF">
              <w:rPr>
                <w:rFonts w:hint="eastAsia"/>
                <w:color w:val="000000" w:themeColor="text1"/>
                <w:spacing w:val="-10"/>
                <w:sz w:val="28"/>
                <w:szCs w:val="28"/>
              </w:rPr>
              <w:lastRenderedPageBreak/>
              <w:t>這是監察院之立場。</w:t>
            </w:r>
          </w:p>
        </w:tc>
      </w:tr>
      <w:tr w:rsidR="00FF11BF" w:rsidRPr="00FF11BF" w:rsidTr="00F779DC">
        <w:trPr>
          <w:trHeight w:val="90"/>
        </w:trPr>
        <w:tc>
          <w:tcPr>
            <w:tcW w:w="2268"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lastRenderedPageBreak/>
              <w:t>陳家欽答</w:t>
            </w:r>
          </w:p>
        </w:tc>
        <w:tc>
          <w:tcPr>
            <w:tcW w:w="6571" w:type="dxa"/>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警政署近年一直在求進步，少數警察執法沒有受到約束或指揮官</w:t>
            </w:r>
            <w:r w:rsidRPr="00FF11BF">
              <w:rPr>
                <w:rFonts w:hint="eastAsia"/>
                <w:b/>
                <w:color w:val="000000" w:themeColor="text1"/>
                <w:spacing w:val="-10"/>
                <w:sz w:val="28"/>
                <w:szCs w:val="28"/>
                <w:u w:val="single"/>
              </w:rPr>
              <w:t>沒有看到不當行為</w:t>
            </w:r>
            <w:r w:rsidRPr="00FF11BF">
              <w:rPr>
                <w:rFonts w:hint="eastAsia"/>
                <w:color w:val="000000" w:themeColor="text1"/>
                <w:spacing w:val="-10"/>
                <w:sz w:val="28"/>
                <w:szCs w:val="28"/>
              </w:rPr>
              <w:t>，</w:t>
            </w:r>
            <w:r w:rsidRPr="00FF11BF">
              <w:rPr>
                <w:rFonts w:hint="eastAsia"/>
                <w:b/>
                <w:color w:val="000000" w:themeColor="text1"/>
                <w:spacing w:val="-10"/>
                <w:sz w:val="28"/>
                <w:szCs w:val="28"/>
                <w:u w:val="single"/>
              </w:rPr>
              <w:t>警政署也要檢討與負責</w:t>
            </w:r>
            <w:r w:rsidRPr="00FF11BF">
              <w:rPr>
                <w:rFonts w:hint="eastAsia"/>
                <w:color w:val="000000" w:themeColor="text1"/>
                <w:spacing w:val="-10"/>
                <w:sz w:val="28"/>
                <w:szCs w:val="28"/>
              </w:rPr>
              <w:t>，願意</w:t>
            </w:r>
            <w:r w:rsidRPr="00FF11BF">
              <w:rPr>
                <w:rFonts w:hint="eastAsia"/>
                <w:b/>
                <w:color w:val="000000" w:themeColor="text1"/>
                <w:spacing w:val="-10"/>
                <w:sz w:val="28"/>
                <w:szCs w:val="28"/>
                <w:u w:val="single"/>
              </w:rPr>
              <w:t>承擔責任</w:t>
            </w:r>
            <w:r w:rsidRPr="00FF11BF">
              <w:rPr>
                <w:rFonts w:hint="eastAsia"/>
                <w:color w:val="000000" w:themeColor="text1"/>
                <w:spacing w:val="-10"/>
                <w:sz w:val="28"/>
                <w:szCs w:val="28"/>
              </w:rPr>
              <w:t>。</w:t>
            </w:r>
          </w:p>
        </w:tc>
      </w:tr>
      <w:tr w:rsidR="00FF11BF" w:rsidRPr="00FF11BF" w:rsidTr="00F779DC">
        <w:trPr>
          <w:trHeight w:val="90"/>
        </w:trPr>
        <w:tc>
          <w:tcPr>
            <w:tcW w:w="2268"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571" w:type="dxa"/>
            <w:shd w:val="clear" w:color="auto" w:fill="F2F2F2" w:themeFill="background1" w:themeFillShade="F2"/>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黃前局長昇勇有無說明？</w:t>
            </w:r>
          </w:p>
        </w:tc>
      </w:tr>
      <w:tr w:rsidR="00FF11BF" w:rsidRPr="00FF11BF" w:rsidTr="00F779DC">
        <w:trPr>
          <w:trHeight w:val="90"/>
        </w:trPr>
        <w:tc>
          <w:tcPr>
            <w:tcW w:w="2268"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臺北市警局</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前局長黃昇勇答</w:t>
            </w:r>
          </w:p>
        </w:tc>
        <w:tc>
          <w:tcPr>
            <w:tcW w:w="6571" w:type="dxa"/>
            <w:shd w:val="clear" w:color="auto" w:fill="F2F2F2" w:themeFill="background1" w:themeFillShade="F2"/>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會發生這個案子，我們</w:t>
            </w:r>
            <w:r w:rsidRPr="00FF11BF">
              <w:rPr>
                <w:rFonts w:hint="eastAsia"/>
                <w:b/>
                <w:color w:val="000000" w:themeColor="text1"/>
                <w:spacing w:val="-10"/>
                <w:sz w:val="28"/>
                <w:szCs w:val="28"/>
                <w:u w:val="single"/>
              </w:rPr>
              <w:t>很遺憾</w:t>
            </w:r>
            <w:r w:rsidRPr="00FF11BF">
              <w:rPr>
                <w:rFonts w:hint="eastAsia"/>
                <w:color w:val="000000" w:themeColor="text1"/>
                <w:spacing w:val="-10"/>
                <w:sz w:val="28"/>
                <w:szCs w:val="28"/>
              </w:rPr>
              <w:t>，對這些受傷的人，表示</w:t>
            </w:r>
            <w:r w:rsidRPr="00FF11BF">
              <w:rPr>
                <w:rFonts w:hint="eastAsia"/>
                <w:b/>
                <w:color w:val="000000" w:themeColor="text1"/>
                <w:spacing w:val="-10"/>
                <w:sz w:val="28"/>
                <w:szCs w:val="28"/>
                <w:u w:val="single"/>
              </w:rPr>
              <w:t>道歉</w:t>
            </w:r>
            <w:r w:rsidRPr="00FF11BF">
              <w:rPr>
                <w:rFonts w:hint="eastAsia"/>
                <w:color w:val="000000" w:themeColor="text1"/>
                <w:spacing w:val="-10"/>
                <w:sz w:val="28"/>
                <w:szCs w:val="28"/>
              </w:rPr>
              <w:t>。</w:t>
            </w:r>
          </w:p>
        </w:tc>
      </w:tr>
      <w:tr w:rsidR="00FF11BF" w:rsidRPr="00FF11BF" w:rsidTr="00F779DC">
        <w:trPr>
          <w:trHeight w:val="90"/>
        </w:trPr>
        <w:tc>
          <w:tcPr>
            <w:tcW w:w="2268"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571" w:type="dxa"/>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本案欲還原真相，釐清責任。胡光興受懲處應該也很委屈。有無修復式正義進行之空間？王前署長也都表示對受傷民眾、警察表達歉意，次長認為如何處理？</w:t>
            </w:r>
          </w:p>
        </w:tc>
      </w:tr>
      <w:tr w:rsidR="00FF11BF" w:rsidRPr="00FF11BF" w:rsidTr="00F779DC">
        <w:trPr>
          <w:trHeight w:val="90"/>
        </w:trPr>
        <w:tc>
          <w:tcPr>
            <w:tcW w:w="2268"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內政部次長</w:t>
            </w:r>
            <w:r w:rsidRPr="00FF11BF">
              <w:rPr>
                <w:color w:val="000000" w:themeColor="text1"/>
                <w:spacing w:val="-10"/>
                <w:sz w:val="28"/>
                <w:szCs w:val="28"/>
              </w:rPr>
              <w:br/>
            </w:r>
            <w:r w:rsidRPr="00FF11BF">
              <w:rPr>
                <w:rFonts w:hint="eastAsia"/>
                <w:color w:val="000000" w:themeColor="text1"/>
                <w:spacing w:val="-10"/>
                <w:sz w:val="28"/>
                <w:szCs w:val="28"/>
              </w:rPr>
              <w:t>陳宗彥答</w:t>
            </w:r>
          </w:p>
        </w:tc>
        <w:tc>
          <w:tcPr>
            <w:tcW w:w="6571" w:type="dxa"/>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本事件對臺灣在爭取自由、民主過程中，是一個值得檢討的案例，大家不斷努力在社會的改變上，幾位警政同仁分別對本案表達看法，委員對細節也想要瞭解，司法進行長達6年審理，期待監察院讓事實更清晰，對社會也是正面的一件事。已經從司法程序到監察程序，期待讓事情更清楚。臺灣在參與</w:t>
            </w:r>
            <w:r w:rsidRPr="00FF11BF">
              <w:rPr>
                <w:rFonts w:hint="eastAsia"/>
                <w:b/>
                <w:color w:val="000000" w:themeColor="text1"/>
                <w:spacing w:val="-10"/>
                <w:sz w:val="28"/>
                <w:szCs w:val="28"/>
                <w:u w:val="single"/>
              </w:rPr>
              <w:t>國際人權</w:t>
            </w:r>
            <w:r w:rsidRPr="00FF11BF">
              <w:rPr>
                <w:rFonts w:hint="eastAsia"/>
                <w:color w:val="000000" w:themeColor="text1"/>
                <w:spacing w:val="-10"/>
                <w:sz w:val="28"/>
                <w:szCs w:val="28"/>
              </w:rPr>
              <w:t>上的努力，在警政署、警察大學、警專等，已經融入</w:t>
            </w:r>
            <w:r w:rsidRPr="00FF11BF">
              <w:rPr>
                <w:rFonts w:hint="eastAsia"/>
                <w:b/>
                <w:color w:val="000000" w:themeColor="text1"/>
                <w:spacing w:val="-10"/>
                <w:sz w:val="28"/>
                <w:szCs w:val="28"/>
                <w:u w:val="single"/>
              </w:rPr>
              <w:t>教育訓練</w:t>
            </w:r>
            <w:r w:rsidRPr="00FF11BF">
              <w:rPr>
                <w:rFonts w:hint="eastAsia"/>
                <w:color w:val="000000" w:themeColor="text1"/>
                <w:spacing w:val="-10"/>
                <w:sz w:val="28"/>
                <w:szCs w:val="28"/>
              </w:rPr>
              <w:t>中，警察執法同仁對人權的概念愈來愈清楚，對臺灣來說是一種進步，所有的抗爭都希望可以理性、和平的落幕，這幾年走在街頭，員警同仁都扮演第三者角色。這些事實都是臺灣進步、努力，希望監察院能將相關事實讓社會知道。</w:t>
            </w:r>
          </w:p>
        </w:tc>
      </w:tr>
      <w:tr w:rsidR="00FF11BF" w:rsidRPr="00FF11BF" w:rsidTr="00F779DC">
        <w:trPr>
          <w:trHeight w:val="90"/>
        </w:trPr>
        <w:tc>
          <w:tcPr>
            <w:tcW w:w="2268"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571" w:type="dxa"/>
            <w:shd w:val="clear" w:color="auto" w:fill="F2F2F2" w:themeFill="background1" w:themeFillShade="F2"/>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請次長跟署長、部長研究，民主的進程，街頭的抗爭，是一個過程，無法避免，但民眾跟警察同仁都慢慢在過程中得到平衡，在街頭和平抗爭，但我們還是要為過去做過的歷史事件進行了解，前總統李登輝先生就為二二八事件進行道歉。我們要往前走，讓本事件結束，有無可能在公開儀式表達對本事件造成民眾受傷，表達歉意。追究相關人員責任亦非本院調查之唯一目的，對歷史事件要進行表達。我對警方的感受很深，警方的辛勞不能抹煞，但仍應積極檢討。請次長會後續行研處。</w:t>
            </w:r>
          </w:p>
        </w:tc>
      </w:tr>
      <w:tr w:rsidR="00FF11BF" w:rsidRPr="00FF11BF" w:rsidTr="00F779DC">
        <w:trPr>
          <w:trHeight w:val="90"/>
        </w:trPr>
        <w:tc>
          <w:tcPr>
            <w:tcW w:w="2268"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陳宗彥答</w:t>
            </w:r>
          </w:p>
        </w:tc>
        <w:tc>
          <w:tcPr>
            <w:tcW w:w="6571" w:type="dxa"/>
            <w:shd w:val="clear" w:color="auto" w:fill="F2F2F2" w:themeFill="background1" w:themeFillShade="F2"/>
            <w:vAlign w:val="center"/>
          </w:tcPr>
          <w:p w:rsidR="00B804D0" w:rsidRPr="00FF11BF" w:rsidRDefault="00B804D0" w:rsidP="00F779DC">
            <w:pPr>
              <w:spacing w:line="360" w:lineRule="exact"/>
              <w:rPr>
                <w:color w:val="000000" w:themeColor="text1"/>
                <w:spacing w:val="-10"/>
                <w:sz w:val="28"/>
                <w:szCs w:val="28"/>
              </w:rPr>
            </w:pPr>
            <w:r w:rsidRPr="00FF11BF">
              <w:rPr>
                <w:rFonts w:hint="eastAsia"/>
                <w:color w:val="000000" w:themeColor="text1"/>
                <w:spacing w:val="-10"/>
                <w:sz w:val="28"/>
                <w:szCs w:val="28"/>
              </w:rPr>
              <w:t>好。</w:t>
            </w:r>
          </w:p>
        </w:tc>
      </w:tr>
    </w:tbl>
    <w:p w:rsidR="00B804D0" w:rsidRPr="00FF11BF" w:rsidRDefault="00B804D0" w:rsidP="00B804D0">
      <w:pPr>
        <w:rPr>
          <w:color w:val="000000" w:themeColor="text1"/>
          <w:sz w:val="24"/>
        </w:rPr>
      </w:pPr>
      <w:r w:rsidRPr="00FF11BF">
        <w:rPr>
          <w:rFonts w:hint="eastAsia"/>
          <w:color w:val="000000" w:themeColor="text1"/>
          <w:sz w:val="24"/>
        </w:rPr>
        <w:t>資料來源：本案詢問筆錄。</w:t>
      </w:r>
    </w:p>
    <w:p w:rsidR="00B804D0" w:rsidRPr="00FF11BF" w:rsidRDefault="00B804D0" w:rsidP="00B804D0">
      <w:pPr>
        <w:rPr>
          <w:color w:val="000000" w:themeColor="text1"/>
          <w:sz w:val="24"/>
        </w:rPr>
      </w:pPr>
      <w:r w:rsidRPr="00FF11BF">
        <w:rPr>
          <w:color w:val="000000" w:themeColor="text1"/>
          <w:sz w:val="24"/>
        </w:rPr>
        <w:br w:type="page"/>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lastRenderedPageBreak/>
        <w:t>參酌刑事司法制度內的「修復式正義」實踐是一種強調結合了被害人、加害人以及社區共同處理犯罪以及犯罪所造成的損失、傷害之機制。各國在1970年代開始試行小規模的修復方案，並隨著方案不斷發展及成長，獲致不錯的成效，而得到聯合國的青睞。聯合國在2002年7月即提出「在刑事案件中使用修復式正義方案的基本精神」，並鼓勵各國在法律、社會與文化架構中將修復式實務融入現有的刑事司法系統內，以輔助刑事司法之正向功能</w:t>
      </w:r>
      <w:r w:rsidRPr="00FF11BF">
        <w:rPr>
          <w:rStyle w:val="aff4"/>
          <w:color w:val="000000" w:themeColor="text1"/>
        </w:rPr>
        <w:footnoteReference w:id="11"/>
      </w:r>
      <w:r w:rsidRPr="00FF11BF">
        <w:rPr>
          <w:rFonts w:hint="eastAsia"/>
          <w:color w:val="000000" w:themeColor="text1"/>
        </w:rPr>
        <w:t>。本院111年8月30日、同年12月21日詢問有關獲國賠民眾對修復式正義之看法，均認為前提係</w:t>
      </w:r>
      <w:r w:rsidRPr="00FF11BF">
        <w:rPr>
          <w:rFonts w:hint="eastAsia"/>
          <w:b/>
          <w:color w:val="000000" w:themeColor="text1"/>
          <w:u w:val="single"/>
        </w:rPr>
        <w:t>加害人願意認錯</w:t>
      </w:r>
      <w:r w:rsidRPr="00FF11BF">
        <w:rPr>
          <w:rFonts w:hint="eastAsia"/>
          <w:color w:val="000000" w:themeColor="text1"/>
        </w:rPr>
        <w:t>，希望被害者跟我修復，惟迄今僅出現被害者，</w:t>
      </w:r>
      <w:r w:rsidRPr="00FF11BF">
        <w:rPr>
          <w:rFonts w:hint="eastAsia"/>
          <w:b/>
          <w:color w:val="000000" w:themeColor="text1"/>
          <w:u w:val="single"/>
        </w:rPr>
        <w:t>未見加害者承認錯誤</w:t>
      </w:r>
      <w:r w:rsidRPr="00FF11BF">
        <w:rPr>
          <w:rFonts w:hint="eastAsia"/>
          <w:color w:val="000000" w:themeColor="text1"/>
        </w:rPr>
        <w:t>。相關發言內容摘錄如下：</w:t>
      </w:r>
    </w:p>
    <w:p w:rsidR="00B804D0" w:rsidRPr="00FF11BF" w:rsidRDefault="00B804D0" w:rsidP="00B804D0">
      <w:pPr>
        <w:pStyle w:val="4"/>
        <w:numPr>
          <w:ilvl w:val="3"/>
          <w:numId w:val="1"/>
        </w:numPr>
        <w:rPr>
          <w:color w:val="000000" w:themeColor="text1"/>
        </w:rPr>
      </w:pPr>
      <w:r w:rsidRPr="00FF11BF">
        <w:rPr>
          <w:rFonts w:hint="eastAsia"/>
          <w:color w:val="000000" w:themeColor="text1"/>
        </w:rPr>
        <w:t>修復式正義是一個新的概念，前提係加害人願意認錯，希望被害者跟我修復，目前只有被害者，沒有加害者。</w:t>
      </w:r>
    </w:p>
    <w:p w:rsidR="00B804D0" w:rsidRPr="00FF11BF" w:rsidRDefault="00B804D0" w:rsidP="00B804D0">
      <w:pPr>
        <w:pStyle w:val="4"/>
        <w:numPr>
          <w:ilvl w:val="3"/>
          <w:numId w:val="1"/>
        </w:numPr>
        <w:rPr>
          <w:color w:val="000000" w:themeColor="text1"/>
        </w:rPr>
      </w:pPr>
      <w:r w:rsidRPr="00FF11BF">
        <w:rPr>
          <w:rFonts w:hint="eastAsia"/>
          <w:color w:val="000000" w:themeColor="text1"/>
        </w:rPr>
        <w:t>建議要採修復式正義時，</w:t>
      </w:r>
      <w:r w:rsidRPr="00FF11BF">
        <w:rPr>
          <w:rFonts w:hint="eastAsia"/>
          <w:b/>
          <w:color w:val="000000" w:themeColor="text1"/>
          <w:u w:val="single"/>
        </w:rPr>
        <w:t>針對本案不太可能</w:t>
      </w:r>
      <w:r w:rsidRPr="00FF11BF">
        <w:rPr>
          <w:rFonts w:hint="eastAsia"/>
          <w:color w:val="000000" w:themeColor="text1"/>
        </w:rPr>
        <w:t>，因為對方不曉得是誰，</w:t>
      </w:r>
      <w:r w:rsidRPr="00FF11BF">
        <w:rPr>
          <w:rFonts w:hint="eastAsia"/>
          <w:b/>
          <w:color w:val="000000" w:themeColor="text1"/>
          <w:u w:val="single"/>
        </w:rPr>
        <w:t>加害者也不承認</w:t>
      </w:r>
      <w:r w:rsidRPr="00FF11BF">
        <w:rPr>
          <w:rFonts w:hint="eastAsia"/>
          <w:color w:val="000000" w:themeColor="text1"/>
        </w:rPr>
        <w:t>，要如何修復？</w:t>
      </w:r>
    </w:p>
    <w:p w:rsidR="00B804D0" w:rsidRPr="00FF11BF" w:rsidRDefault="00B804D0" w:rsidP="00B804D0">
      <w:pPr>
        <w:pStyle w:val="4"/>
        <w:numPr>
          <w:ilvl w:val="3"/>
          <w:numId w:val="1"/>
        </w:numPr>
        <w:rPr>
          <w:color w:val="000000" w:themeColor="text1"/>
        </w:rPr>
      </w:pPr>
      <w:r w:rsidRPr="00FF11BF">
        <w:rPr>
          <w:rFonts w:hint="eastAsia"/>
          <w:color w:val="000000" w:themeColor="text1"/>
        </w:rPr>
        <w:t>修復式正義應該很難進行。</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103年3月26日立法院第8屆第5會期內政委員會第5次會議，內政部「3月18日至今反服貿學運活動之立法院警力維安勤務檢討」及「3月24日清晨警方於行政院前以鎮暴部隊強勢驅離學生導致流血衝突事件」專題檢討報告：</w:t>
      </w:r>
    </w:p>
    <w:p w:rsidR="00B804D0" w:rsidRPr="00FF11BF" w:rsidRDefault="00B804D0" w:rsidP="00B804D0">
      <w:pPr>
        <w:pStyle w:val="4"/>
        <w:numPr>
          <w:ilvl w:val="3"/>
          <w:numId w:val="1"/>
        </w:numPr>
        <w:rPr>
          <w:b/>
          <w:color w:val="000000" w:themeColor="text1"/>
          <w:u w:val="single"/>
        </w:rPr>
      </w:pPr>
      <w:r w:rsidRPr="00FF11BF">
        <w:rPr>
          <w:rFonts w:hint="eastAsia"/>
          <w:b/>
          <w:color w:val="000000" w:themeColor="text1"/>
          <w:u w:val="single"/>
        </w:rPr>
        <w:t>勤務檢討</w:t>
      </w:r>
    </w:p>
    <w:p w:rsidR="00B804D0" w:rsidRPr="00FF11BF" w:rsidRDefault="00B804D0" w:rsidP="00B804D0">
      <w:pPr>
        <w:pStyle w:val="5"/>
        <w:numPr>
          <w:ilvl w:val="4"/>
          <w:numId w:val="1"/>
        </w:numPr>
        <w:rPr>
          <w:color w:val="000000" w:themeColor="text1"/>
        </w:rPr>
      </w:pPr>
      <w:r w:rsidRPr="00FF11BF">
        <w:rPr>
          <w:rFonts w:hint="eastAsia"/>
          <w:color w:val="000000" w:themeColor="text1"/>
        </w:rPr>
        <w:t>處理原則：</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警察機關處理聚眾陳抗之作為，均秉持「依</w:t>
      </w:r>
      <w:r w:rsidRPr="00FF11BF">
        <w:rPr>
          <w:rFonts w:hint="eastAsia"/>
          <w:color w:val="000000" w:themeColor="text1"/>
        </w:rPr>
        <w:lastRenderedPageBreak/>
        <w:t>法行政」之立場，本「保障合法、取締非法、防制暴力」原則，依狀況發展，適切執法，以防發生爭議。</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審慎考量執法比例原則，以兼顧言論自由及公眾利益；如對其他人身安全或公共措施已著手破壞或即將破壞者，警方則依法究辦。</w:t>
      </w:r>
    </w:p>
    <w:p w:rsidR="00B804D0" w:rsidRPr="00FF11BF" w:rsidRDefault="00B804D0" w:rsidP="00B804D0">
      <w:pPr>
        <w:pStyle w:val="5"/>
        <w:numPr>
          <w:ilvl w:val="4"/>
          <w:numId w:val="1"/>
        </w:numPr>
        <w:rPr>
          <w:color w:val="000000" w:themeColor="text1"/>
        </w:rPr>
      </w:pPr>
      <w:r w:rsidRPr="00FF11BF">
        <w:rPr>
          <w:rFonts w:hint="eastAsia"/>
          <w:color w:val="000000" w:themeColor="text1"/>
        </w:rPr>
        <w:t>勤務作為：</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為維護行政院、立法院、中央聯合辦公大樓、總統府及中興寓所等之安全，以「影響民眾最小」之原則部署阻材，預留活口通道，保持彈性，並視交通狀況實施管制。</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為維護用路人權益及周邊交通秩序，臺北市警局已於3月21日公布相關交通疏導管制措施，視狀況彈性進行交通管制路段。另協調臺北市公共運輸處公車改道事宜，並派員加強交通疏導，另協請警廣及相關廣播電臺插播路況報導，俾利民眾參考。</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為有效防制不同立場民眾或有心人士前往挑釁、滋事，責請派遣部署適當機動保安警力維護現場安全，另規劃機動防處組，嚴防有心分子等伺機實施危害、破壞及滋擾。</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依法於行政院區域實施場地淨空等強制性作為，基於保護之原則，實施前均要求先進行柔性喊話勸離。另為保護媒體工作人員安全，亦均派員引導保護離開現場，以保障其等安全。</w:t>
      </w:r>
    </w:p>
    <w:p w:rsidR="00B804D0" w:rsidRPr="00FF11BF" w:rsidRDefault="00B804D0" w:rsidP="00B804D0">
      <w:pPr>
        <w:pStyle w:val="5"/>
        <w:numPr>
          <w:ilvl w:val="4"/>
          <w:numId w:val="1"/>
        </w:numPr>
        <w:rPr>
          <w:color w:val="000000" w:themeColor="text1"/>
        </w:rPr>
      </w:pPr>
      <w:r w:rsidRPr="00FF11BF">
        <w:rPr>
          <w:rFonts w:hint="eastAsia"/>
          <w:b/>
          <w:color w:val="000000" w:themeColor="text1"/>
          <w:u w:val="single"/>
        </w:rPr>
        <w:t>檢討策進</w:t>
      </w:r>
      <w:r w:rsidRPr="00FF11BF">
        <w:rPr>
          <w:rFonts w:hint="eastAsia"/>
          <w:color w:val="000000" w:themeColor="text1"/>
        </w:rPr>
        <w:t>：</w:t>
      </w:r>
    </w:p>
    <w:p w:rsidR="00B804D0" w:rsidRPr="00FF11BF" w:rsidRDefault="00B804D0" w:rsidP="00B804D0">
      <w:pPr>
        <w:pStyle w:val="6"/>
        <w:numPr>
          <w:ilvl w:val="5"/>
          <w:numId w:val="1"/>
        </w:numPr>
        <w:ind w:left="2325" w:hanging="851"/>
        <w:rPr>
          <w:color w:val="000000" w:themeColor="text1"/>
        </w:rPr>
      </w:pPr>
      <w:r w:rsidRPr="00FF11BF">
        <w:rPr>
          <w:rFonts w:hint="eastAsia"/>
          <w:b/>
          <w:color w:val="000000" w:themeColor="text1"/>
          <w:u w:val="single"/>
        </w:rPr>
        <w:t>考量比例原則，採取適切作為</w:t>
      </w:r>
      <w:r w:rsidRPr="00FF11BF">
        <w:rPr>
          <w:rFonts w:hint="eastAsia"/>
          <w:color w:val="000000" w:themeColor="text1"/>
        </w:rPr>
        <w:t>：本案活動自3月17日起未經申准舉辦，警察機關基於兩公約規定，採取各項職權措施，均考量比例原</w:t>
      </w:r>
      <w:r w:rsidRPr="00FF11BF">
        <w:rPr>
          <w:rFonts w:hint="eastAsia"/>
          <w:color w:val="000000" w:themeColor="text1"/>
        </w:rPr>
        <w:lastRenderedPageBreak/>
        <w:t>則，且為維護大眾行的權益，並加強周邊道路交通疏導，惟本次活動狀況與憲法及兩公約保障集會、遊行權利容有不符。</w:t>
      </w:r>
    </w:p>
    <w:p w:rsidR="00B804D0" w:rsidRPr="00FF11BF" w:rsidRDefault="00B804D0" w:rsidP="00B804D0">
      <w:pPr>
        <w:pStyle w:val="6"/>
        <w:numPr>
          <w:ilvl w:val="5"/>
          <w:numId w:val="1"/>
        </w:numPr>
        <w:ind w:left="2325" w:hanging="851"/>
        <w:rPr>
          <w:color w:val="000000" w:themeColor="text1"/>
        </w:rPr>
      </w:pPr>
      <w:r w:rsidRPr="00FF11BF">
        <w:rPr>
          <w:rFonts w:hint="eastAsia"/>
          <w:b/>
          <w:color w:val="000000" w:themeColor="text1"/>
          <w:u w:val="single"/>
        </w:rPr>
        <w:t>尊重意見表達，群眾未能自制</w:t>
      </w:r>
      <w:r w:rsidRPr="00FF11BF">
        <w:rPr>
          <w:rFonts w:hint="eastAsia"/>
          <w:color w:val="000000" w:themeColor="text1"/>
        </w:rPr>
        <w:t>：民眾關心國是，本應鼓勵，惟渠等抗爭方式偏以占據、破壞國家政務運作核心領域，顯已非理性表達意見，為維持社會秩序及國家整體利益，警方自應依法採取必要作為。</w:t>
      </w:r>
    </w:p>
    <w:p w:rsidR="00B804D0" w:rsidRPr="00FF11BF" w:rsidRDefault="00B804D0" w:rsidP="00B804D0">
      <w:pPr>
        <w:pStyle w:val="6"/>
        <w:numPr>
          <w:ilvl w:val="5"/>
          <w:numId w:val="1"/>
        </w:numPr>
        <w:ind w:left="2325" w:hanging="851"/>
        <w:rPr>
          <w:color w:val="000000" w:themeColor="text1"/>
        </w:rPr>
      </w:pPr>
      <w:r w:rsidRPr="00FF11BF">
        <w:rPr>
          <w:rFonts w:hint="eastAsia"/>
          <w:b/>
          <w:color w:val="000000" w:themeColor="text1"/>
          <w:u w:val="single"/>
        </w:rPr>
        <w:t>強制勤務作為，周延規劃以對</w:t>
      </w:r>
      <w:r w:rsidRPr="00FF11BF">
        <w:rPr>
          <w:rFonts w:hint="eastAsia"/>
          <w:color w:val="000000" w:themeColor="text1"/>
        </w:rPr>
        <w:t>：群眾自立法院轉向行政院過程，地點相近，反應時間甚短，任務單位事前雖有準備，惟反應似有不足，致勤務執行過程，未能明快處置。</w:t>
      </w:r>
    </w:p>
    <w:p w:rsidR="00B804D0" w:rsidRPr="00FF11BF" w:rsidRDefault="00B804D0" w:rsidP="00B804D0">
      <w:pPr>
        <w:pStyle w:val="6"/>
        <w:numPr>
          <w:ilvl w:val="5"/>
          <w:numId w:val="1"/>
        </w:numPr>
        <w:ind w:left="2325" w:hanging="851"/>
        <w:rPr>
          <w:color w:val="000000" w:themeColor="text1"/>
        </w:rPr>
      </w:pPr>
      <w:r w:rsidRPr="00FF11BF">
        <w:rPr>
          <w:rFonts w:hint="eastAsia"/>
          <w:b/>
          <w:color w:val="000000" w:themeColor="text1"/>
          <w:u w:val="single"/>
        </w:rPr>
        <w:t>尊重國會自治，勤務宜更審慎</w:t>
      </w:r>
      <w:r w:rsidRPr="00FF11BF">
        <w:rPr>
          <w:rFonts w:hint="eastAsia"/>
          <w:color w:val="000000" w:themeColor="text1"/>
        </w:rPr>
        <w:t>：本案群眾聚集立法院院區、議場及周邊道路，基於對國會之尊重，其執法作為宜更審慎。</w:t>
      </w:r>
    </w:p>
    <w:p w:rsidR="00B804D0" w:rsidRPr="00FF11BF" w:rsidRDefault="00B804D0" w:rsidP="00B804D0">
      <w:pPr>
        <w:pStyle w:val="4"/>
        <w:numPr>
          <w:ilvl w:val="3"/>
          <w:numId w:val="1"/>
        </w:numPr>
        <w:rPr>
          <w:b/>
          <w:color w:val="000000" w:themeColor="text1"/>
        </w:rPr>
      </w:pPr>
      <w:r w:rsidRPr="00FF11BF">
        <w:rPr>
          <w:rFonts w:hint="eastAsia"/>
          <w:b/>
          <w:color w:val="000000" w:themeColor="text1"/>
          <w:u w:val="single"/>
        </w:rPr>
        <w:t>結語</w:t>
      </w:r>
      <w:r w:rsidRPr="00FF11BF">
        <w:rPr>
          <w:rFonts w:hint="eastAsia"/>
          <w:color w:val="000000" w:themeColor="text1"/>
        </w:rPr>
        <w:t>：集會活動雖係憲法保障之表現自由，惟其行使仍應受比例原則限制，並兼顧國家安全、社會安全之公共利益，警察機關於行使集會遊行法各項職權措施，除要求應符合公民與政治權利國際公約第</w:t>
      </w:r>
      <w:r w:rsidRPr="00FF11BF">
        <w:rPr>
          <w:color w:val="000000" w:themeColor="text1"/>
        </w:rPr>
        <w:t>21</w:t>
      </w:r>
      <w:r w:rsidRPr="00FF11BF">
        <w:rPr>
          <w:rFonts w:hint="eastAsia"/>
          <w:color w:val="000000" w:themeColor="text1"/>
        </w:rPr>
        <w:t>條規定，保障和平集會、遊行權利，保護不受他人侵害，並積極促進得以順利進行；至本案因勤務執行與</w:t>
      </w:r>
      <w:r w:rsidRPr="00FF11BF">
        <w:rPr>
          <w:rFonts w:hint="eastAsia"/>
          <w:b/>
          <w:color w:val="000000" w:themeColor="text1"/>
          <w:u w:val="single"/>
        </w:rPr>
        <w:t>民眾發生推擠</w:t>
      </w:r>
      <w:r w:rsidRPr="00FF11BF">
        <w:rPr>
          <w:rFonts w:hint="eastAsia"/>
          <w:color w:val="000000" w:themeColor="text1"/>
        </w:rPr>
        <w:t>，</w:t>
      </w:r>
      <w:r w:rsidRPr="00FF11BF">
        <w:rPr>
          <w:rFonts w:hint="eastAsia"/>
          <w:b/>
          <w:color w:val="000000" w:themeColor="text1"/>
          <w:u w:val="single"/>
        </w:rPr>
        <w:t>互有受傷情形</w:t>
      </w:r>
      <w:r w:rsidRPr="00FF11BF">
        <w:rPr>
          <w:rFonts w:hint="eastAsia"/>
          <w:color w:val="000000" w:themeColor="text1"/>
        </w:rPr>
        <w:t>，</w:t>
      </w:r>
      <w:r w:rsidRPr="00FF11BF">
        <w:rPr>
          <w:rFonts w:hint="eastAsia"/>
          <w:b/>
          <w:color w:val="000000" w:themeColor="text1"/>
          <w:u w:val="single"/>
        </w:rPr>
        <w:t>深表遺憾</w:t>
      </w:r>
      <w:r w:rsidRPr="00FF11BF">
        <w:rPr>
          <w:rFonts w:hint="eastAsia"/>
          <w:color w:val="000000" w:themeColor="text1"/>
        </w:rPr>
        <w:t>，警察機關將更精進執勤技巧，以有效保障集會、遊行權利與社會安寧秩序。</w:t>
      </w:r>
    </w:p>
    <w:p w:rsidR="00B804D0" w:rsidRPr="00FF11BF" w:rsidRDefault="00B804D0" w:rsidP="00B804D0">
      <w:pPr>
        <w:pStyle w:val="3"/>
        <w:numPr>
          <w:ilvl w:val="2"/>
          <w:numId w:val="1"/>
        </w:numPr>
        <w:ind w:left="1360" w:hanging="680"/>
        <w:rPr>
          <w:b/>
          <w:color w:val="000000" w:themeColor="text1"/>
        </w:rPr>
      </w:pPr>
      <w:r w:rsidRPr="00FF11BF">
        <w:rPr>
          <w:rFonts w:hint="eastAsia"/>
          <w:color w:val="000000" w:themeColor="text1"/>
        </w:rPr>
        <w:t>經核，本案陳抗群眾於103年3月23日晚間7時30分許進入行政院抗議，於同年月24日凌晨1時至4時許，遭警察人員以不符比例原則之強制手段執行淨空過程中，警政署自行統計2</w:t>
      </w:r>
      <w:r w:rsidRPr="00FF11BF">
        <w:rPr>
          <w:color w:val="000000" w:themeColor="text1"/>
        </w:rPr>
        <w:t>,</w:t>
      </w:r>
      <w:r w:rsidRPr="00FF11BF">
        <w:rPr>
          <w:rFonts w:hint="eastAsia"/>
          <w:color w:val="000000" w:themeColor="text1"/>
        </w:rPr>
        <w:t>545位出勤員警中191人受傷，惟未有醫療機構、檢傷分類及診斷病名等紀錄、民眾</w:t>
      </w:r>
      <w:r w:rsidRPr="00FF11BF">
        <w:rPr>
          <w:color w:val="000000" w:themeColor="text1"/>
        </w:rPr>
        <w:t>42</w:t>
      </w:r>
      <w:r w:rsidRPr="00FF11BF">
        <w:rPr>
          <w:rFonts w:hint="eastAsia"/>
          <w:color w:val="000000" w:themeColor="text1"/>
        </w:rPr>
        <w:t>人受傷；惟據本院調查發現103年3月24日執</w:t>
      </w:r>
      <w:r w:rsidRPr="00FF11BF">
        <w:rPr>
          <w:rFonts w:hint="eastAsia"/>
          <w:color w:val="000000" w:themeColor="text1"/>
        </w:rPr>
        <w:lastRenderedPageBreak/>
        <w:t>行驅離行動期間，臺北市轄內12家醫療院所166位急診就醫人數中，16人中傷，檢傷二級（危急）4人，檢傷三級（緊急）73人，經媒體大幅報導，嗣有數十位民眾控告時任總統、行政院長、警政署署長及警察官員等殺人未遂均不起訴、自訴不受理或無罪，國家賠償案件經多年審議，臺北地院108年10月30日及臺灣高等法院111年1月27日判決認定警察機關執行驅離勤務逾越比例原則，裁判臺北市警局應給付前立法委員周○安等多人國家賠償，共計1,408,169元在案，內政部除應妥速</w:t>
      </w:r>
      <w:r w:rsidRPr="00FF11BF">
        <w:rPr>
          <w:rFonts w:hint="eastAsia"/>
          <w:b/>
          <w:color w:val="000000" w:themeColor="text1"/>
          <w:u w:val="single"/>
        </w:rPr>
        <w:t>查明毆打國會議員及民眾之員警</w:t>
      </w:r>
      <w:r w:rsidRPr="00FF11BF">
        <w:rPr>
          <w:rFonts w:hint="eastAsia"/>
          <w:color w:val="000000" w:themeColor="text1"/>
        </w:rPr>
        <w:t>，</w:t>
      </w:r>
      <w:r w:rsidRPr="00FF11BF">
        <w:rPr>
          <w:rFonts w:hint="eastAsia"/>
          <w:b/>
          <w:color w:val="000000" w:themeColor="text1"/>
          <w:u w:val="single"/>
        </w:rPr>
        <w:t>並對指揮官等究責外</w:t>
      </w:r>
      <w:r w:rsidRPr="00FF11BF">
        <w:rPr>
          <w:rFonts w:hint="eastAsia"/>
          <w:color w:val="000000" w:themeColor="text1"/>
        </w:rPr>
        <w:t>，允應</w:t>
      </w:r>
      <w:r w:rsidRPr="00FF11BF">
        <w:rPr>
          <w:rFonts w:hint="eastAsia"/>
          <w:b/>
          <w:color w:val="000000" w:themeColor="text1"/>
          <w:u w:val="single"/>
        </w:rPr>
        <w:t>嚴肅檢視</w:t>
      </w:r>
      <w:r w:rsidRPr="00FF11BF">
        <w:rPr>
          <w:rFonts w:hint="eastAsia"/>
          <w:color w:val="000000" w:themeColor="text1"/>
        </w:rPr>
        <w:t>事件發生後之檢討事項是否完備並落實改進，據以研議民主政體下，執法人員必須保持中立以善盡保護公民和平抗議之權利等相關檢討改進作為，於類似大規模陳抗事件現場指派督導，以重建人民對國家公權力執法者之信任。</w:t>
      </w:r>
    </w:p>
    <w:p w:rsidR="00B804D0" w:rsidRPr="00FF11BF" w:rsidRDefault="00B804D0" w:rsidP="00B804D0">
      <w:pPr>
        <w:pStyle w:val="2"/>
        <w:numPr>
          <w:ilvl w:val="1"/>
          <w:numId w:val="1"/>
        </w:numPr>
        <w:rPr>
          <w:color w:val="000000" w:themeColor="text1"/>
        </w:rPr>
      </w:pPr>
      <w:r w:rsidRPr="00FF11BF">
        <w:rPr>
          <w:rFonts w:hint="eastAsia"/>
          <w:b/>
          <w:color w:val="000000" w:themeColor="text1"/>
        </w:rPr>
        <w:t>警方處置群眾侵入行政院之過程中，有關情報預蒐、警力部署及指揮調度、勤前教育、噴水驅離、媒體應處等相關處置作為洵有未當，</w:t>
      </w:r>
      <w:bookmarkStart w:id="42" w:name="_Hlk129333083"/>
      <w:r w:rsidRPr="00FF11BF">
        <w:rPr>
          <w:rFonts w:hint="eastAsia"/>
          <w:b/>
          <w:color w:val="000000" w:themeColor="text1"/>
        </w:rPr>
        <w:t>對高齡者人士近距離噴水、暴力踢打，相關施暴員警僥倖未受懲處，現場督導人員及指揮官對暴力視而不見</w:t>
      </w:r>
      <w:bookmarkEnd w:id="42"/>
      <w:r w:rsidRPr="00FF11BF">
        <w:rPr>
          <w:rFonts w:hint="eastAsia"/>
          <w:b/>
          <w:color w:val="000000" w:themeColor="text1"/>
        </w:rPr>
        <w:t>，致部分員警不當</w:t>
      </w:r>
      <w:r w:rsidR="00AF3A0F" w:rsidRPr="00FF11BF">
        <w:rPr>
          <w:rFonts w:hint="eastAsia"/>
          <w:b/>
          <w:color w:val="000000" w:themeColor="text1"/>
        </w:rPr>
        <w:t>執</w:t>
      </w:r>
      <w:r w:rsidRPr="00FF11BF">
        <w:rPr>
          <w:rFonts w:hint="eastAsia"/>
          <w:b/>
          <w:color w:val="000000" w:themeColor="text1"/>
        </w:rPr>
        <w:t>勤，核有違失；行政院允應本於權責督促所屬加強警察人員相關執勤、法治及人權素養之提升，在特殊緊急情況下尤應重視勤前教育，並避免員警在缺乏勤前教育及適當勤務部署之情境下，因多日執勤、身心疲憊而情緒失控辱罵及毆打群眾，進而維護憲法第14條及警察法第2條規範之意旨</w:t>
      </w:r>
      <w:r w:rsidRPr="00FF11BF">
        <w:rPr>
          <w:rFonts w:hint="eastAsia"/>
          <w:color w:val="000000" w:themeColor="text1"/>
        </w:rPr>
        <w:t>：</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憲法第14條規定，人民有集會及結社之自由。次按警察法第2條規定：「警察任務為依法維持公共秩序，保護社會安全，防止一切危害，促進人民福利。」；</w:t>
      </w:r>
      <w:r w:rsidRPr="00FF11BF">
        <w:rPr>
          <w:rFonts w:hint="eastAsia"/>
          <w:color w:val="000000" w:themeColor="text1"/>
        </w:rPr>
        <w:lastRenderedPageBreak/>
        <w:t>同法第4條規定：「內政部掌理全國警察行政，並指導監督各直轄市警政、警衛及縣（市）警衛之實施。」警政署負有</w:t>
      </w:r>
      <w:r w:rsidRPr="00FF11BF">
        <w:rPr>
          <w:color w:val="000000" w:themeColor="text1"/>
        </w:rPr>
        <w:t>拱衛中樞、準備應變及重大、緊急案件處理之規劃、執行</w:t>
      </w:r>
      <w:r w:rsidRPr="00FF11BF">
        <w:rPr>
          <w:rFonts w:hint="eastAsia"/>
          <w:color w:val="000000" w:themeColor="text1"/>
        </w:rPr>
        <w:t>之責；臺北市警局設保安科，掌理集會遊行、秩序維護等事項；警政署保安警察總隊掌理拱衛中央憲政機關，準備應變及協助地方治安等事項；警政署保安警察第六總隊第一大隊、第二大隊掌理中央憲政機關或重要機關設施駐地安全警衛任務維護事項（</w:t>
      </w:r>
      <w:r w:rsidRPr="00FF11BF">
        <w:rPr>
          <w:rFonts w:hAnsi="標楷體" w:hint="eastAsia"/>
          <w:color w:val="000000" w:themeColor="text1"/>
          <w:szCs w:val="32"/>
        </w:rPr>
        <w:t>保</w:t>
      </w:r>
      <w:r w:rsidRPr="00FF11BF">
        <w:rPr>
          <w:rFonts w:hint="eastAsia"/>
          <w:color w:val="000000" w:themeColor="text1"/>
        </w:rPr>
        <w:t>六</w:t>
      </w:r>
      <w:r w:rsidRPr="00FF11BF">
        <w:rPr>
          <w:rFonts w:hAnsi="標楷體" w:hint="eastAsia"/>
          <w:color w:val="000000" w:themeColor="text1"/>
          <w:szCs w:val="32"/>
        </w:rPr>
        <w:t>總隊第一大隊負責</w:t>
      </w:r>
      <w:r w:rsidRPr="00FF11BF">
        <w:rPr>
          <w:color w:val="000000" w:themeColor="text1"/>
        </w:rPr>
        <w:t>行政院、立法院之安全警衛任務</w:t>
      </w:r>
      <w:r w:rsidRPr="00FF11BF">
        <w:rPr>
          <w:color w:val="000000" w:themeColor="text1"/>
          <w:vertAlign w:val="superscript"/>
        </w:rPr>
        <w:footnoteReference w:id="12"/>
      </w:r>
      <w:r w:rsidRPr="00FF11BF">
        <w:rPr>
          <w:rFonts w:hint="eastAsia"/>
          <w:color w:val="000000" w:themeColor="text1"/>
        </w:rPr>
        <w:t>），查警政署組織法第2條第2款、臺北市警局組織規程第3條、警政署保安警察總隊組織通則第2條及警政署保安警察第六總隊辦事細則第13條均定有明文。</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經核，警方處置群眾侵入行政院之過程，對高齡者人士近距離噴水、暴力踢打，相關施暴員警僥倖未受懲處，現場督導人員</w:t>
      </w:r>
      <w:bookmarkStart w:id="43" w:name="_Hlk129333095"/>
      <w:r w:rsidRPr="00FF11BF">
        <w:rPr>
          <w:rFonts w:hint="eastAsia"/>
          <w:color w:val="000000" w:themeColor="text1"/>
        </w:rPr>
        <w:t>及</w:t>
      </w:r>
      <w:bookmarkEnd w:id="43"/>
      <w:r w:rsidRPr="00FF11BF">
        <w:rPr>
          <w:rFonts w:hint="eastAsia"/>
          <w:color w:val="000000" w:themeColor="text1"/>
        </w:rPr>
        <w:t>指揮官對暴力視而不見，核有下列失當之處：</w:t>
      </w:r>
    </w:p>
    <w:p w:rsidR="00B804D0" w:rsidRPr="00FF11BF" w:rsidRDefault="00B804D0" w:rsidP="00B804D0">
      <w:pPr>
        <w:pStyle w:val="4"/>
        <w:numPr>
          <w:ilvl w:val="3"/>
          <w:numId w:val="1"/>
        </w:numPr>
        <w:rPr>
          <w:color w:val="000000" w:themeColor="text1"/>
        </w:rPr>
      </w:pPr>
      <w:r w:rsidRPr="00FF11BF">
        <w:rPr>
          <w:rFonts w:hint="eastAsia"/>
          <w:b/>
          <w:color w:val="000000" w:themeColor="text1"/>
        </w:rPr>
        <w:t>預警情資蒐報、處置等作為，洵有未當</w:t>
      </w:r>
      <w:r w:rsidRPr="00FF11BF">
        <w:rPr>
          <w:rFonts w:hint="eastAsia"/>
          <w:color w:val="000000" w:themeColor="text1"/>
        </w:rPr>
        <w:t>：</w:t>
      </w:r>
    </w:p>
    <w:p w:rsidR="00B804D0" w:rsidRPr="00FF11BF" w:rsidRDefault="00B804D0" w:rsidP="00B804D0">
      <w:pPr>
        <w:pStyle w:val="5"/>
        <w:numPr>
          <w:ilvl w:val="4"/>
          <w:numId w:val="1"/>
        </w:numPr>
        <w:rPr>
          <w:color w:val="000000" w:themeColor="text1"/>
        </w:rPr>
      </w:pPr>
      <w:r w:rsidRPr="00FF11BF">
        <w:rPr>
          <w:rFonts w:hint="eastAsia"/>
          <w:color w:val="000000" w:themeColor="text1"/>
        </w:rPr>
        <w:t>按情報機關得遴選情報協助人員（運用人員）從事情報工作；情報機關應就社會或重大治安事務等資訊進行蒐集、研析、處理及運用：情報機關於獲取涉及社會治安之重大事件之資訊時，除依法處理外，應即彙送主管機關，查國家情報工作法第3條、第7條及第18條分別定有明文。次按民眾抗爭事件處理程序中，於事前階段，應</w:t>
      </w:r>
      <w:r w:rsidRPr="00FF11BF">
        <w:rPr>
          <w:rFonts w:hAnsi="標楷體" w:hint="eastAsia"/>
          <w:color w:val="000000" w:themeColor="text1"/>
        </w:rPr>
        <w:t>「</w:t>
      </w:r>
      <w:r w:rsidRPr="00FF11BF">
        <w:rPr>
          <w:rFonts w:hint="eastAsia"/>
          <w:color w:val="000000" w:themeColor="text1"/>
        </w:rPr>
        <w:t>蒐集反映預警情資</w:t>
      </w:r>
      <w:r w:rsidRPr="00FF11BF">
        <w:rPr>
          <w:rFonts w:hAnsi="標楷體" w:hint="eastAsia"/>
          <w:color w:val="000000" w:themeColor="text1"/>
        </w:rPr>
        <w:t>」</w:t>
      </w:r>
      <w:r w:rsidRPr="00FF11BF">
        <w:rPr>
          <w:rFonts w:hint="eastAsia"/>
          <w:color w:val="000000" w:themeColor="text1"/>
        </w:rPr>
        <w:t>，發掘民眾抗爭活動之預警資訊，研判分析如有發生之虞時，應及時通報因應，查民眾抗爭事件處理程序及</w:t>
      </w:r>
      <w:r w:rsidRPr="00FF11BF">
        <w:rPr>
          <w:rFonts w:hint="eastAsia"/>
          <w:color w:val="000000" w:themeColor="text1"/>
        </w:rPr>
        <w:lastRenderedPageBreak/>
        <w:t>聯繫作業要點第11點定有明文。末按警察人員基於偵防犯罪需要，應於其轄區內廣為情報諮詢布置，秘密掌握運用，查警察偵查犯罪手冊第37條亦有明文規定。</w:t>
      </w:r>
    </w:p>
    <w:p w:rsidR="00B804D0" w:rsidRPr="00FF11BF" w:rsidRDefault="00B804D0" w:rsidP="00B804D0">
      <w:pPr>
        <w:pStyle w:val="5"/>
        <w:numPr>
          <w:ilvl w:val="4"/>
          <w:numId w:val="1"/>
        </w:numPr>
        <w:rPr>
          <w:color w:val="000000" w:themeColor="text1"/>
        </w:rPr>
      </w:pPr>
      <w:r w:rsidRPr="00FF11BF">
        <w:rPr>
          <w:rFonts w:hint="eastAsia"/>
          <w:color w:val="000000" w:themeColor="text1"/>
        </w:rPr>
        <w:t>103年3月24日行政院江宜樺院長記者會談話表示：「首先我要跟各位報告昨天的整個經過。昨天下午我們獲得消息，從媒體報導上聽說占據立法院議場的抗爭團體，似乎有了內部不同意見。不久之後，聽說有些人主張要把行動激烈化，率領群眾進攻總統府或行政院，但這樣的訊息一直無法得到確定</w:t>
      </w:r>
      <w:r w:rsidRPr="00FF11BF">
        <w:rPr>
          <w:rFonts w:hAnsi="標楷體"/>
          <w:color w:val="000000" w:themeColor="text1"/>
        </w:rPr>
        <w:t>……</w:t>
      </w:r>
      <w:r w:rsidRPr="00FF11BF">
        <w:rPr>
          <w:rFonts w:hint="eastAsia"/>
          <w:color w:val="000000" w:themeColor="text1"/>
        </w:rPr>
        <w:t>從這些種種跡象看起來，這應該是一個事前有所規劃的行為</w:t>
      </w:r>
      <w:r w:rsidRPr="00FF11BF">
        <w:rPr>
          <w:rStyle w:val="aff4"/>
          <w:color w:val="000000" w:themeColor="text1"/>
        </w:rPr>
        <w:footnoteReference w:id="13"/>
      </w:r>
      <w:r w:rsidRPr="00FF11BF">
        <w:rPr>
          <w:rFonts w:hint="eastAsia"/>
          <w:color w:val="000000" w:themeColor="text1"/>
        </w:rPr>
        <w:t>。前院長江宜樺表示，警方並未刺探、監控學生決策，雖有群眾將進攻總統府或行政院的情資，卻一直無法確定，以致</w:t>
      </w:r>
      <w:r w:rsidRPr="00FF11BF">
        <w:rPr>
          <w:rFonts w:hint="eastAsia"/>
          <w:b/>
          <w:color w:val="000000" w:themeColor="text1"/>
          <w:u w:val="single"/>
        </w:rPr>
        <w:t>群眾趁著警力不足時侵入行政院</w:t>
      </w:r>
      <w:r w:rsidRPr="00FF11BF">
        <w:rPr>
          <w:rStyle w:val="aff4"/>
          <w:color w:val="000000" w:themeColor="text1"/>
        </w:rPr>
        <w:footnoteReference w:id="14"/>
      </w:r>
      <w:r w:rsidRPr="00FF11BF">
        <w:rPr>
          <w:rFonts w:hint="eastAsia"/>
          <w:color w:val="000000" w:themeColor="text1"/>
        </w:rPr>
        <w:t>。</w:t>
      </w:r>
    </w:p>
    <w:p w:rsidR="00B804D0" w:rsidRPr="00FF11BF" w:rsidRDefault="00B804D0" w:rsidP="00B804D0">
      <w:pPr>
        <w:pStyle w:val="5"/>
        <w:numPr>
          <w:ilvl w:val="4"/>
          <w:numId w:val="1"/>
        </w:numPr>
        <w:rPr>
          <w:color w:val="000000" w:themeColor="text1"/>
        </w:rPr>
      </w:pPr>
      <w:r w:rsidRPr="00FF11BF">
        <w:rPr>
          <w:rFonts w:hint="eastAsia"/>
          <w:color w:val="000000" w:themeColor="text1"/>
        </w:rPr>
        <w:t>行政院前秘書長李四川及時任警政署署長王卓鈞接受立法委員之質詢時表示：</w:t>
      </w:r>
      <w:r w:rsidRPr="00FF11BF">
        <w:rPr>
          <w:color w:val="000000" w:themeColor="text1"/>
        </w:rPr>
        <w:br w:type="page"/>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lastRenderedPageBreak/>
        <w:t>103年3月26日立法委員質詢「情報預蒐」相關內容摘要一覽表</w:t>
      </w:r>
    </w:p>
    <w:tbl>
      <w:tblPr>
        <w:tblStyle w:val="afd"/>
        <w:tblW w:w="0" w:type="auto"/>
        <w:tblInd w:w="-5" w:type="dxa"/>
        <w:tblLook w:val="04A0" w:firstRow="1" w:lastRow="0" w:firstColumn="1" w:lastColumn="0" w:noHBand="0" w:noVBand="1"/>
      </w:tblPr>
      <w:tblGrid>
        <w:gridCol w:w="1701"/>
        <w:gridCol w:w="7138"/>
      </w:tblGrid>
      <w:tr w:rsidR="00FF11BF" w:rsidRPr="00FF11BF" w:rsidTr="00F779DC">
        <w:trPr>
          <w:trHeight w:val="397"/>
          <w:tblHeader/>
        </w:trPr>
        <w:tc>
          <w:tcPr>
            <w:tcW w:w="1701"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詢答人</w:t>
            </w:r>
          </w:p>
        </w:tc>
        <w:tc>
          <w:tcPr>
            <w:tcW w:w="7138"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詢答重點摘要</w:t>
            </w:r>
          </w:p>
        </w:tc>
      </w:tr>
      <w:tr w:rsidR="00FF11BF" w:rsidRPr="00FF11BF" w:rsidTr="00F779DC">
        <w:trPr>
          <w:trHeight w:val="397"/>
        </w:trPr>
        <w:tc>
          <w:tcPr>
            <w:tcW w:w="1701" w:type="dxa"/>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立法委員</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姚文智質詢</w:t>
            </w:r>
          </w:p>
        </w:tc>
        <w:tc>
          <w:tcPr>
            <w:tcW w:w="7138"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本席要請教秘書長，江宜樺院長在公開的國際記者會說，聽說有些人主張要把行動激烈化，率領群眾進攻總統府或行政院。但是這樣的訊息一直沒有辦法確定，你知不知道有這樣的訊息？</w:t>
            </w:r>
          </w:p>
        </w:tc>
      </w:tr>
      <w:tr w:rsidR="00FF11BF" w:rsidRPr="00FF11BF" w:rsidTr="00F779DC">
        <w:trPr>
          <w:trHeight w:val="397"/>
        </w:trPr>
        <w:tc>
          <w:tcPr>
            <w:tcW w:w="1701" w:type="dxa"/>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李四川答</w:t>
            </w:r>
          </w:p>
        </w:tc>
        <w:tc>
          <w:tcPr>
            <w:tcW w:w="7138"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大概我們的政風處有一些消息，也許會往行政院和總統府的部分，要大家去戒備。</w:t>
            </w:r>
          </w:p>
        </w:tc>
      </w:tr>
      <w:tr w:rsidR="00FF11BF" w:rsidRPr="00FF11BF" w:rsidTr="00F779DC">
        <w:trPr>
          <w:trHeight w:val="397"/>
        </w:trPr>
        <w:tc>
          <w:tcPr>
            <w:tcW w:w="1701"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立法委員</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姚文智質詢</w:t>
            </w:r>
          </w:p>
        </w:tc>
        <w:tc>
          <w:tcPr>
            <w:tcW w:w="7138"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如果可能有這樣的風險，要不要準備？</w:t>
            </w:r>
          </w:p>
        </w:tc>
      </w:tr>
      <w:tr w:rsidR="00FF11BF" w:rsidRPr="00FF11BF" w:rsidTr="00F779DC">
        <w:trPr>
          <w:trHeight w:val="397"/>
        </w:trPr>
        <w:tc>
          <w:tcPr>
            <w:tcW w:w="1701"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王卓鈞署長</w:t>
            </w:r>
          </w:p>
        </w:tc>
        <w:tc>
          <w:tcPr>
            <w:tcW w:w="7138"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當然。</w:t>
            </w:r>
          </w:p>
        </w:tc>
      </w:tr>
      <w:tr w:rsidR="00FF11BF" w:rsidRPr="00FF11BF" w:rsidTr="00F779DC">
        <w:trPr>
          <w:trHeight w:val="397"/>
        </w:trPr>
        <w:tc>
          <w:tcPr>
            <w:tcW w:w="1701" w:type="dxa"/>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立法委員</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姚文智質詢</w:t>
            </w:r>
          </w:p>
        </w:tc>
        <w:tc>
          <w:tcPr>
            <w:tcW w:w="7138"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今天在立法院有這麼多的群眾，剛剛還說</w:t>
            </w:r>
            <w:r w:rsidRPr="00FF11BF">
              <w:rPr>
                <w:color w:val="000000" w:themeColor="text1"/>
                <w:spacing w:val="-10"/>
                <w:sz w:val="28"/>
                <w:szCs w:val="24"/>
              </w:rPr>
              <w:t>21</w:t>
            </w:r>
            <w:r w:rsidRPr="00FF11BF">
              <w:rPr>
                <w:rFonts w:hint="eastAsia"/>
                <w:color w:val="000000" w:themeColor="text1"/>
                <w:spacing w:val="-10"/>
                <w:sz w:val="28"/>
                <w:szCs w:val="24"/>
              </w:rPr>
              <w:t>日各種情資都在，行政院距離立法院不過百公尺，十多年來，你（王卓鈞署長）早就面對過群眾，群眾的各種可能性都可能發生，學生非常的和平而非暴力，參與的各種知識份子都可能出現，而你調派的警力卻這麼鬆散……但是我認為最嚴重的是，你們讓那個缺口出現，你們讓國家最高行政機關可以在情資那麼豐富、清楚的情況下，一下就被群眾攻克</w:t>
            </w:r>
            <w:r w:rsidRPr="00FF11BF">
              <w:rPr>
                <w:rFonts w:hAnsi="標楷體"/>
                <w:color w:val="000000" w:themeColor="text1"/>
                <w:spacing w:val="-10"/>
                <w:sz w:val="28"/>
                <w:szCs w:val="24"/>
              </w:rPr>
              <w:t>……</w:t>
            </w:r>
            <w:r w:rsidRPr="00FF11BF">
              <w:rPr>
                <w:rFonts w:hAnsi="標楷體" w:hint="eastAsia"/>
                <w:color w:val="000000" w:themeColor="text1"/>
                <w:spacing w:val="-10"/>
                <w:sz w:val="28"/>
                <w:szCs w:val="24"/>
              </w:rPr>
              <w:t>你沒有事先防範於未然</w:t>
            </w:r>
            <w:r w:rsidRPr="00FF11BF">
              <w:rPr>
                <w:rFonts w:hAnsi="標楷體"/>
                <w:color w:val="000000" w:themeColor="text1"/>
                <w:spacing w:val="-10"/>
                <w:sz w:val="28"/>
                <w:szCs w:val="24"/>
              </w:rPr>
              <w:t>……</w:t>
            </w:r>
            <w:r w:rsidRPr="00FF11BF">
              <w:rPr>
                <w:rFonts w:hAnsi="標楷體" w:hint="eastAsia"/>
                <w:color w:val="000000" w:themeColor="text1"/>
                <w:spacing w:val="-10"/>
                <w:sz w:val="28"/>
                <w:szCs w:val="24"/>
              </w:rPr>
              <w:t>事先無法防範</w:t>
            </w:r>
            <w:r w:rsidRPr="00FF11BF">
              <w:rPr>
                <w:rFonts w:hAnsi="標楷體"/>
                <w:color w:val="000000" w:themeColor="text1"/>
                <w:spacing w:val="-10"/>
                <w:sz w:val="28"/>
                <w:szCs w:val="24"/>
              </w:rPr>
              <w:t>……</w:t>
            </w:r>
          </w:p>
        </w:tc>
      </w:tr>
    </w:tbl>
    <w:p w:rsidR="00B804D0" w:rsidRPr="00FF11BF" w:rsidRDefault="00B804D0" w:rsidP="00B804D0">
      <w:pPr>
        <w:rPr>
          <w:color w:val="000000" w:themeColor="text1"/>
          <w:sz w:val="24"/>
        </w:rPr>
      </w:pPr>
      <w:r w:rsidRPr="00FF11BF">
        <w:rPr>
          <w:rFonts w:hint="eastAsia"/>
          <w:color w:val="000000" w:themeColor="text1"/>
          <w:sz w:val="24"/>
        </w:rPr>
        <w:t>資料來源：立法院公報第103卷第20期委員會紀錄。</w:t>
      </w:r>
    </w:p>
    <w:p w:rsidR="00B804D0" w:rsidRPr="00FF11BF" w:rsidRDefault="00B804D0" w:rsidP="00B804D0">
      <w:pPr>
        <w:rPr>
          <w:color w:val="000000" w:themeColor="text1"/>
        </w:rPr>
      </w:pPr>
    </w:p>
    <w:p w:rsidR="00B804D0" w:rsidRPr="00FF11BF" w:rsidRDefault="00B804D0" w:rsidP="00B804D0">
      <w:pPr>
        <w:pStyle w:val="5"/>
        <w:numPr>
          <w:ilvl w:val="4"/>
          <w:numId w:val="1"/>
        </w:numPr>
        <w:rPr>
          <w:color w:val="000000" w:themeColor="text1"/>
        </w:rPr>
      </w:pPr>
      <w:r w:rsidRPr="00FF11BF">
        <w:rPr>
          <w:rFonts w:hint="eastAsia"/>
          <w:color w:val="000000" w:themeColor="text1"/>
        </w:rPr>
        <w:t>內政部說明，臺北市警局執行行政院淨空勤務，</w:t>
      </w:r>
      <w:r w:rsidRPr="00FF11BF">
        <w:rPr>
          <w:rFonts w:hint="eastAsia"/>
          <w:b/>
          <w:color w:val="000000" w:themeColor="text1"/>
          <w:u w:val="single"/>
        </w:rPr>
        <w:t>因事發突然</w:t>
      </w:r>
      <w:r w:rsidRPr="00FF11BF">
        <w:rPr>
          <w:rFonts w:hint="eastAsia"/>
          <w:color w:val="000000" w:themeColor="text1"/>
        </w:rPr>
        <w:t>，為維護國家最高行政機關之安全，該局黃局長旋即率3位副局長、督察長到場，並通報中正第一、文山第二、內湖、大安等分局分局長及刑大、交大、保大大隊長率員馳赴現場支援；惟其他如總統府、中興寓所、中央聯合辦公大樓等重點區域，為防範群眾流竄，多點包圍，仍須同步兼顧，爰部署上述處所之警力無法立即抽調至行政院支援。本案警政署處理時序如下：</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103年3月23日18時36分，該部警政署指揮所通報，據情資反映，群眾將於19時後分三路前往總統府、行政院及中興寓所，請</w:t>
      </w:r>
      <w:r w:rsidRPr="00FF11BF">
        <w:rPr>
          <w:rFonts w:hint="eastAsia"/>
          <w:color w:val="000000" w:themeColor="text1"/>
        </w:rPr>
        <w:lastRenderedPageBreak/>
        <w:t>提高警覺，加強戒備，並確實掌控警力；臺北市警局已通知分區萬華、南港及中正第二分局加強安全維護。</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18時40分臺北市警局通報原19時支援中山分局之大同分局1個分隊移轉支援萬華分局（總統府）；另內湖分局移轉支援中正第二分局（中興寓所）。</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9時4分該部警政署指揮所通報立法院周邊群眾有轉移跡象，請臺北市警局查證。</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19時9分經查證，立法院周邊群眾係演練遇到警察淨空如何應處。</w:t>
      </w:r>
    </w:p>
    <w:p w:rsidR="00B804D0" w:rsidRPr="00FF11BF" w:rsidRDefault="00B804D0" w:rsidP="00B804D0">
      <w:pPr>
        <w:pStyle w:val="5"/>
        <w:numPr>
          <w:ilvl w:val="4"/>
          <w:numId w:val="1"/>
        </w:numPr>
        <w:rPr>
          <w:color w:val="000000" w:themeColor="text1"/>
        </w:rPr>
      </w:pPr>
      <w:r w:rsidRPr="00FF11BF">
        <w:rPr>
          <w:rFonts w:hint="eastAsia"/>
          <w:color w:val="000000" w:themeColor="text1"/>
        </w:rPr>
        <w:t>查據內政部復稱：臺北市警局針對立法院、內政部、總統府、行政院、行政院、國民黨中央黨部及中興官邸等處，規劃分區部署並加強安全維護。查103年3月23日行政院之安全維護係由臺北市警局南港分局負責防處，該部警政署亦已支援保安警力2個分隊。據當時情資顯示，群眾以突襲總統府的可能性較高，故優先調派警力支援總統府及官邸；本案參與群眾大都經由網路號召並自行到場參與，有別於以往集會遊行活動多由政黨、社團動員參與，群眾人數及危安狀況難以精確評估，惟警察機關基於維護行政院安全，均全力應處。針對情資蒐報不足之處，臺北市警局業已檢討策進在案，將持續與經常舉辦陳抗活動之團體幹部聯繫，強化網路蒐尋能力，儘速掌握參與陳抗活動之確切人數及活動流程，事先規劃相關防處作為，俾利勤務部署；群眾自立法院轉向行政院過程，地點相近，反應時間甚短，任務單位事前雖有準備，惟反應似有不足，致勤務執行過程，未</w:t>
      </w:r>
      <w:r w:rsidRPr="00FF11BF">
        <w:rPr>
          <w:rFonts w:hint="eastAsia"/>
          <w:color w:val="000000" w:themeColor="text1"/>
        </w:rPr>
        <w:lastRenderedPageBreak/>
        <w:t>能明快處置。治安預警之蒐集，不應再限縮於傳統諮詢之提供，</w:t>
      </w:r>
      <w:r w:rsidRPr="00FF11BF">
        <w:rPr>
          <w:color w:val="000000" w:themeColor="text1"/>
        </w:rPr>
        <w:t>針對敏感性時事議題，</w:t>
      </w:r>
      <w:r w:rsidRPr="00FF11BF">
        <w:rPr>
          <w:rFonts w:hint="eastAsia"/>
          <w:color w:val="000000" w:themeColor="text1"/>
        </w:rPr>
        <w:t>應定期</w:t>
      </w:r>
      <w:r w:rsidRPr="00FF11BF">
        <w:rPr>
          <w:color w:val="000000" w:themeColor="text1"/>
        </w:rPr>
        <w:t>進行網路巡邏蒐報</w:t>
      </w:r>
      <w:r w:rsidRPr="00FF11BF">
        <w:rPr>
          <w:rFonts w:hint="eastAsia"/>
          <w:color w:val="000000" w:themeColor="text1"/>
        </w:rPr>
        <w:t>，另對特定團體（成員）深入諮詢布置，建立基礎調查資料，以強化情蒐能量及動態之靈活掌握。</w:t>
      </w:r>
    </w:p>
    <w:p w:rsidR="00B804D0" w:rsidRPr="00FF11BF" w:rsidRDefault="00B804D0" w:rsidP="00B804D0">
      <w:pPr>
        <w:pStyle w:val="5"/>
        <w:numPr>
          <w:ilvl w:val="4"/>
          <w:numId w:val="1"/>
        </w:numPr>
        <w:rPr>
          <w:color w:val="000000" w:themeColor="text1"/>
        </w:rPr>
      </w:pPr>
      <w:r w:rsidRPr="00FF11BF">
        <w:rPr>
          <w:rFonts w:hint="eastAsia"/>
          <w:color w:val="000000" w:themeColor="text1"/>
        </w:rPr>
        <w:t>臺北市警局執行行政院淨空勤務，</w:t>
      </w:r>
      <w:r w:rsidRPr="00FF11BF">
        <w:rPr>
          <w:rFonts w:hint="eastAsia"/>
          <w:b/>
          <w:color w:val="000000" w:themeColor="text1"/>
          <w:u w:val="single"/>
        </w:rPr>
        <w:t>因事發突然，未及訂定相關行政院安全維護計畫</w:t>
      </w:r>
      <w:r w:rsidRPr="00FF11BF">
        <w:rPr>
          <w:rFonts w:hint="eastAsia"/>
          <w:color w:val="000000" w:themeColor="text1"/>
        </w:rPr>
        <w:t>，造成部署警力不及因應，檢討及策進作為如下：</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年輕學生擅長運用社群網路（Ptt、臉書）及通訊軟體等平臺呼朋引伴，快速累積支持人氣及動員能量，號召網友集結。此類動員能量不可小覷，應加強網路相關訊息掌握，即時應處。</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加強情資蒐報，嚴密勤務部署：本案到場參與群眾大都係由網路號召並自行到場參與，有別於以往集會遊行活動多由政黨、社團大量動員參與；另群眾主要於臉書、BBS站發動、集結，實際人數難以估計，亦影響警衛判斷與警力部署，應從議題延燒程度、背後政治色彩及後續發酵判斷活動危安狀況，先期預判、掌握可能演變為影響社會安定事件之個案事件，持續與經常舉辦陳抗活動之團體幹部聯繫，強化網路蒐尋能力，儘速掌握參與陳抗活動之確切人數及活動流程，事先規劃相關防處作為，俾利勤務部署。</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因網路動員陳抗活動場次驟增，陳抗地點及動員人數難以預料，陳抗現場形成速度快、人數多，造成部署警力不及因應。</w:t>
      </w:r>
    </w:p>
    <w:p w:rsidR="00B804D0" w:rsidRPr="00FF11BF" w:rsidRDefault="00B804D0" w:rsidP="00B804D0">
      <w:pPr>
        <w:pStyle w:val="5"/>
        <w:numPr>
          <w:ilvl w:val="4"/>
          <w:numId w:val="1"/>
        </w:numPr>
        <w:rPr>
          <w:color w:val="000000" w:themeColor="text1"/>
        </w:rPr>
      </w:pPr>
      <w:r w:rsidRPr="00FF11BF">
        <w:rPr>
          <w:rFonts w:hint="eastAsia"/>
          <w:color w:val="000000" w:themeColor="text1"/>
        </w:rPr>
        <w:t>內政部及該部警政署相關主管人員接受本院詢問時坦認情資掌握仍有精進空間；且因事起</w:t>
      </w:r>
      <w:r w:rsidRPr="00FF11BF">
        <w:rPr>
          <w:rFonts w:hint="eastAsia"/>
          <w:color w:val="000000" w:themeColor="text1"/>
        </w:rPr>
        <w:lastRenderedPageBreak/>
        <w:t>突然，僅能指派先抵達之分局及支援警力鞏固防線：</w:t>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t>109年6月22日本院詢問有關「情報預蒐」詢答內容摘要一覽表</w:t>
      </w:r>
    </w:p>
    <w:tbl>
      <w:tblPr>
        <w:tblStyle w:val="afd"/>
        <w:tblW w:w="0" w:type="auto"/>
        <w:tblInd w:w="-5" w:type="dxa"/>
        <w:tblLook w:val="04A0" w:firstRow="1" w:lastRow="0" w:firstColumn="1" w:lastColumn="0" w:noHBand="0" w:noVBand="1"/>
      </w:tblPr>
      <w:tblGrid>
        <w:gridCol w:w="2694"/>
        <w:gridCol w:w="6145"/>
      </w:tblGrid>
      <w:tr w:rsidR="00FF11BF" w:rsidRPr="00FF11BF" w:rsidTr="00F779DC">
        <w:trPr>
          <w:trHeight w:val="397"/>
          <w:tblHeader/>
        </w:trPr>
        <w:tc>
          <w:tcPr>
            <w:tcW w:w="2694"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詢答人</w:t>
            </w:r>
          </w:p>
        </w:tc>
        <w:tc>
          <w:tcPr>
            <w:tcW w:w="6145"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詢答重點摘要</w:t>
            </w:r>
          </w:p>
        </w:tc>
      </w:tr>
      <w:tr w:rsidR="00FF11BF" w:rsidRPr="00FF11BF" w:rsidTr="00F779DC">
        <w:trPr>
          <w:trHeight w:val="397"/>
        </w:trPr>
        <w:tc>
          <w:tcPr>
            <w:tcW w:w="2694"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本院第5屆監察委員</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rPr>
              <w:t>瓦歷斯委員貝林問</w:t>
            </w:r>
          </w:p>
        </w:tc>
        <w:tc>
          <w:tcPr>
            <w:tcW w:w="6145"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rPr>
              <w:t>請警政署說明（情報預蒐辦理情形）。</w:t>
            </w:r>
          </w:p>
        </w:tc>
      </w:tr>
      <w:tr w:rsidR="00FF11BF" w:rsidRPr="00FF11BF" w:rsidTr="00F779DC">
        <w:trPr>
          <w:trHeight w:val="397"/>
        </w:trPr>
        <w:tc>
          <w:tcPr>
            <w:tcW w:w="2694" w:type="dxa"/>
            <w:vAlign w:val="center"/>
          </w:tcPr>
          <w:p w:rsidR="00B804D0" w:rsidRPr="00FF11BF" w:rsidRDefault="00B804D0" w:rsidP="00F779DC">
            <w:pPr>
              <w:jc w:val="center"/>
              <w:rPr>
                <w:color w:val="000000" w:themeColor="text1"/>
                <w:spacing w:val="-10"/>
                <w:sz w:val="28"/>
              </w:rPr>
            </w:pPr>
            <w:r w:rsidRPr="00FF11BF">
              <w:rPr>
                <w:rFonts w:hint="eastAsia"/>
                <w:color w:val="000000" w:themeColor="text1"/>
                <w:spacing w:val="-10"/>
                <w:sz w:val="28"/>
              </w:rPr>
              <w:t>警政署副署長</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rPr>
              <w:t>蔡蒼柏答</w:t>
            </w:r>
          </w:p>
        </w:tc>
        <w:tc>
          <w:tcPr>
            <w:tcW w:w="6145" w:type="dxa"/>
            <w:vAlign w:val="center"/>
          </w:tcPr>
          <w:p w:rsidR="00B804D0" w:rsidRPr="00FF11BF" w:rsidRDefault="00B804D0" w:rsidP="00F779DC">
            <w:pPr>
              <w:rPr>
                <w:color w:val="000000" w:themeColor="text1"/>
                <w:spacing w:val="-10"/>
                <w:sz w:val="28"/>
                <w:szCs w:val="24"/>
              </w:rPr>
            </w:pPr>
            <w:r w:rsidRPr="00FF11BF">
              <w:rPr>
                <w:rFonts w:hint="eastAsia"/>
                <w:b/>
                <w:color w:val="000000" w:themeColor="text1"/>
                <w:spacing w:val="-10"/>
                <w:sz w:val="28"/>
                <w:u w:val="single"/>
              </w:rPr>
              <w:t>103年當時網路並不發達，都靠傳統動員</w:t>
            </w:r>
            <w:r w:rsidRPr="00FF11BF">
              <w:rPr>
                <w:rFonts w:hint="eastAsia"/>
                <w:color w:val="000000" w:themeColor="text1"/>
                <w:spacing w:val="-10"/>
                <w:sz w:val="28"/>
              </w:rPr>
              <w:t>。</w:t>
            </w:r>
          </w:p>
        </w:tc>
      </w:tr>
      <w:tr w:rsidR="00FF11BF" w:rsidRPr="00FF11BF" w:rsidTr="00F779DC">
        <w:trPr>
          <w:trHeight w:val="397"/>
        </w:trPr>
        <w:tc>
          <w:tcPr>
            <w:tcW w:w="2694"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本院第5屆監察委員</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rPr>
              <w:t>瓦歷斯委員貝林問</w:t>
            </w:r>
          </w:p>
        </w:tc>
        <w:tc>
          <w:tcPr>
            <w:tcW w:w="6145"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rPr>
              <w:t>預防侵入措施？</w:t>
            </w:r>
          </w:p>
        </w:tc>
      </w:tr>
      <w:tr w:rsidR="00FF11BF" w:rsidRPr="00FF11BF" w:rsidTr="00F779DC">
        <w:trPr>
          <w:trHeight w:val="397"/>
        </w:trPr>
        <w:tc>
          <w:tcPr>
            <w:tcW w:w="2694"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rPr>
              <w:t>林基田答</w:t>
            </w:r>
          </w:p>
        </w:tc>
        <w:tc>
          <w:tcPr>
            <w:tcW w:w="6145"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rPr>
              <w:t>當天屬突發性狀況，勤務部署原則為防守行政院院區，當天</w:t>
            </w:r>
            <w:r w:rsidRPr="00FF11BF">
              <w:rPr>
                <w:rFonts w:hint="eastAsia"/>
                <w:b/>
                <w:color w:val="000000" w:themeColor="text1"/>
                <w:spacing w:val="-10"/>
                <w:sz w:val="28"/>
                <w:u w:val="single"/>
              </w:rPr>
              <w:t>突擊式</w:t>
            </w:r>
            <w:r w:rsidRPr="00FF11BF">
              <w:rPr>
                <w:rFonts w:hint="eastAsia"/>
                <w:color w:val="000000" w:themeColor="text1"/>
                <w:spacing w:val="-10"/>
                <w:sz w:val="28"/>
              </w:rPr>
              <w:t>，由立法院入侵行政院院區，警力調集各相關分局支援，第一時間獲得情資，著重防守中興寓所及總統府，行政院由南港分局及保六總隊防守行政院區。</w:t>
            </w:r>
          </w:p>
        </w:tc>
      </w:tr>
      <w:tr w:rsidR="00FF11BF" w:rsidRPr="00FF11BF" w:rsidTr="00F779DC">
        <w:trPr>
          <w:trHeight w:val="397"/>
        </w:trPr>
        <w:tc>
          <w:tcPr>
            <w:tcW w:w="2694"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本院第5屆監察委員</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rPr>
              <w:t>瓦歷斯委員貝林問</w:t>
            </w:r>
          </w:p>
        </w:tc>
        <w:tc>
          <w:tcPr>
            <w:tcW w:w="6145"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rPr>
              <w:t>請保六總隊說明。</w:t>
            </w:r>
          </w:p>
        </w:tc>
      </w:tr>
      <w:tr w:rsidR="00FF11BF" w:rsidRPr="00FF11BF" w:rsidTr="00F779DC">
        <w:trPr>
          <w:trHeight w:val="397"/>
        </w:trPr>
        <w:tc>
          <w:tcPr>
            <w:tcW w:w="2694" w:type="dxa"/>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rPr>
              <w:t>保六總隊主任秘書張奇文答</w:t>
            </w:r>
          </w:p>
        </w:tc>
        <w:tc>
          <w:tcPr>
            <w:tcW w:w="6145"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rPr>
              <w:t>每個分局都要到事先劃分區域做場勘，評估所需警力，讓民眾不要侵犯行政機關，太陽花這件</w:t>
            </w:r>
            <w:r w:rsidRPr="00FF11BF">
              <w:rPr>
                <w:rFonts w:hAnsi="標楷體"/>
                <w:color w:val="000000" w:themeColor="text1"/>
                <w:spacing w:val="-10"/>
                <w:sz w:val="28"/>
              </w:rPr>
              <w:t>……</w:t>
            </w:r>
            <w:r w:rsidRPr="00FF11BF">
              <w:rPr>
                <w:rFonts w:hint="eastAsia"/>
                <w:b/>
                <w:color w:val="000000" w:themeColor="text1"/>
                <w:spacing w:val="-10"/>
                <w:sz w:val="28"/>
                <w:u w:val="single"/>
              </w:rPr>
              <w:t>群眾超過一定數量集結後，防守有困難才會發生後續的事情</w:t>
            </w:r>
            <w:r w:rsidRPr="00FF11BF">
              <w:rPr>
                <w:rFonts w:hint="eastAsia"/>
                <w:color w:val="000000" w:themeColor="text1"/>
                <w:spacing w:val="-10"/>
                <w:sz w:val="28"/>
              </w:rPr>
              <w:t>。外圍由臺北市警局負責，內圍由保六總隊負責。</w:t>
            </w:r>
          </w:p>
        </w:tc>
      </w:tr>
      <w:tr w:rsidR="00FF11BF" w:rsidRPr="00FF11BF" w:rsidTr="00F779DC">
        <w:trPr>
          <w:trHeight w:val="397"/>
        </w:trPr>
        <w:tc>
          <w:tcPr>
            <w:tcW w:w="2694"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本院第5屆監察委員</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rPr>
              <w:t>瓦歷斯委員貝林問</w:t>
            </w:r>
          </w:p>
        </w:tc>
        <w:tc>
          <w:tcPr>
            <w:tcW w:w="6145"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Ansi="標楷體" w:hint="eastAsia"/>
                <w:color w:val="000000" w:themeColor="text1"/>
                <w:spacing w:val="-10"/>
                <w:sz w:val="28"/>
              </w:rPr>
              <w:t>準備充分、訓練有素，行政院仍遭侵入。對此有何說明？</w:t>
            </w:r>
          </w:p>
        </w:tc>
      </w:tr>
      <w:tr w:rsidR="00FF11BF" w:rsidRPr="00FF11BF" w:rsidTr="00F779DC">
        <w:trPr>
          <w:trHeight w:val="397"/>
        </w:trPr>
        <w:tc>
          <w:tcPr>
            <w:tcW w:w="2694"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4"/>
              </w:rPr>
            </w:pPr>
            <w:r w:rsidRPr="00FF11BF">
              <w:rPr>
                <w:rFonts w:hAnsi="標楷體" w:hint="eastAsia"/>
                <w:color w:val="000000" w:themeColor="text1"/>
                <w:spacing w:val="-10"/>
                <w:sz w:val="28"/>
              </w:rPr>
              <w:t>蔡蒼柏答</w:t>
            </w:r>
          </w:p>
        </w:tc>
        <w:tc>
          <w:tcPr>
            <w:tcW w:w="6145"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Ansi="標楷體" w:hint="eastAsia"/>
                <w:color w:val="000000" w:themeColor="text1"/>
                <w:spacing w:val="-10"/>
                <w:sz w:val="28"/>
              </w:rPr>
              <w:t>勤務作為採地區責任制，警政署為指揮督導業管單位。勤務執行採地區責任制，視活動規模大小，各分區有分別的指揮官。有在做分工。</w:t>
            </w:r>
          </w:p>
        </w:tc>
      </w:tr>
      <w:tr w:rsidR="00FF11BF" w:rsidRPr="00FF11BF" w:rsidTr="00F779DC">
        <w:trPr>
          <w:trHeight w:val="397"/>
        </w:trPr>
        <w:tc>
          <w:tcPr>
            <w:tcW w:w="2694"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本院第5屆監察委員</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rPr>
              <w:t>瓦歷斯委員貝林問</w:t>
            </w:r>
          </w:p>
        </w:tc>
        <w:tc>
          <w:tcPr>
            <w:tcW w:w="6145" w:type="dxa"/>
            <w:vAlign w:val="center"/>
          </w:tcPr>
          <w:p w:rsidR="00B804D0" w:rsidRPr="00FF11BF" w:rsidRDefault="00B804D0" w:rsidP="00F779DC">
            <w:pPr>
              <w:rPr>
                <w:color w:val="000000" w:themeColor="text1"/>
                <w:spacing w:val="-10"/>
                <w:sz w:val="28"/>
                <w:szCs w:val="24"/>
              </w:rPr>
            </w:pPr>
            <w:r w:rsidRPr="00FF11BF">
              <w:rPr>
                <w:rFonts w:hAnsi="標楷體" w:hint="eastAsia"/>
                <w:color w:val="000000" w:themeColor="text1"/>
                <w:spacing w:val="-10"/>
                <w:sz w:val="28"/>
              </w:rPr>
              <w:t>內政部次長對本案有何說明？</w:t>
            </w:r>
          </w:p>
        </w:tc>
      </w:tr>
      <w:tr w:rsidR="00FF11BF" w:rsidRPr="00FF11BF" w:rsidTr="00F779DC">
        <w:trPr>
          <w:trHeight w:val="397"/>
        </w:trPr>
        <w:tc>
          <w:tcPr>
            <w:tcW w:w="2694" w:type="dxa"/>
            <w:vAlign w:val="center"/>
          </w:tcPr>
          <w:p w:rsidR="00B804D0" w:rsidRPr="00FF11BF" w:rsidRDefault="00B804D0" w:rsidP="00F779DC">
            <w:pPr>
              <w:jc w:val="center"/>
              <w:rPr>
                <w:color w:val="000000" w:themeColor="text1"/>
                <w:spacing w:val="-10"/>
                <w:sz w:val="28"/>
                <w:szCs w:val="24"/>
              </w:rPr>
            </w:pPr>
            <w:r w:rsidRPr="00FF11BF">
              <w:rPr>
                <w:rFonts w:hAnsi="標楷體" w:hint="eastAsia"/>
                <w:color w:val="000000" w:themeColor="text1"/>
                <w:spacing w:val="-10"/>
                <w:sz w:val="28"/>
              </w:rPr>
              <w:t>內政部常務次長邱昌嶽答</w:t>
            </w:r>
          </w:p>
        </w:tc>
        <w:tc>
          <w:tcPr>
            <w:tcW w:w="6145" w:type="dxa"/>
            <w:vAlign w:val="center"/>
          </w:tcPr>
          <w:p w:rsidR="00B804D0" w:rsidRPr="00FF11BF" w:rsidRDefault="00B804D0" w:rsidP="00F779DC">
            <w:pPr>
              <w:rPr>
                <w:color w:val="000000" w:themeColor="text1"/>
                <w:spacing w:val="-10"/>
                <w:sz w:val="28"/>
                <w:szCs w:val="24"/>
              </w:rPr>
            </w:pPr>
            <w:r w:rsidRPr="00FF11BF">
              <w:rPr>
                <w:rFonts w:hAnsi="標楷體" w:hint="eastAsia"/>
                <w:color w:val="000000" w:themeColor="text1"/>
                <w:spacing w:val="-10"/>
                <w:sz w:val="28"/>
              </w:rPr>
              <w:t>本部有進行很多的</w:t>
            </w:r>
            <w:r w:rsidRPr="00FF11BF">
              <w:rPr>
                <w:rFonts w:hAnsi="標楷體" w:hint="eastAsia"/>
                <w:b/>
                <w:color w:val="000000" w:themeColor="text1"/>
                <w:spacing w:val="-10"/>
                <w:sz w:val="28"/>
                <w:u w:val="single"/>
              </w:rPr>
              <w:t>反省</w:t>
            </w:r>
            <w:r w:rsidRPr="00FF11BF">
              <w:rPr>
                <w:rFonts w:hAnsi="標楷體" w:hint="eastAsia"/>
                <w:color w:val="000000" w:themeColor="text1"/>
                <w:spacing w:val="-10"/>
                <w:sz w:val="28"/>
              </w:rPr>
              <w:t>，民眾做集會遊行透過網路號召，是很大的壓力，</w:t>
            </w:r>
            <w:r w:rsidRPr="00FF11BF">
              <w:rPr>
                <w:rFonts w:hAnsi="標楷體" w:hint="eastAsia"/>
                <w:b/>
                <w:color w:val="000000" w:themeColor="text1"/>
                <w:spacing w:val="-10"/>
                <w:sz w:val="28"/>
                <w:u w:val="single"/>
              </w:rPr>
              <w:t>情資蒐集未來將做加強</w:t>
            </w:r>
            <w:r w:rsidRPr="00FF11BF">
              <w:rPr>
                <w:rFonts w:hAnsi="標楷體" w:hint="eastAsia"/>
                <w:color w:val="000000" w:themeColor="text1"/>
                <w:spacing w:val="-10"/>
                <w:sz w:val="28"/>
              </w:rPr>
              <w:t>。</w:t>
            </w:r>
          </w:p>
        </w:tc>
      </w:tr>
      <w:tr w:rsidR="00FF11BF" w:rsidRPr="00FF11BF" w:rsidTr="00F779DC">
        <w:trPr>
          <w:trHeight w:val="397"/>
        </w:trPr>
        <w:tc>
          <w:tcPr>
            <w:tcW w:w="2694" w:type="dxa"/>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rPr>
              <w:t>警政署111年11月18日約詢後補充說明</w:t>
            </w:r>
          </w:p>
        </w:tc>
        <w:tc>
          <w:tcPr>
            <w:tcW w:w="6145"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rPr>
              <w:t>當日因</w:t>
            </w:r>
            <w:r w:rsidRPr="00FF11BF">
              <w:rPr>
                <w:rFonts w:hint="eastAsia"/>
                <w:b/>
                <w:color w:val="000000" w:themeColor="text1"/>
                <w:spacing w:val="-10"/>
                <w:sz w:val="28"/>
                <w:u w:val="single"/>
              </w:rPr>
              <w:t>事起突然</w:t>
            </w:r>
            <w:r w:rsidRPr="00FF11BF">
              <w:rPr>
                <w:rFonts w:hint="eastAsia"/>
                <w:color w:val="000000" w:themeColor="text1"/>
                <w:spacing w:val="-10"/>
                <w:sz w:val="28"/>
              </w:rPr>
              <w:t>，為防止聲援群眾持續進入該院，</w:t>
            </w:r>
            <w:r w:rsidRPr="00FF11BF">
              <w:rPr>
                <w:rFonts w:hint="eastAsia"/>
                <w:b/>
                <w:color w:val="000000" w:themeColor="text1"/>
                <w:spacing w:val="-10"/>
                <w:sz w:val="28"/>
                <w:u w:val="single"/>
              </w:rPr>
              <w:t>僅能指派先抵達之分局及支援警力鞏固防線</w:t>
            </w:r>
            <w:r w:rsidRPr="00FF11BF">
              <w:rPr>
                <w:rFonts w:hint="eastAsia"/>
                <w:color w:val="000000" w:themeColor="text1"/>
                <w:spacing w:val="-10"/>
                <w:sz w:val="28"/>
              </w:rPr>
              <w:t>。</w:t>
            </w:r>
          </w:p>
        </w:tc>
      </w:tr>
    </w:tbl>
    <w:p w:rsidR="00B804D0" w:rsidRPr="00FF11BF" w:rsidRDefault="00B804D0" w:rsidP="00B804D0">
      <w:pPr>
        <w:rPr>
          <w:color w:val="000000" w:themeColor="text1"/>
          <w:sz w:val="24"/>
        </w:rPr>
      </w:pPr>
      <w:r w:rsidRPr="00FF11BF">
        <w:rPr>
          <w:rFonts w:hint="eastAsia"/>
          <w:color w:val="000000" w:themeColor="text1"/>
          <w:sz w:val="24"/>
        </w:rPr>
        <w:t>資料來源：本案詢問筆錄。</w:t>
      </w:r>
    </w:p>
    <w:p w:rsidR="00B804D0" w:rsidRPr="00FF11BF" w:rsidRDefault="00B804D0" w:rsidP="00B804D0">
      <w:pPr>
        <w:rPr>
          <w:color w:val="000000" w:themeColor="text1"/>
        </w:rPr>
      </w:pPr>
    </w:p>
    <w:p w:rsidR="00B804D0" w:rsidRPr="00FF11BF" w:rsidRDefault="00B804D0" w:rsidP="00B804D0">
      <w:pPr>
        <w:pStyle w:val="5"/>
        <w:numPr>
          <w:ilvl w:val="4"/>
          <w:numId w:val="1"/>
        </w:numPr>
        <w:rPr>
          <w:color w:val="000000" w:themeColor="text1"/>
        </w:rPr>
      </w:pPr>
      <w:r w:rsidRPr="00FF11BF">
        <w:rPr>
          <w:rFonts w:hint="eastAsia"/>
          <w:color w:val="000000" w:themeColor="text1"/>
        </w:rPr>
        <w:lastRenderedPageBreak/>
        <w:t>查據國家安全局復稱</w:t>
      </w:r>
      <w:r w:rsidRPr="00FF11BF">
        <w:rPr>
          <w:rStyle w:val="aff4"/>
          <w:color w:val="000000" w:themeColor="text1"/>
        </w:rPr>
        <w:footnoteReference w:id="15"/>
      </w:r>
      <w:r w:rsidRPr="00FF11BF">
        <w:rPr>
          <w:rFonts w:hint="eastAsia"/>
          <w:color w:val="000000" w:themeColor="text1"/>
        </w:rPr>
        <w:t>，該局對危安預警情資之蒐集通報訂有「情報機關危安預警情資通報處理作業要點」，各單位蒐獲特勤及重要人士危安預警均優先通報該局特勤中心及轄區警察局，以及轉報該局，原報單位並應主動進行查證及掌握後續發展。相關時序如下：</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該局103年3月21日曾接獲反映，指稱現場群眾為擴大抗爭成果，可能轉往行政院或總統府、中興寓所等地陳抗之危安預警情資，除立即通報權責機關應處，並於同日1130時假總統府534會議室，由該局蔡朝明前局長主持，邀集總統府侍衛室、警政署、憲指部等單位，召開強化情報統合及特勤維安協調會議，並請與會單位依權責妥慎安維部署。</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警政署於103年3月23日1914時通報，林○○、陳○○等人，將於103年3月23日19時後，率現場群眾</w:t>
      </w:r>
      <w:r w:rsidRPr="00FF11BF">
        <w:rPr>
          <w:rFonts w:hint="eastAsia"/>
          <w:b/>
          <w:color w:val="000000" w:themeColor="text1"/>
          <w:u w:val="single"/>
        </w:rPr>
        <w:t>兵分3路前往總統府、官邸及行政院抗議</w:t>
      </w:r>
      <w:r w:rsidRPr="00FF11BF">
        <w:rPr>
          <w:rFonts w:hint="eastAsia"/>
          <w:color w:val="000000" w:themeColor="text1"/>
        </w:rPr>
        <w:t>。該局即於同日1916時以要況通報單傳真通報國家安全會議、警政署及該局特勤中心等權責機關應處。</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該局前於103年4月22日針對本案召開檢討會，研提注蒐網路特勤危安、強化情蒐部署、加強縱向及橫向聯繫等策進作為。該局將賡續秉持「先知快報」原則，協調國安單位掌蒐各類危安預警情資，即時通報權責機關應處。</w:t>
      </w:r>
    </w:p>
    <w:p w:rsidR="00B804D0" w:rsidRPr="00FF11BF" w:rsidRDefault="00B804D0" w:rsidP="00B804D0">
      <w:pPr>
        <w:pStyle w:val="5"/>
        <w:numPr>
          <w:ilvl w:val="4"/>
          <w:numId w:val="1"/>
        </w:numPr>
        <w:rPr>
          <w:color w:val="000000" w:themeColor="text1"/>
        </w:rPr>
      </w:pPr>
      <w:r w:rsidRPr="00FF11BF">
        <w:rPr>
          <w:rFonts w:hint="eastAsia"/>
          <w:color w:val="000000" w:themeColor="text1"/>
        </w:rPr>
        <w:t>經核：</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情報工作是國家安全工作的核心，沒有情報工作就沒有國家安全。情報工作首要任務，在先知先至，弭禍無形。孫子兵法用間篇有</w:t>
      </w:r>
      <w:r w:rsidRPr="00FF11BF">
        <w:rPr>
          <w:rFonts w:hint="eastAsia"/>
          <w:color w:val="000000" w:themeColor="text1"/>
        </w:rPr>
        <w:lastRenderedPageBreak/>
        <w:t>云：「相守數年，以爭一日之勝，而愛爵祿百金，不知敵之情者，不仁之至也，非人之將也，非主之佐也，非勝之主也。故明君賢將，所以動而勝人，成功出於眾者，先知也。」情報工作之主要目的，旨在「維護國家安全及利益，並保障人民之權益」</w:t>
      </w:r>
      <w:r w:rsidRPr="00FF11BF">
        <w:rPr>
          <w:rStyle w:val="aff4"/>
          <w:color w:val="000000" w:themeColor="text1"/>
        </w:rPr>
        <w:footnoteReference w:id="16"/>
      </w:r>
      <w:r w:rsidRPr="00FF11BF">
        <w:rPr>
          <w:rFonts w:hint="eastAsia"/>
          <w:color w:val="000000" w:themeColor="text1"/>
        </w:rPr>
        <w:t>，爰相關主管機關洵責無旁貸。</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集會遊行法公布實施後，警察人員處理聚眾活動，固然已有法律依據，但聚眾活動之防處並非只靠集會遊行法即能化解一切問題，對於有重大暴力傾向之聚眾活動，或無視於集會遊行法存在的預謀性聚眾活動，則仍有賴警察機關妥善防制。依照過去經驗法則，重大聚眾活動之發展過程可分為蘊釀、集結、行動和善後四個階段，警察處理的原則應是防患於未然，弭禍於無形，制亂於初動，止亂於復甦，在蘊釀和集結的階段，要防患於未然，弭禍於無形，在行動階段，要制亂於初動，在善後階段要做到止亂於復甦。</w:t>
      </w:r>
      <w:r w:rsidRPr="00FF11BF">
        <w:rPr>
          <w:rFonts w:hAnsi="標楷體"/>
          <w:color w:val="000000" w:themeColor="text1"/>
        </w:rPr>
        <w:t>……</w:t>
      </w:r>
      <w:r w:rsidRPr="00FF11BF">
        <w:rPr>
          <w:rFonts w:hint="eastAsia"/>
          <w:color w:val="000000" w:themeColor="text1"/>
        </w:rPr>
        <w:t>處理原則-事前接觸溝通，勸導守法：警察機關應確實掌握轄區狀況，發現有聚眾活動之徵候，應先實施熱線接觸，疏導化解，並瞭解其動態與企圖，以利先知先制。發現有非法活動之虞者，除勸導依法處理外，並及時通報訴求目標之主管機關迅予疏導，以免活動惡化</w:t>
      </w:r>
      <w:r w:rsidRPr="00FF11BF">
        <w:rPr>
          <w:rStyle w:val="aff4"/>
          <w:color w:val="000000" w:themeColor="text1"/>
        </w:rPr>
        <w:footnoteReference w:id="17"/>
      </w:r>
      <w:r w:rsidRPr="00FF11BF">
        <w:rPr>
          <w:rFonts w:hint="eastAsia"/>
          <w:color w:val="000000" w:themeColor="text1"/>
        </w:rPr>
        <w:t>。</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從群眾活動的發展階段言，對群眾活動之處理模式為防患於未然、弭禍於無形、制亂於</w:t>
      </w:r>
      <w:r w:rsidRPr="00FF11BF">
        <w:rPr>
          <w:rFonts w:hint="eastAsia"/>
          <w:color w:val="000000" w:themeColor="text1"/>
        </w:rPr>
        <w:lastRenderedPageBreak/>
        <w:t>初動及止亂於復甦，其邏輯非常清晰明白，因此，警察機關經常採用此模式。然而，該階段型的模式，卻忽略了警察處理群眾活動過程中的情報作為，以及情報作為與勤務作為之連結性，所以在警察實務應用上常因無法掌握處理重點而造成失敗的結果</w:t>
      </w:r>
      <w:r w:rsidRPr="00FF11BF">
        <w:rPr>
          <w:rStyle w:val="aff4"/>
          <w:color w:val="000000" w:themeColor="text1"/>
        </w:rPr>
        <w:footnoteReference w:id="18"/>
      </w:r>
      <w:r w:rsidRPr="00FF11BF">
        <w:rPr>
          <w:rFonts w:hint="eastAsia"/>
          <w:color w:val="000000" w:themeColor="text1"/>
        </w:rPr>
        <w:t>。</w:t>
      </w:r>
    </w:p>
    <w:p w:rsidR="00B804D0" w:rsidRPr="00FF11BF" w:rsidRDefault="00B804D0" w:rsidP="00B804D0">
      <w:pPr>
        <w:pStyle w:val="5"/>
        <w:numPr>
          <w:ilvl w:val="4"/>
          <w:numId w:val="1"/>
        </w:numPr>
        <w:rPr>
          <w:color w:val="000000" w:themeColor="text1"/>
        </w:rPr>
      </w:pPr>
      <w:r w:rsidRPr="00FF11BF">
        <w:rPr>
          <w:rFonts w:hint="eastAsia"/>
          <w:color w:val="000000" w:themeColor="text1"/>
        </w:rPr>
        <w:t>綜上，警政署於103年3月21日，即已掌握「行政院可能是群眾下一個目標」之情資；另國家安全局亦於103年3月21日接獲有關特勤維安預警情資（群眾可能移轉至行政院等目標），旋於第一時間通報權責機關（警政署等）依權責妥慎安維部署，警政署並於同日1時45分通報保安警察第六總隊，另於1時52分通報臺北市警局等機關加強防處。惟</w:t>
      </w:r>
      <w:r w:rsidRPr="00FF11BF">
        <w:rPr>
          <w:rFonts w:hint="eastAsia"/>
          <w:b/>
          <w:color w:val="000000" w:themeColor="text1"/>
          <w:u w:val="single"/>
        </w:rPr>
        <w:t>臺北市警局及保安警察第六總隊於本案之</w:t>
      </w:r>
      <w:r w:rsidRPr="00FF11BF">
        <w:rPr>
          <w:rFonts w:hAnsi="標楷體" w:hint="eastAsia"/>
          <w:b/>
          <w:color w:val="000000" w:themeColor="text1"/>
          <w:szCs w:val="32"/>
          <w:u w:val="single"/>
        </w:rPr>
        <w:t>預警情資之蒐報、處置及後續安維部署等作為，顯有失當</w:t>
      </w:r>
      <w:r w:rsidRPr="00FF11BF">
        <w:rPr>
          <w:rFonts w:hAnsi="標楷體" w:hint="eastAsia"/>
          <w:color w:val="000000" w:themeColor="text1"/>
          <w:szCs w:val="32"/>
        </w:rPr>
        <w:t>，致</w:t>
      </w:r>
      <w:r w:rsidRPr="00FF11BF">
        <w:rPr>
          <w:rFonts w:hint="eastAsia"/>
          <w:color w:val="000000" w:themeColor="text1"/>
        </w:rPr>
        <w:t>群眾仍於23日破窗闖入行政院主體建築物內，破壞公物，</w:t>
      </w:r>
      <w:r w:rsidRPr="00FF11BF">
        <w:rPr>
          <w:rFonts w:hAnsi="標楷體" w:hint="eastAsia"/>
          <w:color w:val="000000" w:themeColor="text1"/>
          <w:szCs w:val="32"/>
        </w:rPr>
        <w:t>洵有怠失，與</w:t>
      </w:r>
      <w:r w:rsidRPr="00FF11BF">
        <w:rPr>
          <w:rFonts w:hint="eastAsia"/>
          <w:color w:val="000000" w:themeColor="text1"/>
        </w:rPr>
        <w:t>首揭相關規定之意旨有悖</w:t>
      </w:r>
      <w:r w:rsidRPr="00FF11BF">
        <w:rPr>
          <w:rFonts w:hAnsi="標楷體" w:hint="eastAsia"/>
          <w:color w:val="000000" w:themeColor="text1"/>
          <w:szCs w:val="32"/>
        </w:rPr>
        <w:t>，警政署亦難辭督導不周之咎，允應檢討強化，以</w:t>
      </w:r>
      <w:r w:rsidRPr="00FF11BF">
        <w:rPr>
          <w:rFonts w:hint="eastAsia"/>
          <w:color w:val="000000" w:themeColor="text1"/>
        </w:rPr>
        <w:t>維護國家利益並保障人民之權益，進而</w:t>
      </w:r>
      <w:r w:rsidRPr="00FF11BF">
        <w:rPr>
          <w:rFonts w:hAnsi="標楷體" w:hint="eastAsia"/>
          <w:color w:val="000000" w:themeColor="text1"/>
          <w:szCs w:val="32"/>
        </w:rPr>
        <w:t>維護社會安定及政府機關安全。</w:t>
      </w:r>
    </w:p>
    <w:p w:rsidR="00B804D0" w:rsidRPr="00FF11BF" w:rsidRDefault="00B804D0" w:rsidP="00B804D0">
      <w:pPr>
        <w:pStyle w:val="4"/>
        <w:numPr>
          <w:ilvl w:val="3"/>
          <w:numId w:val="1"/>
        </w:numPr>
        <w:rPr>
          <w:color w:val="000000" w:themeColor="text1"/>
        </w:rPr>
      </w:pPr>
      <w:r w:rsidRPr="00FF11BF">
        <w:rPr>
          <w:rFonts w:hint="eastAsia"/>
          <w:b/>
          <w:color w:val="000000" w:themeColor="text1"/>
        </w:rPr>
        <w:t>行政院區內外管制範圍聚眾防處之權責劃分不明，警衛判斷失當，警力部署不周</w:t>
      </w:r>
      <w:r w:rsidRPr="00FF11BF">
        <w:rPr>
          <w:rFonts w:hint="eastAsia"/>
          <w:color w:val="000000" w:themeColor="text1"/>
        </w:rPr>
        <w:t>：</w:t>
      </w:r>
    </w:p>
    <w:p w:rsidR="00B804D0" w:rsidRPr="00FF11BF" w:rsidRDefault="00B804D0" w:rsidP="00B804D0">
      <w:pPr>
        <w:pStyle w:val="5"/>
        <w:numPr>
          <w:ilvl w:val="4"/>
          <w:numId w:val="1"/>
        </w:numPr>
        <w:rPr>
          <w:color w:val="000000" w:themeColor="text1"/>
        </w:rPr>
      </w:pPr>
      <w:r w:rsidRPr="00FF11BF">
        <w:rPr>
          <w:rFonts w:hint="eastAsia"/>
          <w:color w:val="000000" w:themeColor="text1"/>
        </w:rPr>
        <w:t>集會遊行法第3條規定：「本法所稱主管機關，係指集會、遊行所在地之警察分局。」；</w:t>
      </w:r>
      <w:r w:rsidRPr="00FF11BF">
        <w:rPr>
          <w:rFonts w:hAnsi="標楷體" w:cs="Lucida Sans Unicode" w:hint="eastAsia"/>
          <w:color w:val="000000" w:themeColor="text1"/>
          <w:szCs w:val="32"/>
        </w:rPr>
        <w:t>警察勤務條例</w:t>
      </w:r>
      <w:r w:rsidRPr="00FF11BF">
        <w:rPr>
          <w:rFonts w:hint="eastAsia"/>
          <w:color w:val="000000" w:themeColor="text1"/>
        </w:rPr>
        <w:t>第9條規定：「警察分局為勤務規劃監督及重點性勤務執行機構，負責規劃、指揮、管制、督導及考核轄區各勤務執行機構之勤務實</w:t>
      </w:r>
      <w:r w:rsidRPr="00FF11BF">
        <w:rPr>
          <w:rFonts w:hint="eastAsia"/>
          <w:color w:val="000000" w:themeColor="text1"/>
        </w:rPr>
        <w:lastRenderedPageBreak/>
        <w:t>施，並執行重點性勤務。」；同</w:t>
      </w:r>
      <w:r w:rsidRPr="00FF11BF">
        <w:rPr>
          <w:rFonts w:hAnsi="標楷體" w:cs="Lucida Sans Unicode" w:hint="eastAsia"/>
          <w:color w:val="000000" w:themeColor="text1"/>
          <w:szCs w:val="32"/>
        </w:rPr>
        <w:t>條例</w:t>
      </w:r>
      <w:r w:rsidRPr="00FF11BF">
        <w:rPr>
          <w:rFonts w:hint="eastAsia"/>
          <w:color w:val="000000" w:themeColor="text1"/>
        </w:rPr>
        <w:t>第10條規定：「警察局為勤務規劃監督機構，負責轄區警察勤務之規劃、指揮、管制、督導及考核，並對重點性勤務，得逕為執行。」；民眾抗爭事件處理程序及聯繫作業要點第11點規定，民眾抗爭事件處理程序中，於「現場階段」，抗爭活動發生時，應立即啟動應變機制、確實分工，有效處理，避免抗爭擴大或造成流血事件，其程序包括「加強安全維護」：各權責機關應先行加強戒備防護，並視需要聯繫警察、消防機關派員到場警戒，維護現場執法人員、民眾及設施安全，防止爆發流血衝突。</w:t>
      </w:r>
    </w:p>
    <w:p w:rsidR="00B804D0" w:rsidRPr="00FF11BF" w:rsidRDefault="00B804D0" w:rsidP="00B804D0">
      <w:pPr>
        <w:pStyle w:val="5"/>
        <w:numPr>
          <w:ilvl w:val="4"/>
          <w:numId w:val="1"/>
        </w:numPr>
        <w:rPr>
          <w:color w:val="000000" w:themeColor="text1"/>
        </w:rPr>
      </w:pPr>
      <w:r w:rsidRPr="00FF11BF">
        <w:rPr>
          <w:rFonts w:hint="eastAsia"/>
          <w:color w:val="000000" w:themeColor="text1"/>
        </w:rPr>
        <w:t>因事起突然，僅能指派先抵達之分局及支援警力鞏固防線，亦非定點定時執行勤務，臺北市警局執行103年3月23、24日行政院遭入侵驅離勤務，院區內調派中山、大安、中正第一、士林、文山第一、內湖及南港分局等7位分局長擔任指揮官；院區外調派大同、松山、北投及文山第二分局等4位分局長擔任指揮官</w:t>
      </w:r>
      <w:r w:rsidRPr="00FF11BF">
        <w:rPr>
          <w:rStyle w:val="aff4"/>
          <w:color w:val="000000" w:themeColor="text1"/>
        </w:rPr>
        <w:footnoteReference w:id="19"/>
      </w:r>
      <w:r w:rsidRPr="00FF11BF">
        <w:rPr>
          <w:rFonts w:hint="eastAsia"/>
          <w:color w:val="000000" w:themeColor="text1"/>
        </w:rPr>
        <w:t>。卷查「保安警察第六總隊第一大隊執行103年『0318專案』強化行政院院區安全維護警衛計畫」載明：</w:t>
      </w:r>
    </w:p>
    <w:p w:rsidR="00B804D0" w:rsidRPr="00FF11BF" w:rsidRDefault="00B804D0" w:rsidP="00B804D0">
      <w:pPr>
        <w:pStyle w:val="6"/>
        <w:numPr>
          <w:ilvl w:val="5"/>
          <w:numId w:val="1"/>
        </w:numPr>
        <w:ind w:left="2325" w:hanging="680"/>
        <w:rPr>
          <w:color w:val="000000" w:themeColor="text1"/>
        </w:rPr>
      </w:pPr>
      <w:r w:rsidRPr="00FF11BF">
        <w:rPr>
          <w:rFonts w:hint="eastAsia"/>
          <w:color w:val="000000" w:themeColor="text1"/>
        </w:rPr>
        <w:t>依據：奉署長指示「強化行政院院區內外防處作為</w:t>
      </w:r>
      <w:r w:rsidRPr="00FF11BF">
        <w:rPr>
          <w:rFonts w:hAnsi="標楷體" w:hint="eastAsia"/>
          <w:color w:val="000000" w:themeColor="text1"/>
        </w:rPr>
        <w:t>」</w:t>
      </w:r>
      <w:r w:rsidRPr="00FF11BF">
        <w:rPr>
          <w:rFonts w:hint="eastAsia"/>
          <w:color w:val="000000" w:themeColor="text1"/>
        </w:rPr>
        <w:t>辦理。</w:t>
      </w:r>
    </w:p>
    <w:p w:rsidR="00B804D0" w:rsidRPr="00FF11BF" w:rsidRDefault="00B804D0" w:rsidP="00B804D0">
      <w:pPr>
        <w:pStyle w:val="6"/>
        <w:numPr>
          <w:ilvl w:val="5"/>
          <w:numId w:val="1"/>
        </w:numPr>
        <w:ind w:left="2325" w:hanging="680"/>
        <w:rPr>
          <w:color w:val="000000" w:themeColor="text1"/>
        </w:rPr>
      </w:pPr>
      <w:r w:rsidRPr="00FF11BF">
        <w:rPr>
          <w:rFonts w:hint="eastAsia"/>
          <w:color w:val="000000" w:themeColor="text1"/>
        </w:rPr>
        <w:t>危安預判：本次「公投護臺灣聯盟</w:t>
      </w:r>
      <w:r w:rsidRPr="00FF11BF">
        <w:rPr>
          <w:rFonts w:hAnsi="標楷體" w:hint="eastAsia"/>
          <w:color w:val="000000" w:themeColor="text1"/>
        </w:rPr>
        <w:t>」</w:t>
      </w:r>
      <w:r w:rsidRPr="00FF11BF">
        <w:rPr>
          <w:rFonts w:hint="eastAsia"/>
          <w:color w:val="000000" w:themeColor="text1"/>
        </w:rPr>
        <w:t>與「反黑箱服貿民主陣線</w:t>
      </w:r>
      <w:r w:rsidRPr="00FF11BF">
        <w:rPr>
          <w:rFonts w:hAnsi="標楷體" w:hint="eastAsia"/>
          <w:color w:val="000000" w:themeColor="text1"/>
        </w:rPr>
        <w:t>」</w:t>
      </w:r>
      <w:r w:rsidRPr="00FF11BF">
        <w:rPr>
          <w:rFonts w:hint="eastAsia"/>
          <w:color w:val="000000" w:themeColor="text1"/>
        </w:rPr>
        <w:t>等團體於3月18日起占據立法院議場與院區廣場，且陳抗群眾陸續於立法院周邊道路集結，人數眾多且因緊鄰行政院，本大隊第一中隊應加強行政院周邊警</w:t>
      </w:r>
      <w:r w:rsidRPr="00FF11BF">
        <w:rPr>
          <w:rFonts w:hint="eastAsia"/>
          <w:color w:val="000000" w:themeColor="text1"/>
        </w:rPr>
        <w:lastRenderedPageBreak/>
        <w:t>衛警覺，嚴防激進分子為擴大事端，籍機鼓譟、煽動轉往陳抗，使陳抗民眾發生脫序之行為，影響社會安定。</w:t>
      </w:r>
    </w:p>
    <w:p w:rsidR="00B804D0" w:rsidRPr="00FF11BF" w:rsidRDefault="00B804D0" w:rsidP="00B804D0">
      <w:pPr>
        <w:pStyle w:val="6"/>
        <w:numPr>
          <w:ilvl w:val="5"/>
          <w:numId w:val="1"/>
        </w:numPr>
        <w:ind w:left="2325" w:hanging="680"/>
        <w:rPr>
          <w:color w:val="000000" w:themeColor="text1"/>
        </w:rPr>
      </w:pPr>
      <w:r w:rsidRPr="00FF11BF">
        <w:rPr>
          <w:rFonts w:hint="eastAsia"/>
          <w:color w:val="000000" w:themeColor="text1"/>
        </w:rPr>
        <w:t>警衛構想：嚴密治安預警情資蒐集，完成各項應變整備，參酌任務特性及治安狀況，加強警戒、門禁管制等諸種警衛手段，對責任區內各要點要區實施偵監，俾能早期發現立即反應與迅速處置，以防制各種危害與驚擾狀況發生。</w:t>
      </w:r>
      <w:r w:rsidRPr="00FF11BF">
        <w:rPr>
          <w:rFonts w:hAnsi="標楷體"/>
          <w:color w:val="000000" w:themeColor="text1"/>
        </w:rPr>
        <w:t>……</w:t>
      </w:r>
      <w:r w:rsidRPr="00FF11BF">
        <w:rPr>
          <w:rFonts w:hint="eastAsia"/>
          <w:color w:val="000000" w:themeColor="text1"/>
        </w:rPr>
        <w:t>。依據任務特性及假定事項，預擬各種狀況及處置腹案，加強演練，以提昇任務執行及應變反制能力，全力加強行政院之安全維護。</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友軍：臺北市警局中正一分局：負責行政院地區治安維護工作。</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協調指示：103年3月19日7時30分許，臺北市警局內湖分局進駐行政院區</w:t>
      </w:r>
      <w:r w:rsidRPr="00FF11BF">
        <w:rPr>
          <w:rFonts w:hAnsi="標楷體"/>
          <w:color w:val="000000" w:themeColor="text1"/>
        </w:rPr>
        <w:t>……</w:t>
      </w:r>
      <w:r w:rsidRPr="00FF11BF">
        <w:rPr>
          <w:rFonts w:hint="eastAsia"/>
          <w:color w:val="000000" w:themeColor="text1"/>
        </w:rPr>
        <w:t>協調該分局支援事項：</w:t>
      </w:r>
      <w:r w:rsidRPr="00FF11BF">
        <w:rPr>
          <w:rFonts w:hAnsi="標楷體"/>
          <w:color w:val="000000" w:themeColor="text1"/>
        </w:rPr>
        <w:t>……</w:t>
      </w:r>
      <w:r w:rsidRPr="00FF11BF">
        <w:rPr>
          <w:rFonts w:hint="eastAsia"/>
          <w:color w:val="000000" w:themeColor="text1"/>
        </w:rPr>
        <w:t>協請臺北市警局保安機動警力進駐行政院加強行政院院區安全。</w:t>
      </w:r>
    </w:p>
    <w:p w:rsidR="00B804D0" w:rsidRPr="00FF11BF" w:rsidRDefault="00B804D0" w:rsidP="00B804D0">
      <w:pPr>
        <w:pStyle w:val="5"/>
        <w:numPr>
          <w:ilvl w:val="4"/>
          <w:numId w:val="1"/>
        </w:numPr>
        <w:rPr>
          <w:color w:val="000000" w:themeColor="text1"/>
        </w:rPr>
      </w:pPr>
      <w:r w:rsidRPr="00FF11BF">
        <w:rPr>
          <w:rFonts w:hint="eastAsia"/>
          <w:color w:val="000000" w:themeColor="text1"/>
        </w:rPr>
        <w:t>行政院秘書長李四川於103年3月26日接受立法委員之質詢時表示，當人員進入之後，有一些門窗、內部設備及物品遭受到損害，粗估財物損失約</w:t>
      </w:r>
      <w:r w:rsidRPr="00FF11BF">
        <w:rPr>
          <w:rFonts w:hint="eastAsia"/>
          <w:b/>
          <w:color w:val="000000" w:themeColor="text1"/>
          <w:u w:val="single"/>
        </w:rPr>
        <w:t>300萬元</w:t>
      </w:r>
      <w:r w:rsidRPr="00FF11BF">
        <w:rPr>
          <w:rStyle w:val="aff4"/>
          <w:rFonts w:hAnsi="標楷體" w:cs="Lucida Sans Unicode"/>
          <w:color w:val="000000" w:themeColor="text1"/>
          <w:szCs w:val="32"/>
        </w:rPr>
        <w:footnoteReference w:id="20"/>
      </w:r>
      <w:r w:rsidRPr="00FF11BF">
        <w:rPr>
          <w:rFonts w:hint="eastAsia"/>
          <w:color w:val="000000" w:themeColor="text1"/>
        </w:rPr>
        <w:t>，顯示行政院部署失當：</w:t>
      </w:r>
      <w:r w:rsidRPr="00FF11BF">
        <w:rPr>
          <w:color w:val="000000" w:themeColor="text1"/>
        </w:rPr>
        <w:br w:type="page"/>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lastRenderedPageBreak/>
        <w:t>103年3月26日有關「警力部署失當」詢答內容摘要一覽表</w:t>
      </w:r>
    </w:p>
    <w:tbl>
      <w:tblPr>
        <w:tblStyle w:val="afd"/>
        <w:tblW w:w="0" w:type="auto"/>
        <w:tblInd w:w="-5" w:type="dxa"/>
        <w:tblLook w:val="04A0" w:firstRow="1" w:lastRow="0" w:firstColumn="1" w:lastColumn="0" w:noHBand="0" w:noVBand="1"/>
      </w:tblPr>
      <w:tblGrid>
        <w:gridCol w:w="1985"/>
        <w:gridCol w:w="6854"/>
      </w:tblGrid>
      <w:tr w:rsidR="00FF11BF" w:rsidRPr="00FF11BF" w:rsidTr="00F779DC">
        <w:trPr>
          <w:trHeight w:val="397"/>
          <w:tblHeader/>
        </w:trPr>
        <w:tc>
          <w:tcPr>
            <w:tcW w:w="1985"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詢答人</w:t>
            </w:r>
          </w:p>
        </w:tc>
        <w:tc>
          <w:tcPr>
            <w:tcW w:w="6854"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詢答重點摘要</w:t>
            </w:r>
          </w:p>
        </w:tc>
      </w:tr>
      <w:tr w:rsidR="00FF11BF" w:rsidRPr="00FF11BF" w:rsidTr="00F779DC">
        <w:trPr>
          <w:trHeight w:val="397"/>
        </w:trPr>
        <w:tc>
          <w:tcPr>
            <w:tcW w:w="1985" w:type="dxa"/>
            <w:vAlign w:val="center"/>
          </w:tcPr>
          <w:p w:rsidR="00B804D0" w:rsidRPr="00FF11BF" w:rsidRDefault="00B804D0" w:rsidP="00F779DC">
            <w:pPr>
              <w:jc w:val="center"/>
              <w:rPr>
                <w:color w:val="000000" w:themeColor="text1"/>
                <w:sz w:val="28"/>
                <w:szCs w:val="24"/>
              </w:rPr>
            </w:pPr>
            <w:r w:rsidRPr="00FF11BF">
              <w:rPr>
                <w:rFonts w:hint="eastAsia"/>
                <w:color w:val="000000" w:themeColor="text1"/>
                <w:sz w:val="28"/>
                <w:szCs w:val="24"/>
              </w:rPr>
              <w:t>立法委員</w:t>
            </w:r>
          </w:p>
          <w:p w:rsidR="00B804D0" w:rsidRPr="00FF11BF" w:rsidRDefault="00B804D0" w:rsidP="00F779DC">
            <w:pPr>
              <w:jc w:val="center"/>
              <w:rPr>
                <w:color w:val="000000" w:themeColor="text1"/>
                <w:spacing w:val="-10"/>
                <w:sz w:val="28"/>
                <w:szCs w:val="24"/>
              </w:rPr>
            </w:pPr>
            <w:r w:rsidRPr="00FF11BF">
              <w:rPr>
                <w:rFonts w:hint="eastAsia"/>
                <w:color w:val="000000" w:themeColor="text1"/>
                <w:sz w:val="28"/>
                <w:szCs w:val="24"/>
              </w:rPr>
              <w:t>姚文智</w:t>
            </w:r>
            <w:r w:rsidRPr="00FF11BF">
              <w:rPr>
                <w:rFonts w:hAnsi="標楷體" w:cs="DFMing-Lt-HK-BF" w:hint="eastAsia"/>
                <w:color w:val="000000" w:themeColor="text1"/>
                <w:kern w:val="0"/>
                <w:sz w:val="28"/>
                <w:szCs w:val="24"/>
              </w:rPr>
              <w:t>質詢</w:t>
            </w:r>
          </w:p>
        </w:tc>
        <w:tc>
          <w:tcPr>
            <w:tcW w:w="6854"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z w:val="28"/>
                <w:szCs w:val="24"/>
              </w:rPr>
              <w:t>我現在邀請秘書長李四川、陳部長、王署長及國安局代表就近一起來看這段影片，（影片播放），大家看到天色還沒有全暗，這是第一波衝進行政院，在接近中山北路的側門。現場的警察人員其實非常少，大概沒有超過</w:t>
            </w:r>
            <w:r w:rsidRPr="00FF11BF">
              <w:rPr>
                <w:color w:val="000000" w:themeColor="text1"/>
                <w:sz w:val="28"/>
                <w:szCs w:val="24"/>
              </w:rPr>
              <w:t>20</w:t>
            </w:r>
            <w:r w:rsidRPr="00FF11BF">
              <w:rPr>
                <w:rFonts w:hint="eastAsia"/>
                <w:color w:val="000000" w:themeColor="text1"/>
                <w:sz w:val="28"/>
                <w:szCs w:val="24"/>
              </w:rPr>
              <w:t>位，可見我們對行政院的衛戍或防守是多麼多麼的鬆散</w:t>
            </w:r>
            <w:r w:rsidRPr="00FF11BF">
              <w:rPr>
                <w:rFonts w:hAnsi="標楷體"/>
                <w:color w:val="000000" w:themeColor="text1"/>
                <w:sz w:val="28"/>
                <w:szCs w:val="24"/>
              </w:rPr>
              <w:t>……</w:t>
            </w:r>
            <w:r w:rsidRPr="00FF11BF">
              <w:rPr>
                <w:rFonts w:hAnsi="標楷體" w:hint="eastAsia"/>
                <w:color w:val="000000" w:themeColor="text1"/>
                <w:sz w:val="28"/>
                <w:szCs w:val="24"/>
              </w:rPr>
              <w:t>請問署長這是不是真的？</w:t>
            </w:r>
          </w:p>
        </w:tc>
      </w:tr>
      <w:tr w:rsidR="00FF11BF" w:rsidRPr="00FF11BF" w:rsidTr="00F779DC">
        <w:trPr>
          <w:trHeight w:val="397"/>
        </w:trPr>
        <w:tc>
          <w:tcPr>
            <w:tcW w:w="1985" w:type="dxa"/>
            <w:vAlign w:val="center"/>
          </w:tcPr>
          <w:p w:rsidR="00B804D0" w:rsidRPr="00FF11BF" w:rsidRDefault="00B804D0" w:rsidP="00F779DC">
            <w:pPr>
              <w:jc w:val="center"/>
              <w:rPr>
                <w:color w:val="000000" w:themeColor="text1"/>
                <w:spacing w:val="-10"/>
                <w:sz w:val="28"/>
                <w:szCs w:val="24"/>
              </w:rPr>
            </w:pPr>
            <w:r w:rsidRPr="00FF11BF">
              <w:rPr>
                <w:rFonts w:hAnsi="標楷體" w:hint="eastAsia"/>
                <w:color w:val="000000" w:themeColor="text1"/>
                <w:sz w:val="28"/>
                <w:szCs w:val="24"/>
              </w:rPr>
              <w:t>王署長卓鈞</w:t>
            </w:r>
          </w:p>
        </w:tc>
        <w:tc>
          <w:tcPr>
            <w:tcW w:w="6854" w:type="dxa"/>
            <w:vAlign w:val="center"/>
          </w:tcPr>
          <w:p w:rsidR="00B804D0" w:rsidRPr="00FF11BF" w:rsidRDefault="00B804D0" w:rsidP="00F779DC">
            <w:pPr>
              <w:rPr>
                <w:color w:val="000000" w:themeColor="text1"/>
                <w:spacing w:val="-10"/>
                <w:sz w:val="28"/>
                <w:szCs w:val="24"/>
              </w:rPr>
            </w:pPr>
            <w:r w:rsidRPr="00FF11BF">
              <w:rPr>
                <w:rFonts w:hAnsi="標楷體" w:hint="eastAsia"/>
                <w:color w:val="000000" w:themeColor="text1"/>
                <w:sz w:val="28"/>
                <w:szCs w:val="24"/>
              </w:rPr>
              <w:t>我剛講了，是真的啊！</w:t>
            </w:r>
          </w:p>
        </w:tc>
      </w:tr>
      <w:tr w:rsidR="00FF11BF" w:rsidRPr="00FF11BF" w:rsidTr="00F779DC">
        <w:trPr>
          <w:trHeight w:val="397"/>
        </w:trPr>
        <w:tc>
          <w:tcPr>
            <w:tcW w:w="1985" w:type="dxa"/>
            <w:shd w:val="clear" w:color="auto" w:fill="F2F2F2" w:themeFill="background1" w:themeFillShade="F2"/>
            <w:vAlign w:val="center"/>
          </w:tcPr>
          <w:p w:rsidR="00B804D0" w:rsidRPr="00FF11BF" w:rsidRDefault="00B804D0" w:rsidP="00F779DC">
            <w:pPr>
              <w:jc w:val="center"/>
              <w:rPr>
                <w:color w:val="000000" w:themeColor="text1"/>
                <w:sz w:val="28"/>
                <w:szCs w:val="24"/>
              </w:rPr>
            </w:pPr>
            <w:r w:rsidRPr="00FF11BF">
              <w:rPr>
                <w:rFonts w:hint="eastAsia"/>
                <w:color w:val="000000" w:themeColor="text1"/>
                <w:sz w:val="28"/>
                <w:szCs w:val="24"/>
              </w:rPr>
              <w:t>立法委員</w:t>
            </w:r>
          </w:p>
          <w:p w:rsidR="00B804D0" w:rsidRPr="00FF11BF" w:rsidRDefault="00B804D0" w:rsidP="00F779DC">
            <w:pPr>
              <w:jc w:val="center"/>
              <w:rPr>
                <w:color w:val="000000" w:themeColor="text1"/>
                <w:sz w:val="28"/>
                <w:szCs w:val="24"/>
              </w:rPr>
            </w:pPr>
            <w:r w:rsidRPr="00FF11BF">
              <w:rPr>
                <w:rFonts w:hint="eastAsia"/>
                <w:color w:val="000000" w:themeColor="text1"/>
                <w:sz w:val="28"/>
                <w:szCs w:val="24"/>
              </w:rPr>
              <w:t>劉建國</w:t>
            </w:r>
          </w:p>
          <w:p w:rsidR="00B804D0" w:rsidRPr="00FF11BF" w:rsidRDefault="00B804D0" w:rsidP="00F779DC">
            <w:pPr>
              <w:jc w:val="center"/>
              <w:rPr>
                <w:color w:val="000000" w:themeColor="text1"/>
                <w:spacing w:val="-10"/>
                <w:sz w:val="28"/>
                <w:szCs w:val="24"/>
              </w:rPr>
            </w:pPr>
            <w:r w:rsidRPr="00FF11BF">
              <w:rPr>
                <w:rFonts w:hAnsi="標楷體" w:cs="DFMing-Lt-HK-BF" w:hint="eastAsia"/>
                <w:color w:val="000000" w:themeColor="text1"/>
                <w:kern w:val="0"/>
                <w:sz w:val="28"/>
                <w:szCs w:val="24"/>
              </w:rPr>
              <w:t>書面質詢</w:t>
            </w:r>
          </w:p>
        </w:tc>
        <w:tc>
          <w:tcPr>
            <w:tcW w:w="6854"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Ansi="標楷體" w:cs="DFMing-Lt-HK-BF" w:hint="eastAsia"/>
                <w:color w:val="000000" w:themeColor="text1"/>
                <w:kern w:val="0"/>
                <w:sz w:val="28"/>
                <w:szCs w:val="24"/>
              </w:rPr>
              <w:t>請問事發當天及前一週，行政院警力配置為何？請說清楚講明白？根本就是因為你們的警力配置不當及有心人士操作，才會衍生出後續這些問題，難道你們不用負全部責任嗎？</w:t>
            </w:r>
          </w:p>
        </w:tc>
      </w:tr>
    </w:tbl>
    <w:p w:rsidR="00B804D0" w:rsidRPr="00FF11BF" w:rsidRDefault="00B804D0" w:rsidP="00B804D0">
      <w:pPr>
        <w:rPr>
          <w:color w:val="000000" w:themeColor="text1"/>
          <w:sz w:val="24"/>
        </w:rPr>
      </w:pPr>
      <w:r w:rsidRPr="00FF11BF">
        <w:rPr>
          <w:rFonts w:hint="eastAsia"/>
          <w:color w:val="000000" w:themeColor="text1"/>
          <w:sz w:val="24"/>
        </w:rPr>
        <w:t>資料來源：立法院公報第103卷第20期委員會紀錄。</w:t>
      </w:r>
    </w:p>
    <w:p w:rsidR="00B804D0" w:rsidRPr="00FF11BF" w:rsidRDefault="00B804D0" w:rsidP="00B804D0">
      <w:pPr>
        <w:rPr>
          <w:color w:val="000000" w:themeColor="text1"/>
        </w:rPr>
      </w:pPr>
    </w:p>
    <w:p w:rsidR="00B804D0" w:rsidRPr="00FF11BF" w:rsidRDefault="00B804D0" w:rsidP="00B804D0">
      <w:pPr>
        <w:pStyle w:val="5"/>
        <w:numPr>
          <w:ilvl w:val="4"/>
          <w:numId w:val="1"/>
        </w:numPr>
        <w:rPr>
          <w:color w:val="000000" w:themeColor="text1"/>
        </w:rPr>
      </w:pPr>
      <w:r w:rsidRPr="00FF11BF">
        <w:rPr>
          <w:rFonts w:hint="eastAsia"/>
          <w:color w:val="000000" w:themeColor="text1"/>
        </w:rPr>
        <w:t>查據內政部表示，本案到場參與群眾大都係由網路號召並自行到場參與，有別於以往集會遊行活動多由政黨、社團大量動員參與；另群眾主要於臉書、BBS站發動、集結，實際人數難以估計，亦影響警衛判斷與警力部署，應從議題延燒程度、背後政治色彩及後續發酵判斷活動危安狀況，先期預判、掌握可能演變為影響社會安定事件之個案事件，持續與經常舉辦陳抗活動之團體幹部聯繫，強化網路蒐尋能力，相關主管亦認為警力調度仍有精進空間：</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內政部常務次長邱昌嶽於103年6月4日接受本院詢問時表示，當天掌握的情資，不僅是行政院，還有其他地方，因此警力被分散。因此未來我們在情資掌握上會再深入一點，在警力調度上也會更靈活一點。同日警政署相關主管接受本院詢問時亦表示，立法院與行政院均係由保六總隊負責維安工作，我們有掌握到情資，民眾將移轉行政院進行抗議，</w:t>
      </w:r>
      <w:r w:rsidRPr="00FF11BF">
        <w:rPr>
          <w:rFonts w:hint="eastAsia"/>
          <w:color w:val="000000" w:themeColor="text1"/>
        </w:rPr>
        <w:lastRenderedPageBreak/>
        <w:t>針對行政院內部有保六建置及支援警力，外圍則調請南港分局分局長負責指揮，外圍共計調派212名警力負責行政院安全維護執行工作（副署長蔡俊章）；行政院原有保六總隊負責安全維護，雖然已建置2、3百人警力，但警力一分散，每地方只有7、80人，另外，這次因為社群網路聯結，半小時內就能夠動員1、2千人，因此此種新型態的群眾陳抗，我們未來會再精進（臺北市警局局長黃昇勇）。</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臺北市政府警查局執行行政院淨空勤務，因事發突然，為維護國家最高行政機關之安全，該局黃昇勇局長旋即率3位副局長、督察長到場，並通報中正第一、文山第二、內湖、大安等分局分局長及刑大、交大、保大大隊長率員馳赴現場支援；惟其他如總統府、中興寓所、中央聯合辦公大樓等重點區域，為防範群眾流竄，多點包圍，仍須同步兼顧，爰部署上述處所之警力無法立即抽調至行政院支援。</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警政署副署長蔡蒼柏於109年6月22日接受本院詢問時表示，本案對警方是相當好的案例，是一個衝擊很大的案例</w:t>
      </w:r>
      <w:r w:rsidRPr="00FF11BF">
        <w:rPr>
          <w:rFonts w:hAnsi="標楷體"/>
          <w:color w:val="000000" w:themeColor="text1"/>
        </w:rPr>
        <w:t>……</w:t>
      </w:r>
      <w:r w:rsidR="00AF3A0F" w:rsidRPr="00FF11BF">
        <w:rPr>
          <w:rFonts w:hint="eastAsia"/>
          <w:color w:val="000000" w:themeColor="text1"/>
        </w:rPr>
        <w:t>執</w:t>
      </w:r>
      <w:r w:rsidRPr="00FF11BF">
        <w:rPr>
          <w:rFonts w:hAnsi="標楷體" w:hint="eastAsia"/>
          <w:color w:val="000000" w:themeColor="text1"/>
        </w:rPr>
        <w:t>勤相當辛苦，行政院周邊有一萬多位民眾，最高行政機關設施被入侵，在執法機關是不容許的</w:t>
      </w:r>
      <w:r w:rsidRPr="00FF11BF">
        <w:rPr>
          <w:rFonts w:hAnsi="標楷體"/>
          <w:color w:val="000000" w:themeColor="text1"/>
        </w:rPr>
        <w:t>……</w:t>
      </w:r>
      <w:r w:rsidRPr="00FF11BF">
        <w:rPr>
          <w:rFonts w:hint="eastAsia"/>
          <w:color w:val="000000" w:themeColor="text1"/>
        </w:rPr>
        <w:t>同仁相當辛苦，年輕同仁在情緒上比較不如資深同仁能夠控制</w:t>
      </w:r>
      <w:r w:rsidRPr="00FF11BF">
        <w:rPr>
          <w:rFonts w:hAnsi="標楷體"/>
          <w:color w:val="000000" w:themeColor="text1"/>
        </w:rPr>
        <w:t>……</w:t>
      </w:r>
      <w:r w:rsidRPr="00FF11BF">
        <w:rPr>
          <w:rFonts w:hint="eastAsia"/>
          <w:color w:val="000000" w:themeColor="text1"/>
        </w:rPr>
        <w:t>民眾受傷對國家形象傷害很大，但警察不能不執法。</w:t>
      </w:r>
    </w:p>
    <w:p w:rsidR="00B804D0" w:rsidRPr="00FF11BF" w:rsidRDefault="00B804D0" w:rsidP="00B804D0">
      <w:pPr>
        <w:pStyle w:val="5"/>
        <w:numPr>
          <w:ilvl w:val="4"/>
          <w:numId w:val="1"/>
        </w:numPr>
        <w:rPr>
          <w:color w:val="000000" w:themeColor="text1"/>
        </w:rPr>
      </w:pPr>
      <w:r w:rsidRPr="00FF11BF">
        <w:rPr>
          <w:rFonts w:hint="eastAsia"/>
          <w:color w:val="000000" w:themeColor="text1"/>
        </w:rPr>
        <w:t>據上，依情資顯示，群眾可能侵入行政院，警政署亦指示臺北市警局、保六總隊應強化行政院院區內外防處作為，全力加強行政院之安全</w:t>
      </w:r>
      <w:r w:rsidRPr="00FF11BF">
        <w:rPr>
          <w:rFonts w:hint="eastAsia"/>
          <w:color w:val="000000" w:themeColor="text1"/>
        </w:rPr>
        <w:lastRenderedPageBreak/>
        <w:t>維護。但因警方權責機關（保六總隊、臺北市警局、中正一分局及南港分局等）權責劃分不明，警衛判斷失當，警力部署不周，致行政院主體建築物之窗戶及大門仍遭群眾破壞，主體建築物之辦公室並遭侵入破壞物品，非但財物遭受損失，爆發流血衝突，更戕害政府（警察）機關形象，洵有失當。</w:t>
      </w:r>
    </w:p>
    <w:p w:rsidR="00B804D0" w:rsidRPr="00FF11BF" w:rsidRDefault="00B804D0" w:rsidP="00B804D0">
      <w:pPr>
        <w:pStyle w:val="4"/>
        <w:numPr>
          <w:ilvl w:val="3"/>
          <w:numId w:val="1"/>
        </w:numPr>
        <w:rPr>
          <w:color w:val="000000" w:themeColor="text1"/>
        </w:rPr>
      </w:pPr>
      <w:r w:rsidRPr="00FF11BF">
        <w:rPr>
          <w:rFonts w:hint="eastAsia"/>
          <w:b/>
          <w:color w:val="000000" w:themeColor="text1"/>
        </w:rPr>
        <w:t>執行驅離勤務勤前教育不足，應勤配備使用之責任歸屬及執勤技巧失當，仍有策進空間</w:t>
      </w:r>
      <w:r w:rsidRPr="00FF11BF">
        <w:rPr>
          <w:rFonts w:hint="eastAsia"/>
          <w:color w:val="000000" w:themeColor="text1"/>
        </w:rPr>
        <w:t>：</w:t>
      </w:r>
    </w:p>
    <w:p w:rsidR="00B804D0" w:rsidRPr="00FF11BF" w:rsidRDefault="00B804D0" w:rsidP="00B804D0">
      <w:pPr>
        <w:pStyle w:val="5"/>
        <w:numPr>
          <w:ilvl w:val="4"/>
          <w:numId w:val="1"/>
        </w:numPr>
        <w:rPr>
          <w:color w:val="000000" w:themeColor="text1"/>
        </w:rPr>
      </w:pPr>
      <w:r w:rsidRPr="00FF11BF">
        <w:rPr>
          <w:rFonts w:hint="eastAsia"/>
          <w:color w:val="000000" w:themeColor="text1"/>
        </w:rPr>
        <w:t>相關法令規定：</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行政程序法第7條（行政行為之比例原則）規定：「</w:t>
      </w:r>
      <w:r w:rsidRPr="00FF11BF">
        <w:rPr>
          <w:color w:val="000000" w:themeColor="text1"/>
        </w:rPr>
        <w:t>行政行為，應依下列原則為之：一、採取之方法應有助於目的之達成。二、有多種同樣能達成目的之方法時，應選擇對人民權益損害最少者。三、採取之方法所造成之損害不得與欲達成目的之利益顯失均衡。</w:t>
      </w:r>
      <w:r w:rsidRPr="00FF11BF">
        <w:rPr>
          <w:rFonts w:hint="eastAsia"/>
          <w:color w:val="000000" w:themeColor="text1"/>
        </w:rPr>
        <w:t>」</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集會遊行法第26條規定；「集會遊行之</w:t>
      </w:r>
      <w:r w:rsidRPr="00FF11BF">
        <w:rPr>
          <w:rFonts w:hAnsi="標楷體"/>
          <w:color w:val="000000" w:themeColor="text1"/>
        </w:rPr>
        <w:t>……</w:t>
      </w:r>
      <w:r w:rsidRPr="00FF11BF">
        <w:rPr>
          <w:rFonts w:hint="eastAsia"/>
          <w:color w:val="000000" w:themeColor="text1"/>
        </w:rPr>
        <w:t>命令解散，應公平合理考量人民集會、遊行權利與其他法益間之均衡維護，以適當之方法為之，不得逾越所欲達成目的之必要限度。」</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按警察行使職權，不得逾越所欲達成執行目的之必要限度，且應以對人民權益侵害最少之適當方法為之，查</w:t>
      </w:r>
      <w:r w:rsidRPr="00FF11BF">
        <w:rPr>
          <w:rFonts w:hAnsi="標楷體" w:cstheme="minorBidi" w:hint="eastAsia"/>
          <w:color w:val="000000" w:themeColor="text1"/>
          <w:szCs w:val="32"/>
        </w:rPr>
        <w:t>警察職權行使法第3條定有明文；次按</w:t>
      </w:r>
      <w:r w:rsidRPr="00FF11BF">
        <w:rPr>
          <w:rFonts w:hint="eastAsia"/>
          <w:color w:val="000000" w:themeColor="text1"/>
        </w:rPr>
        <w:t>警察人員應基於急迫需要，合理使用槍械，不得逾越必要程度；警察人員使用警械之原因已消滅者，應立即停止使用；警察人員使用警械時，應注意勿傷及其他之人；警察人員使用警械時，如非情況急迫，應注意勿傷及其人致命之部位；警察人員使用警械後，應將經過情形，即時報告該管長官；</w:t>
      </w:r>
      <w:r w:rsidRPr="00FF11BF">
        <w:rPr>
          <w:rFonts w:hint="eastAsia"/>
          <w:color w:val="000000" w:themeColor="text1"/>
        </w:rPr>
        <w:lastRenderedPageBreak/>
        <w:t>查</w:t>
      </w:r>
      <w:r w:rsidRPr="00FF11BF">
        <w:rPr>
          <w:rFonts w:hAnsi="標楷體" w:hint="eastAsia"/>
          <w:color w:val="000000" w:themeColor="text1"/>
          <w:szCs w:val="32"/>
        </w:rPr>
        <w:t>警械使用條例第6條至第10條均有明文規定。警察勤務條例第24條亦規定：</w:t>
      </w:r>
      <w:r w:rsidRPr="00FF11BF">
        <w:rPr>
          <w:rFonts w:hint="eastAsia"/>
          <w:color w:val="000000" w:themeColor="text1"/>
        </w:rPr>
        <w:t>勤務執行前，應舉行勤前教育；</w:t>
      </w:r>
      <w:r w:rsidRPr="00FF11BF">
        <w:rPr>
          <w:rFonts w:hAnsi="標楷體" w:cs="Tahoma"/>
          <w:color w:val="000000" w:themeColor="text1"/>
          <w:kern w:val="0"/>
          <w:szCs w:val="32"/>
        </w:rPr>
        <w:t>臺北市警局勤務實施細則</w:t>
      </w:r>
      <w:r w:rsidRPr="00FF11BF">
        <w:rPr>
          <w:rFonts w:hAnsi="標楷體" w:cs="Tahoma" w:hint="eastAsia"/>
          <w:color w:val="000000" w:themeColor="text1"/>
          <w:kern w:val="0"/>
          <w:szCs w:val="32"/>
        </w:rPr>
        <w:t>第48條亦規定，</w:t>
      </w:r>
      <w:r w:rsidRPr="00FF11BF">
        <w:rPr>
          <w:rFonts w:hAnsi="標楷體" w:cs="細明體" w:hint="eastAsia"/>
          <w:color w:val="000000" w:themeColor="text1"/>
          <w:szCs w:val="32"/>
        </w:rPr>
        <w:t>各勤務執行機構，應將其施教內容，扼要註記於勤前教育記錄簿；同</w:t>
      </w:r>
      <w:r w:rsidRPr="00FF11BF">
        <w:rPr>
          <w:rFonts w:hAnsi="標楷體" w:cs="Tahoma"/>
          <w:color w:val="000000" w:themeColor="text1"/>
          <w:kern w:val="0"/>
          <w:szCs w:val="32"/>
        </w:rPr>
        <w:t>細則</w:t>
      </w:r>
      <w:r w:rsidRPr="00FF11BF">
        <w:rPr>
          <w:rFonts w:hAnsi="標楷體" w:cs="Tahoma" w:hint="eastAsia"/>
          <w:color w:val="000000" w:themeColor="text1"/>
          <w:kern w:val="0"/>
          <w:szCs w:val="32"/>
        </w:rPr>
        <w:t>第52條亦規定，</w:t>
      </w:r>
      <w:r w:rsidRPr="00FF11BF">
        <w:rPr>
          <w:rFonts w:hAnsi="標楷體" w:cs="細明體" w:hint="eastAsia"/>
          <w:color w:val="000000" w:themeColor="text1"/>
          <w:szCs w:val="32"/>
        </w:rPr>
        <w:t>勤前教育以出勤集中舉行為原則，但有保密性質或時間緊急之特種勤務，得於出勤途中秘密行之。</w:t>
      </w:r>
    </w:p>
    <w:p w:rsidR="00B804D0" w:rsidRPr="00FF11BF" w:rsidRDefault="00B804D0" w:rsidP="00B804D0">
      <w:pPr>
        <w:pStyle w:val="5"/>
        <w:numPr>
          <w:ilvl w:val="4"/>
          <w:numId w:val="1"/>
        </w:numPr>
        <w:rPr>
          <w:color w:val="000000" w:themeColor="text1"/>
        </w:rPr>
      </w:pPr>
      <w:r w:rsidRPr="00FF11BF">
        <w:rPr>
          <w:rFonts w:hAnsi="標楷體" w:hint="eastAsia"/>
          <w:color w:val="000000" w:themeColor="text1"/>
          <w:szCs w:val="32"/>
        </w:rPr>
        <w:t>警察人員執行驅離任務之相關準則：</w:t>
      </w:r>
    </w:p>
    <w:p w:rsidR="00B804D0" w:rsidRPr="00FF11BF" w:rsidRDefault="00B804D0" w:rsidP="00B804D0">
      <w:pPr>
        <w:pStyle w:val="6"/>
        <w:numPr>
          <w:ilvl w:val="5"/>
          <w:numId w:val="1"/>
        </w:numPr>
        <w:ind w:left="2325" w:hanging="851"/>
        <w:rPr>
          <w:rFonts w:hAnsi="標楷體"/>
          <w:color w:val="000000" w:themeColor="text1"/>
          <w:szCs w:val="32"/>
        </w:rPr>
      </w:pPr>
      <w:r w:rsidRPr="00FF11BF">
        <w:rPr>
          <w:rFonts w:hAnsi="標楷體" w:hint="eastAsia"/>
          <w:color w:val="000000" w:themeColor="text1"/>
          <w:szCs w:val="32"/>
        </w:rPr>
        <w:t>堅持「保障合法、取締非法、防制暴力」原則，以保障人民權益，維持公共秩序，保護社會安全。</w:t>
      </w:r>
    </w:p>
    <w:p w:rsidR="00B804D0" w:rsidRPr="00FF11BF" w:rsidRDefault="00B804D0" w:rsidP="00B804D0">
      <w:pPr>
        <w:pStyle w:val="6"/>
        <w:numPr>
          <w:ilvl w:val="5"/>
          <w:numId w:val="1"/>
        </w:numPr>
        <w:ind w:left="2325" w:hanging="851"/>
        <w:rPr>
          <w:rFonts w:hAnsi="標楷體"/>
          <w:color w:val="000000" w:themeColor="text1"/>
          <w:szCs w:val="32"/>
        </w:rPr>
      </w:pPr>
      <w:r w:rsidRPr="00FF11BF">
        <w:rPr>
          <w:rFonts w:hAnsi="標楷體" w:hint="eastAsia"/>
          <w:color w:val="000000" w:themeColor="text1"/>
          <w:szCs w:val="32"/>
        </w:rPr>
        <w:t>警察執行驅離任務，乃依法行使職權。有關警察行使職權，不逾越所欲達成執行目的之必要限度，且應以對人民權益侵害最少之適當方法為之。</w:t>
      </w:r>
    </w:p>
    <w:p w:rsidR="00B804D0" w:rsidRPr="00FF11BF" w:rsidRDefault="00B804D0" w:rsidP="00B804D0">
      <w:pPr>
        <w:pStyle w:val="6"/>
        <w:numPr>
          <w:ilvl w:val="5"/>
          <w:numId w:val="1"/>
        </w:numPr>
        <w:ind w:left="2325" w:hanging="851"/>
        <w:rPr>
          <w:color w:val="000000" w:themeColor="text1"/>
        </w:rPr>
      </w:pPr>
      <w:r w:rsidRPr="00FF11BF">
        <w:rPr>
          <w:rFonts w:hAnsi="標楷體" w:hint="eastAsia"/>
          <w:color w:val="000000" w:themeColor="text1"/>
          <w:szCs w:val="32"/>
        </w:rPr>
        <w:t>警察依法使用警械，警察人員所防衛之土地、建築物、工作物遭受危害或脅迫時或警察人員有事實足認為有受危害之虞時，得依法使用警械，並合理使用，不逾越必要程度。</w:t>
      </w:r>
    </w:p>
    <w:p w:rsidR="00B804D0" w:rsidRPr="00FF11BF" w:rsidRDefault="00B804D0" w:rsidP="00B804D0">
      <w:pPr>
        <w:pStyle w:val="5"/>
        <w:numPr>
          <w:ilvl w:val="4"/>
          <w:numId w:val="1"/>
        </w:numPr>
        <w:rPr>
          <w:color w:val="000000" w:themeColor="text1"/>
        </w:rPr>
      </w:pPr>
      <w:r w:rsidRPr="00FF11BF">
        <w:rPr>
          <w:rFonts w:hint="eastAsia"/>
          <w:color w:val="000000" w:themeColor="text1"/>
        </w:rPr>
        <w:t>卷查103年3月19日</w:t>
      </w:r>
      <w:r w:rsidRPr="00FF11BF">
        <w:rPr>
          <w:rFonts w:hAnsi="標楷體"/>
          <w:color w:val="000000" w:themeColor="text1"/>
        </w:rPr>
        <w:t>「</w:t>
      </w:r>
      <w:r w:rsidRPr="00FF11BF">
        <w:rPr>
          <w:rFonts w:hint="eastAsia"/>
          <w:color w:val="000000" w:themeColor="text1"/>
        </w:rPr>
        <w:t>警政署執行103年『0318專案』聯合指揮所會議參考資料</w:t>
      </w:r>
      <w:r w:rsidRPr="00FF11BF">
        <w:rPr>
          <w:rFonts w:hAnsi="標楷體"/>
          <w:color w:val="000000" w:themeColor="text1"/>
        </w:rPr>
        <w:t>」</w:t>
      </w:r>
      <w:r w:rsidRPr="00FF11BF">
        <w:rPr>
          <w:rFonts w:hint="eastAsia"/>
          <w:color w:val="000000" w:themeColor="text1"/>
        </w:rPr>
        <w:t>會議紀錄-陸、「結論」載明：二、請</w:t>
      </w:r>
      <w:r w:rsidRPr="00FF11BF">
        <w:rPr>
          <w:rFonts w:hAnsi="標楷體" w:hint="eastAsia"/>
          <w:color w:val="000000" w:themeColor="text1"/>
          <w:szCs w:val="32"/>
        </w:rPr>
        <w:t>各任務單位密切掌握</w:t>
      </w:r>
      <w:r w:rsidRPr="00FF11BF">
        <w:rPr>
          <w:rFonts w:hAnsi="標楷體"/>
          <w:color w:val="000000" w:themeColor="text1"/>
          <w:szCs w:val="32"/>
        </w:rPr>
        <w:t>……</w:t>
      </w:r>
      <w:r w:rsidRPr="00FF11BF">
        <w:rPr>
          <w:rFonts w:hAnsi="標楷體" w:hint="eastAsia"/>
          <w:color w:val="000000" w:themeColor="text1"/>
          <w:szCs w:val="32"/>
        </w:rPr>
        <w:t>並應提示員警注意執勤技巧。</w:t>
      </w:r>
      <w:r w:rsidRPr="00FF11BF">
        <w:rPr>
          <w:rFonts w:hAnsi="標楷體"/>
          <w:color w:val="000000" w:themeColor="text1"/>
          <w:szCs w:val="32"/>
        </w:rPr>
        <w:t>」</w:t>
      </w:r>
      <w:r w:rsidRPr="00FF11BF">
        <w:rPr>
          <w:rFonts w:hAnsi="標楷體" w:hint="eastAsia"/>
          <w:color w:val="000000" w:themeColor="text1"/>
          <w:szCs w:val="32"/>
        </w:rPr>
        <w:t>；次</w:t>
      </w:r>
      <w:r w:rsidRPr="00FF11BF">
        <w:rPr>
          <w:rFonts w:hint="eastAsia"/>
          <w:color w:val="000000" w:themeColor="text1"/>
        </w:rPr>
        <w:t>查103年3月20日1030時</w:t>
      </w:r>
      <w:r w:rsidRPr="00FF11BF">
        <w:rPr>
          <w:rFonts w:hAnsi="標楷體"/>
          <w:color w:val="000000" w:themeColor="text1"/>
        </w:rPr>
        <w:t>「</w:t>
      </w:r>
      <w:r w:rsidRPr="00FF11BF">
        <w:rPr>
          <w:rFonts w:hint="eastAsia"/>
          <w:color w:val="000000" w:themeColor="text1"/>
        </w:rPr>
        <w:t>警政署執行103年『0318專案』聯合指揮所會議參考資料</w:t>
      </w:r>
      <w:r w:rsidRPr="00FF11BF">
        <w:rPr>
          <w:rFonts w:hAnsi="標楷體"/>
          <w:color w:val="000000" w:themeColor="text1"/>
        </w:rPr>
        <w:t>」</w:t>
      </w:r>
      <w:r w:rsidRPr="00FF11BF">
        <w:rPr>
          <w:rFonts w:hint="eastAsia"/>
          <w:color w:val="000000" w:themeColor="text1"/>
        </w:rPr>
        <w:t>會議紀錄-伍、「結論」載明：二、</w:t>
      </w:r>
      <w:r w:rsidRPr="00FF11BF">
        <w:rPr>
          <w:rFonts w:hAnsi="標楷體" w:hint="eastAsia"/>
          <w:color w:val="000000" w:themeColor="text1"/>
          <w:szCs w:val="32"/>
        </w:rPr>
        <w:t>員警執勤態度影響執行成效</w:t>
      </w:r>
      <w:r w:rsidRPr="00FF11BF">
        <w:rPr>
          <w:rFonts w:hAnsi="標楷體"/>
          <w:color w:val="000000" w:themeColor="text1"/>
          <w:szCs w:val="32"/>
        </w:rPr>
        <w:t>……</w:t>
      </w:r>
      <w:r w:rsidRPr="00FF11BF">
        <w:rPr>
          <w:rFonts w:hAnsi="標楷體" w:hint="eastAsia"/>
          <w:color w:val="000000" w:themeColor="text1"/>
          <w:szCs w:val="32"/>
        </w:rPr>
        <w:t>。九、本案執勤員警應體認情勢之發展，執勤過程更應審慎處理，切勿因個人執勤疏失成為問題惡化之根源。</w:t>
      </w:r>
      <w:r w:rsidRPr="00FF11BF">
        <w:rPr>
          <w:rFonts w:hAnsi="標楷體"/>
          <w:color w:val="000000" w:themeColor="text1"/>
          <w:szCs w:val="32"/>
        </w:rPr>
        <w:t>」</w:t>
      </w:r>
      <w:r w:rsidRPr="00FF11BF">
        <w:rPr>
          <w:rFonts w:hAnsi="標楷體" w:hint="eastAsia"/>
          <w:color w:val="000000" w:themeColor="text1"/>
          <w:szCs w:val="32"/>
        </w:rPr>
        <w:t>；復</w:t>
      </w:r>
      <w:r w:rsidRPr="00FF11BF">
        <w:rPr>
          <w:rFonts w:hint="eastAsia"/>
          <w:color w:val="000000" w:themeColor="text1"/>
        </w:rPr>
        <w:t>查103年3月20日1800時</w:t>
      </w:r>
      <w:r w:rsidRPr="00FF11BF">
        <w:rPr>
          <w:rFonts w:hAnsi="標楷體"/>
          <w:color w:val="000000" w:themeColor="text1"/>
        </w:rPr>
        <w:t>「</w:t>
      </w:r>
      <w:r w:rsidRPr="00FF11BF">
        <w:rPr>
          <w:rFonts w:hint="eastAsia"/>
          <w:color w:val="000000" w:themeColor="text1"/>
        </w:rPr>
        <w:t>警</w:t>
      </w:r>
      <w:r w:rsidRPr="00FF11BF">
        <w:rPr>
          <w:rFonts w:hint="eastAsia"/>
          <w:color w:val="000000" w:themeColor="text1"/>
        </w:rPr>
        <w:lastRenderedPageBreak/>
        <w:t>政署執行103年『0318專案』聯合指揮所會議參考資料</w:t>
      </w:r>
      <w:r w:rsidRPr="00FF11BF">
        <w:rPr>
          <w:rFonts w:hAnsi="標楷體"/>
          <w:color w:val="000000" w:themeColor="text1"/>
        </w:rPr>
        <w:t>」</w:t>
      </w:r>
      <w:r w:rsidRPr="00FF11BF">
        <w:rPr>
          <w:rFonts w:hint="eastAsia"/>
          <w:color w:val="000000" w:themeColor="text1"/>
        </w:rPr>
        <w:t>會議紀錄-伍、「結論」載明：三-（二）、各分區執行勤務前應明確交付任務，讓</w:t>
      </w:r>
      <w:r w:rsidRPr="00FF11BF">
        <w:rPr>
          <w:rFonts w:hAnsi="標楷體" w:hint="eastAsia"/>
          <w:color w:val="000000" w:themeColor="text1"/>
          <w:szCs w:val="32"/>
        </w:rPr>
        <w:t>執勤員警（含支援警力）了解任務及執勤技巧</w:t>
      </w:r>
      <w:r w:rsidRPr="00FF11BF">
        <w:rPr>
          <w:rFonts w:hAnsi="標楷體"/>
          <w:color w:val="000000" w:themeColor="text1"/>
          <w:szCs w:val="32"/>
        </w:rPr>
        <w:t>……</w:t>
      </w:r>
      <w:r w:rsidRPr="00FF11BF">
        <w:rPr>
          <w:rFonts w:hAnsi="標楷體" w:hint="eastAsia"/>
          <w:color w:val="000000" w:themeColor="text1"/>
          <w:szCs w:val="32"/>
        </w:rPr>
        <w:t>避免衍生警民糾紛。四-（一）、執行「驅離」務必先於帶離，且可多勸離幾次，再予架離，執行過程應注意執勤技巧及安全。四-（二）、執行淨空行動之同仁不可有情緒性反應，而使用刺激或挑釁之言詞，且不得有粗暴行為，各帶隊官及督導人員，應確實加強約制、督導。</w:t>
      </w:r>
      <w:r w:rsidRPr="00FF11BF">
        <w:rPr>
          <w:rFonts w:hAnsi="標楷體"/>
          <w:color w:val="000000" w:themeColor="text1"/>
          <w:szCs w:val="32"/>
        </w:rPr>
        <w:t>」</w:t>
      </w:r>
      <w:r w:rsidRPr="00FF11BF">
        <w:rPr>
          <w:rFonts w:hAnsi="標楷體" w:hint="eastAsia"/>
          <w:color w:val="000000" w:themeColor="text1"/>
          <w:szCs w:val="32"/>
        </w:rPr>
        <w:t>；再查</w:t>
      </w:r>
      <w:r w:rsidRPr="00FF11BF">
        <w:rPr>
          <w:rFonts w:hint="eastAsia"/>
          <w:color w:val="000000" w:themeColor="text1"/>
        </w:rPr>
        <w:t>103年3月21日1230時</w:t>
      </w:r>
      <w:r w:rsidRPr="00FF11BF">
        <w:rPr>
          <w:rFonts w:hAnsi="標楷體"/>
          <w:color w:val="000000" w:themeColor="text1"/>
        </w:rPr>
        <w:t>「</w:t>
      </w:r>
      <w:r w:rsidRPr="00FF11BF">
        <w:rPr>
          <w:rFonts w:hint="eastAsia"/>
          <w:color w:val="000000" w:themeColor="text1"/>
        </w:rPr>
        <w:t>警政署執行103年『0318專案』聯合指揮所會議參考資料</w:t>
      </w:r>
      <w:r w:rsidRPr="00FF11BF">
        <w:rPr>
          <w:rFonts w:hAnsi="標楷體"/>
          <w:color w:val="000000" w:themeColor="text1"/>
        </w:rPr>
        <w:t>」</w:t>
      </w:r>
      <w:r w:rsidRPr="00FF11BF">
        <w:rPr>
          <w:rFonts w:hint="eastAsia"/>
          <w:color w:val="000000" w:themeColor="text1"/>
        </w:rPr>
        <w:t>會議紀錄-伍、「結論」載明：</w:t>
      </w:r>
      <w:r w:rsidRPr="00FF11BF">
        <w:rPr>
          <w:rFonts w:hAnsi="標楷體" w:hint="eastAsia"/>
          <w:color w:val="000000" w:themeColor="text1"/>
          <w:szCs w:val="32"/>
        </w:rPr>
        <w:t>五、</w:t>
      </w:r>
      <w:r w:rsidRPr="00FF11BF">
        <w:rPr>
          <w:rFonts w:hAnsi="標楷體"/>
          <w:color w:val="000000" w:themeColor="text1"/>
          <w:szCs w:val="32"/>
        </w:rPr>
        <w:t>……</w:t>
      </w:r>
      <w:r w:rsidRPr="00FF11BF">
        <w:rPr>
          <w:rFonts w:hAnsi="標楷體" w:hint="eastAsia"/>
          <w:color w:val="000000" w:themeColor="text1"/>
          <w:szCs w:val="32"/>
        </w:rPr>
        <w:t>另請保六總隊注意執勤技巧</w:t>
      </w:r>
      <w:r w:rsidRPr="00FF11BF">
        <w:rPr>
          <w:rFonts w:hAnsi="標楷體"/>
          <w:color w:val="000000" w:themeColor="text1"/>
          <w:szCs w:val="32"/>
        </w:rPr>
        <w:t>……</w:t>
      </w:r>
      <w:r w:rsidRPr="00FF11BF">
        <w:rPr>
          <w:rFonts w:hAnsi="標楷體" w:hint="eastAsia"/>
          <w:color w:val="000000" w:themeColor="text1"/>
          <w:szCs w:val="32"/>
        </w:rPr>
        <w:t>。</w:t>
      </w:r>
      <w:r w:rsidRPr="00FF11BF">
        <w:rPr>
          <w:rFonts w:hAnsi="標楷體"/>
          <w:color w:val="000000" w:themeColor="text1"/>
          <w:szCs w:val="32"/>
        </w:rPr>
        <w:t>」</w:t>
      </w:r>
      <w:r w:rsidRPr="00FF11BF">
        <w:rPr>
          <w:rFonts w:hAnsi="標楷體" w:hint="eastAsia"/>
          <w:color w:val="000000" w:themeColor="text1"/>
          <w:szCs w:val="32"/>
        </w:rPr>
        <w:t>；末查「保安警察第六總隊第一大隊執行103年『0318專案』強化行政院院區安全維護警衛計畫」-柒「協調指示」-四載明：「</w:t>
      </w:r>
      <w:r w:rsidRPr="00FF11BF">
        <w:rPr>
          <w:rFonts w:hAnsi="標楷體"/>
          <w:color w:val="000000" w:themeColor="text1"/>
          <w:szCs w:val="32"/>
        </w:rPr>
        <w:t>……</w:t>
      </w:r>
      <w:r w:rsidRPr="00FF11BF">
        <w:rPr>
          <w:rFonts w:hAnsi="標楷體" w:hint="eastAsia"/>
          <w:color w:val="000000" w:themeColor="text1"/>
          <w:szCs w:val="32"/>
        </w:rPr>
        <w:t>應加強宣達要求員警服勤要提高警覺外，執勤時受挑釁、激罵，應控管EQ，嚴禁以暴制暴，避免失焦；另遇陳抗民眾欲進入駐守機關時，應先柔性勸離請其冷靜並離開，若有強行進入或暴力、破壞行為，依法逕行執行逮捕或架離。」</w:t>
      </w:r>
    </w:p>
    <w:p w:rsidR="00B804D0" w:rsidRPr="00FF11BF" w:rsidRDefault="00B804D0" w:rsidP="00B804D0">
      <w:pPr>
        <w:pStyle w:val="5"/>
        <w:numPr>
          <w:ilvl w:val="4"/>
          <w:numId w:val="1"/>
        </w:numPr>
        <w:rPr>
          <w:color w:val="000000" w:themeColor="text1"/>
        </w:rPr>
      </w:pPr>
      <w:r w:rsidRPr="00FF11BF">
        <w:rPr>
          <w:rFonts w:hint="eastAsia"/>
          <w:color w:val="000000" w:themeColor="text1"/>
        </w:rPr>
        <w:t>查據內政部針對</w:t>
      </w:r>
      <w:r w:rsidRPr="00FF11BF">
        <w:rPr>
          <w:rFonts w:hAnsi="標楷體" w:hint="eastAsia"/>
          <w:color w:val="000000" w:themeColor="text1"/>
        </w:rPr>
        <w:t>「</w:t>
      </w:r>
      <w:r w:rsidRPr="00FF11BF">
        <w:rPr>
          <w:rFonts w:hint="eastAsia"/>
          <w:color w:val="000000" w:themeColor="text1"/>
        </w:rPr>
        <w:t>本案之檢討及策進作為</w:t>
      </w:r>
      <w:r w:rsidRPr="00FF11BF">
        <w:rPr>
          <w:rFonts w:hAnsi="標楷體" w:hint="eastAsia"/>
          <w:color w:val="000000" w:themeColor="text1"/>
        </w:rPr>
        <w:t>」</w:t>
      </w:r>
      <w:r w:rsidRPr="00FF11BF">
        <w:rPr>
          <w:rFonts w:hint="eastAsia"/>
          <w:color w:val="000000" w:themeColor="text1"/>
        </w:rPr>
        <w:t>復稱：</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本案執行期間所屬員警因民眾不聽勸離而強力抵抗，因而造成雙方肢體強烈接觸、推擠、架離，受傷實難避免，事後警察機關均虛心接受各方調查，努力精進此項勤務執行技巧。</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重視人權保障，強化教育訓練：臺北市警局將持續落實憲法保障人權之意旨，遇有合法</w:t>
      </w:r>
      <w:r w:rsidRPr="00FF11BF">
        <w:rPr>
          <w:rFonts w:hint="eastAsia"/>
          <w:color w:val="000000" w:themeColor="text1"/>
        </w:rPr>
        <w:lastRenderedPageBreak/>
        <w:t>集會遊行及陳情抗議活動，充分尊重民眾表達意見的自由與權利；並於執行各項勤務過程中，落實勤前教育，指揮官隨時提醒執勤員警注意服務態度，避免造成誤解，以符合法令及人權兩公約相關規定，以更寬容之態度，注意比例原則及良好的執法態度和技巧，適切執法，以彰顯政府公權力。</w:t>
      </w:r>
    </w:p>
    <w:p w:rsidR="00B804D0" w:rsidRPr="00FF11BF" w:rsidRDefault="00B804D0" w:rsidP="00B804D0">
      <w:pPr>
        <w:pStyle w:val="5"/>
        <w:numPr>
          <w:ilvl w:val="4"/>
          <w:numId w:val="1"/>
        </w:numPr>
        <w:rPr>
          <w:color w:val="000000" w:themeColor="text1"/>
        </w:rPr>
      </w:pPr>
      <w:r w:rsidRPr="00FF11BF">
        <w:rPr>
          <w:rFonts w:hint="eastAsia"/>
          <w:color w:val="000000" w:themeColor="text1"/>
        </w:rPr>
        <w:t>詢據內政部表示：</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本案實施勤前教育情形：</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警察機關係採取地區責任制，本案臺北市警局執行淨空行政院區任務，係由該局黃局長擔任指揮官，全權負責本案之執行及任務交付。</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該部警政署駐區督察依據該部警政署指揮所指示及視勤務現場需要，至勤務現場機動督導，惟因當日事屬突發、且勤務現場廣大混亂，爰未有書面紀錄。</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本事件發生在103年間，當時警察機關勤前教育規定對於督導部分未訂有明文，該部警政署業於104年8月5日修正時增加相關督導之規定，已臻完善。</w:t>
      </w:r>
    </w:p>
    <w:p w:rsidR="00B804D0" w:rsidRPr="00FF11BF" w:rsidRDefault="00B804D0" w:rsidP="00B804D0">
      <w:pPr>
        <w:pStyle w:val="6"/>
        <w:numPr>
          <w:ilvl w:val="5"/>
          <w:numId w:val="1"/>
        </w:numPr>
        <w:ind w:left="2325" w:hanging="851"/>
        <w:rPr>
          <w:color w:val="000000" w:themeColor="text1"/>
        </w:rPr>
      </w:pPr>
      <w:r w:rsidRPr="00FF11BF">
        <w:rPr>
          <w:rFonts w:hAnsi="標楷體" w:hint="eastAsia"/>
          <w:color w:val="000000" w:themeColor="text1"/>
          <w:kern w:val="2"/>
          <w:szCs w:val="32"/>
        </w:rPr>
        <w:t>有關勤前教育之實施係由執行機關負責，該部警政署與臺北市警局保持連線掌握最新資訊，隨時依該局申請需求調度警力及阻材支援，有關勤務執行之施教係交由臺北市警局及其他勤務機關負責。</w:t>
      </w:r>
    </w:p>
    <w:p w:rsidR="00B804D0" w:rsidRPr="00FF11BF" w:rsidRDefault="00B804D0" w:rsidP="00B804D0">
      <w:pPr>
        <w:pStyle w:val="5"/>
        <w:numPr>
          <w:ilvl w:val="4"/>
          <w:numId w:val="1"/>
        </w:numPr>
        <w:rPr>
          <w:color w:val="000000" w:themeColor="text1"/>
        </w:rPr>
      </w:pPr>
      <w:r w:rsidRPr="00FF11BF">
        <w:rPr>
          <w:rFonts w:hint="eastAsia"/>
          <w:color w:val="000000" w:themeColor="text1"/>
        </w:rPr>
        <w:t>警政署及所屬各任務執行機關對於本事件之勤務執行原則：</w:t>
      </w:r>
    </w:p>
    <w:p w:rsidR="00B804D0" w:rsidRPr="00FF11BF" w:rsidRDefault="00B804D0" w:rsidP="00B804D0">
      <w:pPr>
        <w:pStyle w:val="6"/>
        <w:numPr>
          <w:ilvl w:val="5"/>
          <w:numId w:val="1"/>
        </w:numPr>
        <w:ind w:left="2325" w:hanging="851"/>
        <w:rPr>
          <w:color w:val="000000" w:themeColor="text1"/>
        </w:rPr>
      </w:pPr>
      <w:r w:rsidRPr="00FF11BF">
        <w:rPr>
          <w:rFonts w:hAnsi="標楷體" w:hint="eastAsia"/>
          <w:color w:val="000000" w:themeColor="text1"/>
          <w:kern w:val="2"/>
          <w:szCs w:val="32"/>
        </w:rPr>
        <w:t>本事件發生後，依據地區責任制，本案由臺北市警局負責執行淨空行政院區任務，該部</w:t>
      </w:r>
      <w:r w:rsidRPr="00FF11BF">
        <w:rPr>
          <w:rFonts w:hAnsi="標楷體" w:hint="eastAsia"/>
          <w:color w:val="000000" w:themeColor="text1"/>
          <w:kern w:val="2"/>
          <w:szCs w:val="32"/>
        </w:rPr>
        <w:lastRenderedPageBreak/>
        <w:t>警政署與臺北市警局保持連線掌握最新資訊，隨時依該局申請需求調度警力及阻材支援。</w:t>
      </w:r>
    </w:p>
    <w:p w:rsidR="00B804D0" w:rsidRPr="00FF11BF" w:rsidRDefault="00B804D0" w:rsidP="00B804D0">
      <w:pPr>
        <w:pStyle w:val="6"/>
        <w:numPr>
          <w:ilvl w:val="5"/>
          <w:numId w:val="1"/>
        </w:numPr>
        <w:ind w:left="2325" w:hanging="851"/>
        <w:rPr>
          <w:color w:val="000000" w:themeColor="text1"/>
        </w:rPr>
      </w:pPr>
      <w:r w:rsidRPr="00FF11BF">
        <w:rPr>
          <w:rFonts w:hAnsi="標楷體" w:hint="eastAsia"/>
          <w:color w:val="000000" w:themeColor="text1"/>
          <w:kern w:val="2"/>
          <w:szCs w:val="32"/>
        </w:rPr>
        <w:t>因群眾侵入行政院之行為事屬突然，臺北市警局黃局長緊急召集各相關單位共同研商處置作為，並立即交付勤務執行如下，並無相關書面佐證資料，相關處置原則如下：</w:t>
      </w:r>
    </w:p>
    <w:p w:rsidR="00B804D0" w:rsidRPr="00FF11BF" w:rsidRDefault="00B804D0" w:rsidP="00B804D0">
      <w:pPr>
        <w:pStyle w:val="7"/>
        <w:numPr>
          <w:ilvl w:val="6"/>
          <w:numId w:val="1"/>
        </w:numPr>
        <w:ind w:left="2665"/>
        <w:rPr>
          <w:color w:val="000000" w:themeColor="text1"/>
        </w:rPr>
      </w:pPr>
      <w:r w:rsidRPr="00FF11BF">
        <w:rPr>
          <w:rFonts w:hAnsi="標楷體" w:hint="eastAsia"/>
          <w:bCs w:val="0"/>
          <w:color w:val="000000" w:themeColor="text1"/>
          <w:kern w:val="2"/>
          <w:szCs w:val="32"/>
        </w:rPr>
        <w:t>本次淨空任務，院區由中山、大安、中正第一、士林、文山第一、內湖及南港分局執行；院外由大同、松山、北投及文山第二分局負責，各單位任務分區、範圍，視現場狀況彈性調度運用。</w:t>
      </w:r>
    </w:p>
    <w:p w:rsidR="00B804D0" w:rsidRPr="00FF11BF" w:rsidRDefault="00B804D0" w:rsidP="00B804D0">
      <w:pPr>
        <w:pStyle w:val="7"/>
        <w:numPr>
          <w:ilvl w:val="6"/>
          <w:numId w:val="1"/>
        </w:numPr>
        <w:ind w:left="2665"/>
        <w:rPr>
          <w:color w:val="000000" w:themeColor="text1"/>
        </w:rPr>
      </w:pPr>
      <w:r w:rsidRPr="00FF11BF">
        <w:rPr>
          <w:rFonts w:hAnsi="標楷體" w:hint="eastAsia"/>
          <w:bCs w:val="0"/>
          <w:color w:val="000000" w:themeColor="text1"/>
          <w:kern w:val="2"/>
          <w:szCs w:val="32"/>
        </w:rPr>
        <w:t>實施淨空行動前，應先為喊話、勸離，並重複實施。如遇攻擊、破壞情事，視狀況必要時可依「警械使用條例」及「警察職權行使法」相關規定即時應處；另並應使用喊話器向現場群眾勸離，呼籲群眾儘速離開，及保護媒體等人員，以確保渠等安全。</w:t>
      </w:r>
    </w:p>
    <w:p w:rsidR="00B804D0" w:rsidRPr="00FF11BF" w:rsidRDefault="00B804D0" w:rsidP="00B804D0">
      <w:pPr>
        <w:pStyle w:val="7"/>
        <w:numPr>
          <w:ilvl w:val="6"/>
          <w:numId w:val="1"/>
        </w:numPr>
        <w:ind w:left="2665"/>
        <w:rPr>
          <w:color w:val="000000" w:themeColor="text1"/>
        </w:rPr>
      </w:pPr>
      <w:r w:rsidRPr="00FF11BF">
        <w:rPr>
          <w:rFonts w:hAnsi="標楷體" w:hint="eastAsia"/>
          <w:bCs w:val="0"/>
          <w:color w:val="000000" w:themeColor="text1"/>
          <w:kern w:val="2"/>
          <w:szCs w:val="32"/>
        </w:rPr>
        <w:t>淨空過程若有民意代表或政黨領袖到場聲援，應先行隔離群眾實施保護。</w:t>
      </w:r>
    </w:p>
    <w:p w:rsidR="00B804D0" w:rsidRPr="00FF11BF" w:rsidRDefault="00B804D0" w:rsidP="00B804D0">
      <w:pPr>
        <w:pStyle w:val="7"/>
        <w:numPr>
          <w:ilvl w:val="6"/>
          <w:numId w:val="1"/>
        </w:numPr>
        <w:ind w:left="2665"/>
        <w:rPr>
          <w:color w:val="000000" w:themeColor="text1"/>
        </w:rPr>
      </w:pPr>
      <w:r w:rsidRPr="00FF11BF">
        <w:rPr>
          <w:rFonts w:hAnsi="標楷體" w:hint="eastAsia"/>
          <w:bCs w:val="0"/>
          <w:color w:val="000000" w:themeColor="text1"/>
          <w:kern w:val="2"/>
          <w:szCs w:val="32"/>
        </w:rPr>
        <w:t>群眾有攻擊、破壞或拒不離開等行為時，得使用噴水車，以避免群眾與警察直接接觸，引發衝突及受傷。</w:t>
      </w:r>
    </w:p>
    <w:p w:rsidR="00B804D0" w:rsidRPr="00FF11BF" w:rsidRDefault="00B804D0" w:rsidP="00B804D0">
      <w:pPr>
        <w:pStyle w:val="7"/>
        <w:numPr>
          <w:ilvl w:val="6"/>
          <w:numId w:val="1"/>
        </w:numPr>
        <w:ind w:left="2665"/>
        <w:rPr>
          <w:color w:val="000000" w:themeColor="text1"/>
        </w:rPr>
      </w:pPr>
      <w:r w:rsidRPr="00FF11BF">
        <w:rPr>
          <w:rFonts w:hAnsi="標楷體" w:hint="eastAsia"/>
          <w:bCs w:val="0"/>
          <w:color w:val="000000" w:themeColor="text1"/>
          <w:kern w:val="2"/>
          <w:szCs w:val="32"/>
        </w:rPr>
        <w:t>完整嚴密蒐證，適時逮捕違法滋事分子，依法究辦；另檢視手銬、束帶等裝備有無配戴使用。</w:t>
      </w:r>
    </w:p>
    <w:p w:rsidR="00B804D0" w:rsidRPr="00FF11BF" w:rsidRDefault="00B804D0" w:rsidP="00B804D0">
      <w:pPr>
        <w:pStyle w:val="5"/>
        <w:numPr>
          <w:ilvl w:val="4"/>
          <w:numId w:val="1"/>
        </w:numPr>
        <w:rPr>
          <w:color w:val="000000" w:themeColor="text1"/>
        </w:rPr>
      </w:pPr>
      <w:r w:rsidRPr="00FF11BF">
        <w:rPr>
          <w:rFonts w:hint="eastAsia"/>
          <w:color w:val="000000" w:themeColor="text1"/>
        </w:rPr>
        <w:t>內政部表示，因群眾侵入行政院之行為事屬突然，臺北市警局黃昇勇局長緊急召集各相關單位共同研商處置作為，並立即交付勤務執行作為，並無相關書面佐證資料。警政署對於員警</w:t>
      </w:r>
      <w:r w:rsidRPr="00FF11BF">
        <w:rPr>
          <w:rFonts w:hint="eastAsia"/>
          <w:color w:val="000000" w:themeColor="text1"/>
        </w:rPr>
        <w:lastRenderedPageBreak/>
        <w:t>勤前教育之規定，分別為「基層勤前教育」、「聯合勤前教育」、「專案勤前教育」，係屬概括性規定。103年3月間，群眾侵入行政院案，雖群眾侵入行政院之行為事出突然，情況急迫，臺北市警局黃昇勇局長仍緊急召集各相關單位研商處置作為，並立即</w:t>
      </w:r>
      <w:r w:rsidRPr="00FF11BF">
        <w:rPr>
          <w:rFonts w:hint="eastAsia"/>
          <w:b/>
          <w:color w:val="000000" w:themeColor="text1"/>
          <w:u w:val="single"/>
        </w:rPr>
        <w:t>交付勤務執行相關處理原則</w:t>
      </w:r>
      <w:r w:rsidRPr="00FF11BF">
        <w:rPr>
          <w:rFonts w:hint="eastAsia"/>
          <w:color w:val="000000" w:themeColor="text1"/>
        </w:rPr>
        <w:t>，由各分區指揮官現場宣（指）導所屬，實質上已實施勤前教育。</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教育訓練部分：</w:t>
      </w:r>
    </w:p>
    <w:p w:rsidR="00B804D0" w:rsidRPr="00FF11BF" w:rsidRDefault="00B804D0" w:rsidP="00B804D0">
      <w:pPr>
        <w:pStyle w:val="7"/>
        <w:numPr>
          <w:ilvl w:val="6"/>
          <w:numId w:val="1"/>
        </w:numPr>
        <w:ind w:left="2665"/>
        <w:rPr>
          <w:color w:val="000000" w:themeColor="text1"/>
        </w:rPr>
      </w:pPr>
      <w:r w:rsidRPr="00FF11BF">
        <w:rPr>
          <w:color w:val="000000" w:themeColor="text1"/>
        </w:rPr>
        <w:t>因應維護社會治安需要，提升員警各項執勤技能，達成任務目標，</w:t>
      </w:r>
      <w:r w:rsidRPr="00FF11BF">
        <w:rPr>
          <w:rFonts w:hint="eastAsia"/>
          <w:color w:val="000000" w:themeColor="text1"/>
        </w:rPr>
        <w:t>該部警政</w:t>
      </w:r>
      <w:r w:rsidRPr="00FF11BF">
        <w:rPr>
          <w:color w:val="000000" w:themeColor="text1"/>
        </w:rPr>
        <w:t>署於103年起即加強要求各警察機關須將「人權保障」、「集會遊行案件處理」、「員警執法比例原則」及「徒手帶</w:t>
      </w:r>
      <w:r w:rsidRPr="00FF11BF">
        <w:rPr>
          <w:rFonts w:hint="eastAsia"/>
          <w:color w:val="000000" w:themeColor="text1"/>
        </w:rPr>
        <w:t>（架）</w:t>
      </w:r>
      <w:r w:rsidRPr="00FF11BF">
        <w:rPr>
          <w:color w:val="000000" w:themeColor="text1"/>
        </w:rPr>
        <w:t>離</w:t>
      </w:r>
      <w:r w:rsidRPr="00FF11BF">
        <w:rPr>
          <w:rFonts w:hint="eastAsia"/>
          <w:color w:val="000000" w:themeColor="text1"/>
        </w:rPr>
        <w:t>術</w:t>
      </w:r>
      <w:r w:rsidRPr="00FF11BF">
        <w:rPr>
          <w:color w:val="000000" w:themeColor="text1"/>
        </w:rPr>
        <w:t>」等</w:t>
      </w:r>
      <w:r w:rsidRPr="00FF11BF">
        <w:rPr>
          <w:rFonts w:hint="eastAsia"/>
          <w:color w:val="000000" w:themeColor="text1"/>
        </w:rPr>
        <w:t>納入常年訓練學、術科課程，</w:t>
      </w:r>
      <w:r w:rsidRPr="00FF11BF">
        <w:rPr>
          <w:color w:val="000000" w:themeColor="text1"/>
        </w:rPr>
        <w:t>以因應不同任務之執行。</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為強化員警處理聚眾活動之處置能力，該部警政</w:t>
      </w:r>
      <w:r w:rsidRPr="00FF11BF">
        <w:rPr>
          <w:color w:val="000000" w:themeColor="text1"/>
        </w:rPr>
        <w:t>署</w:t>
      </w:r>
      <w:r w:rsidRPr="00FF11BF">
        <w:rPr>
          <w:rFonts w:hint="eastAsia"/>
          <w:color w:val="000000" w:themeColor="text1"/>
        </w:rPr>
        <w:t>拍製</w:t>
      </w:r>
      <w:r w:rsidRPr="00FF11BF">
        <w:rPr>
          <w:color w:val="000000" w:themeColor="text1"/>
        </w:rPr>
        <w:t>「保護違規靜坐群眾離開教範」影音</w:t>
      </w:r>
      <w:r w:rsidRPr="00FF11BF">
        <w:rPr>
          <w:rFonts w:hint="eastAsia"/>
          <w:color w:val="000000" w:themeColor="text1"/>
        </w:rPr>
        <w:t>E化</w:t>
      </w:r>
      <w:r w:rsidRPr="00FF11BF">
        <w:rPr>
          <w:color w:val="000000" w:themeColor="text1"/>
        </w:rPr>
        <w:t>教材，函發各警察機關</w:t>
      </w:r>
      <w:r w:rsidRPr="00FF11BF">
        <w:rPr>
          <w:rFonts w:hint="eastAsia"/>
          <w:color w:val="000000" w:themeColor="text1"/>
        </w:rPr>
        <w:t>供作常訓施教教材，增進執法比例原則之知能</w:t>
      </w:r>
      <w:r w:rsidRPr="00FF11BF">
        <w:rPr>
          <w:color w:val="000000" w:themeColor="text1"/>
        </w:rPr>
        <w:t>。</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另該部警政</w:t>
      </w:r>
      <w:r w:rsidRPr="00FF11BF">
        <w:rPr>
          <w:color w:val="000000" w:themeColor="text1"/>
        </w:rPr>
        <w:t>署</w:t>
      </w:r>
      <w:r w:rsidRPr="00FF11BF">
        <w:rPr>
          <w:rFonts w:hint="eastAsia"/>
          <w:color w:val="000000" w:themeColor="text1"/>
        </w:rPr>
        <w:t>函頒</w:t>
      </w:r>
      <w:r w:rsidRPr="00FF11BF">
        <w:rPr>
          <w:color w:val="000000" w:themeColor="text1"/>
        </w:rPr>
        <w:t>「</w:t>
      </w:r>
      <w:r w:rsidRPr="00FF11BF">
        <w:rPr>
          <w:rFonts w:hint="eastAsia"/>
          <w:color w:val="000000" w:themeColor="text1"/>
        </w:rPr>
        <w:t>機</w:t>
      </w:r>
      <w:r w:rsidRPr="00FF11BF">
        <w:rPr>
          <w:color w:val="000000" w:themeColor="text1"/>
        </w:rPr>
        <w:t>動保安警力整備檢測計畫」，</w:t>
      </w:r>
      <w:r w:rsidRPr="00FF11BF">
        <w:rPr>
          <w:rFonts w:hint="eastAsia"/>
          <w:color w:val="000000" w:themeColor="text1"/>
        </w:rPr>
        <w:t>要求</w:t>
      </w:r>
      <w:r w:rsidRPr="00FF11BF">
        <w:rPr>
          <w:color w:val="000000" w:themeColor="text1"/>
        </w:rPr>
        <w:t>各警察機關辦理機動保安警力</w:t>
      </w:r>
      <w:r w:rsidRPr="00FF11BF">
        <w:rPr>
          <w:rFonts w:hint="eastAsia"/>
          <w:color w:val="000000" w:themeColor="text1"/>
        </w:rPr>
        <w:t>處理</w:t>
      </w:r>
      <w:r w:rsidRPr="00FF11BF">
        <w:rPr>
          <w:color w:val="000000" w:themeColor="text1"/>
        </w:rPr>
        <w:t>聚眾活動防處及機動保安警力之組合警力隊形演練、保護違規靜坐群眾離開基本操作法等訓練，並實施檢測，藉以提升警察機關處理聚眾活動之應變能力。</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該部警政</w:t>
      </w:r>
      <w:r w:rsidRPr="00FF11BF">
        <w:rPr>
          <w:color w:val="000000" w:themeColor="text1"/>
        </w:rPr>
        <w:t>署</w:t>
      </w:r>
      <w:r w:rsidRPr="00FF11BF">
        <w:rPr>
          <w:rFonts w:hint="eastAsia"/>
          <w:color w:val="000000" w:themeColor="text1"/>
        </w:rPr>
        <w:t>依</w:t>
      </w:r>
      <w:r w:rsidRPr="00FF11BF">
        <w:rPr>
          <w:color w:val="000000" w:themeColor="text1"/>
        </w:rPr>
        <w:t>「警察常年訓練辦法」第5條規定，賡續要求</w:t>
      </w:r>
      <w:r w:rsidRPr="00FF11BF">
        <w:rPr>
          <w:rFonts w:hint="eastAsia"/>
          <w:color w:val="000000" w:themeColor="text1"/>
        </w:rPr>
        <w:t>各警察機關應落實執行常訓</w:t>
      </w:r>
      <w:r w:rsidRPr="00FF11BF">
        <w:rPr>
          <w:color w:val="000000" w:themeColor="text1"/>
        </w:rPr>
        <w:t>學科及術科訓練</w:t>
      </w:r>
      <w:r w:rsidRPr="00FF11BF">
        <w:rPr>
          <w:rFonts w:hint="eastAsia"/>
          <w:color w:val="000000" w:themeColor="text1"/>
        </w:rPr>
        <w:t>。學科訓練以陶冶品德修養、專業知識、法令規章及執勤要領為</w:t>
      </w:r>
      <w:r w:rsidRPr="00FF11BF">
        <w:rPr>
          <w:rFonts w:hint="eastAsia"/>
          <w:color w:val="000000" w:themeColor="text1"/>
        </w:rPr>
        <w:lastRenderedPageBreak/>
        <w:t>主，由該部警政</w:t>
      </w:r>
      <w:r w:rsidRPr="00FF11BF">
        <w:rPr>
          <w:color w:val="000000" w:themeColor="text1"/>
        </w:rPr>
        <w:t>署</w:t>
      </w:r>
      <w:r w:rsidRPr="00FF11BF">
        <w:rPr>
          <w:rFonts w:hint="eastAsia"/>
          <w:color w:val="000000" w:themeColor="text1"/>
        </w:rPr>
        <w:t>指定必訓課程，各機關得視地區特性、勤（業）務需求，自行編印補充教材，並每季集中實施1次，1天8小時；術科訓練以鍛鍊體魄、執勤技能及各種武器射擊技術為主，每月集中1次，1天8小時，並定期辦理各項成果驗收，以提升員警應勤技能及訓練成效。</w:t>
      </w:r>
    </w:p>
    <w:p w:rsidR="00B804D0" w:rsidRPr="00FF11BF" w:rsidRDefault="00B804D0" w:rsidP="00B804D0">
      <w:pPr>
        <w:pStyle w:val="6"/>
        <w:numPr>
          <w:ilvl w:val="5"/>
          <w:numId w:val="1"/>
        </w:numPr>
        <w:ind w:left="2325" w:hanging="851"/>
        <w:rPr>
          <w:bCs/>
          <w:color w:val="000000" w:themeColor="text1"/>
        </w:rPr>
      </w:pPr>
      <w:r w:rsidRPr="00FF11BF">
        <w:rPr>
          <w:rFonts w:hint="eastAsia"/>
          <w:color w:val="000000" w:themeColor="text1"/>
        </w:rPr>
        <w:t>有關現職員警強化作為如下:</w:t>
      </w:r>
    </w:p>
    <w:p w:rsidR="00B804D0" w:rsidRPr="00FF11BF" w:rsidRDefault="00B804D0" w:rsidP="00B804D0">
      <w:pPr>
        <w:pStyle w:val="7"/>
        <w:numPr>
          <w:ilvl w:val="6"/>
          <w:numId w:val="1"/>
        </w:numPr>
        <w:ind w:left="2665"/>
        <w:rPr>
          <w:color w:val="000000" w:themeColor="text1"/>
        </w:rPr>
      </w:pPr>
      <w:r w:rsidRPr="00FF11BF">
        <w:rPr>
          <w:color w:val="000000" w:themeColor="text1"/>
        </w:rPr>
        <w:t>學科：各警察機關針對保障人權之課程，</w:t>
      </w:r>
      <w:r w:rsidRPr="00FF11BF">
        <w:rPr>
          <w:rFonts w:hint="eastAsia"/>
          <w:color w:val="000000" w:themeColor="text1"/>
        </w:rPr>
        <w:t>均列入年度必訓課程，</w:t>
      </w:r>
      <w:r w:rsidRPr="00FF11BF">
        <w:rPr>
          <w:color w:val="000000" w:themeColor="text1"/>
        </w:rPr>
        <w:t>近年分別辦理「人權兩公約簡介與警察落實人權保障的作為」、「聚眾活動防處實務」、「警察職權行使法案例研析」</w:t>
      </w:r>
      <w:r w:rsidRPr="00FF11BF">
        <w:rPr>
          <w:rFonts w:hint="eastAsia"/>
          <w:color w:val="000000" w:themeColor="text1"/>
        </w:rPr>
        <w:t>、「性別議題及性別主流化」</w:t>
      </w:r>
      <w:r w:rsidRPr="00FF11BF">
        <w:rPr>
          <w:color w:val="000000" w:themeColor="text1"/>
        </w:rPr>
        <w:t>等課程，以強化員警對人權保障之知能。</w:t>
      </w:r>
    </w:p>
    <w:p w:rsidR="00B804D0" w:rsidRPr="00FF11BF" w:rsidRDefault="00B804D0" w:rsidP="00B804D0">
      <w:pPr>
        <w:pStyle w:val="7"/>
        <w:numPr>
          <w:ilvl w:val="6"/>
          <w:numId w:val="1"/>
        </w:numPr>
        <w:ind w:left="2665"/>
        <w:rPr>
          <w:color w:val="000000" w:themeColor="text1"/>
        </w:rPr>
      </w:pPr>
      <w:r w:rsidRPr="00FF11BF">
        <w:rPr>
          <w:color w:val="000000" w:themeColor="text1"/>
        </w:rPr>
        <w:t>術科：術科訓練每人每月施訓8小時中，自103年下半年起，有關「保護違規靜坐群眾離開」課程施訓4小時；104年每人每月需有2小時「徒手帶（架）離術」訓練，並自105年起正式將「徒手帶（架）離術」納入常訓術科施教及成果驗收項目</w:t>
      </w:r>
      <w:r w:rsidRPr="00FF11BF">
        <w:rPr>
          <w:rFonts w:hint="eastAsia"/>
          <w:color w:val="000000" w:themeColor="text1"/>
        </w:rPr>
        <w:t>，以瞭解各單位施訓狀況</w:t>
      </w:r>
      <w:r w:rsidRPr="00FF11BF">
        <w:rPr>
          <w:color w:val="000000" w:themeColor="text1"/>
        </w:rPr>
        <w:t>。</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該部警政</w:t>
      </w:r>
      <w:r w:rsidRPr="00FF11BF">
        <w:rPr>
          <w:color w:val="000000" w:themeColor="text1"/>
        </w:rPr>
        <w:t>署另針對執勤安全部分，加強教育員警詳熟「警察人員使用防護型應勤裝備要點」、「警械使用條例」及「警察人員使用槍械規範」等規定，善用各項應勤裝備或各類低致命性武器（如警棍、辣椒水），同時注意執法比例原則，及結合運用柔道、綜合逮捕術與徒手帶架離等施訓，提升執勤應用技能並兼顧人權保障。</w:t>
      </w:r>
    </w:p>
    <w:p w:rsidR="00B804D0" w:rsidRPr="00FF11BF" w:rsidRDefault="00B804D0" w:rsidP="00B804D0">
      <w:pPr>
        <w:pStyle w:val="5"/>
        <w:numPr>
          <w:ilvl w:val="4"/>
          <w:numId w:val="1"/>
        </w:numPr>
        <w:rPr>
          <w:color w:val="000000" w:themeColor="text1"/>
        </w:rPr>
      </w:pPr>
      <w:r w:rsidRPr="00FF11BF">
        <w:rPr>
          <w:rFonts w:hint="eastAsia"/>
          <w:color w:val="000000" w:themeColor="text1"/>
        </w:rPr>
        <w:t>內政部針對「前揭各案之警察人員使用警械</w:t>
      </w:r>
      <w:r w:rsidRPr="00FF11BF">
        <w:rPr>
          <w:rFonts w:hint="eastAsia"/>
          <w:color w:val="000000" w:themeColor="text1"/>
        </w:rPr>
        <w:lastRenderedPageBreak/>
        <w:t>後，有無將經過情形，即時報告該管長官？若無，是否妥適？」一節另表示：</w:t>
      </w:r>
    </w:p>
    <w:p w:rsidR="00B804D0" w:rsidRPr="00FF11BF" w:rsidRDefault="00B804D0" w:rsidP="00B804D0">
      <w:pPr>
        <w:pStyle w:val="6"/>
        <w:numPr>
          <w:ilvl w:val="5"/>
          <w:numId w:val="1"/>
        </w:numPr>
        <w:ind w:left="2325" w:hanging="851"/>
        <w:rPr>
          <w:bCs/>
          <w:color w:val="000000" w:themeColor="text1"/>
        </w:rPr>
      </w:pPr>
      <w:r w:rsidRPr="00FF11BF">
        <w:rPr>
          <w:rFonts w:hint="eastAsia"/>
          <w:color w:val="000000" w:themeColor="text1"/>
        </w:rPr>
        <w:t>依函送案卷所示，上揭執勤人員，均僅攜行警棍執行行政院安全維護勤務，於驅離時警棍僅作為指揮使用，依警械使用條例規定，使用警棍指揮無須報告該管長官。</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因本案時隔多年，人員多已異動，已難還原當時現場狀況，受傷民眾均已提起自訴，如有執法過當等情，臺北市警局將依法院判決結果，追究相關人員行政責任。</w:t>
      </w:r>
    </w:p>
    <w:p w:rsidR="00B804D0" w:rsidRPr="00FF11BF" w:rsidRDefault="00B804D0" w:rsidP="00B804D0">
      <w:pPr>
        <w:pStyle w:val="5"/>
        <w:numPr>
          <w:ilvl w:val="4"/>
          <w:numId w:val="1"/>
        </w:numPr>
        <w:rPr>
          <w:color w:val="000000" w:themeColor="text1"/>
        </w:rPr>
      </w:pPr>
      <w:r w:rsidRPr="00FF11BF">
        <w:rPr>
          <w:rFonts w:hint="eastAsia"/>
          <w:color w:val="000000" w:themeColor="text1"/>
        </w:rPr>
        <w:t>本案檢討及策進作為：</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本案執行期間所屬員警因民眾不聽勸離而強力抵抗，因而造成雙方肢體</w:t>
      </w:r>
      <w:r w:rsidRPr="00FF11BF">
        <w:rPr>
          <w:rFonts w:hint="eastAsia"/>
          <w:b/>
          <w:color w:val="000000" w:themeColor="text1"/>
          <w:u w:val="single"/>
        </w:rPr>
        <w:t>強烈接觸</w:t>
      </w:r>
      <w:r w:rsidRPr="00FF11BF">
        <w:rPr>
          <w:rFonts w:hint="eastAsia"/>
          <w:color w:val="000000" w:themeColor="text1"/>
        </w:rPr>
        <w:t>、</w:t>
      </w:r>
      <w:r w:rsidRPr="00FF11BF">
        <w:rPr>
          <w:rFonts w:hint="eastAsia"/>
          <w:b/>
          <w:color w:val="000000" w:themeColor="text1"/>
          <w:u w:val="single"/>
        </w:rPr>
        <w:t>推擠</w:t>
      </w:r>
      <w:r w:rsidRPr="00FF11BF">
        <w:rPr>
          <w:rFonts w:hint="eastAsia"/>
          <w:color w:val="000000" w:themeColor="text1"/>
        </w:rPr>
        <w:t>、</w:t>
      </w:r>
      <w:r w:rsidRPr="00FF11BF">
        <w:rPr>
          <w:rFonts w:hint="eastAsia"/>
          <w:b/>
          <w:color w:val="000000" w:themeColor="text1"/>
          <w:u w:val="single"/>
        </w:rPr>
        <w:t>架離</w:t>
      </w:r>
      <w:r w:rsidRPr="00FF11BF">
        <w:rPr>
          <w:rFonts w:hint="eastAsia"/>
          <w:color w:val="000000" w:themeColor="text1"/>
        </w:rPr>
        <w:t>，受傷實難避免，事後警察機關均虛心接受各方調查，努力精進執行技巧。警察機關對於</w:t>
      </w:r>
      <w:r w:rsidRPr="00FF11BF">
        <w:rPr>
          <w:rFonts w:hint="eastAsia"/>
          <w:b/>
          <w:color w:val="000000" w:themeColor="text1"/>
          <w:u w:val="single"/>
        </w:rPr>
        <w:t>類似強制性勤務之執行</w:t>
      </w:r>
      <w:r w:rsidRPr="00FF11BF">
        <w:rPr>
          <w:rFonts w:hint="eastAsia"/>
          <w:color w:val="000000" w:themeColor="text1"/>
        </w:rPr>
        <w:t>，</w:t>
      </w:r>
      <w:r w:rsidRPr="00FF11BF">
        <w:rPr>
          <w:rFonts w:hint="eastAsia"/>
          <w:b/>
          <w:color w:val="000000" w:themeColor="text1"/>
          <w:u w:val="single"/>
        </w:rPr>
        <w:t>應再落實教育訓練</w:t>
      </w:r>
      <w:r w:rsidRPr="00FF11BF">
        <w:rPr>
          <w:rFonts w:hint="eastAsia"/>
          <w:color w:val="000000" w:themeColor="text1"/>
        </w:rPr>
        <w:t>，有效</w:t>
      </w:r>
      <w:r w:rsidRPr="00FF11BF">
        <w:rPr>
          <w:rFonts w:hint="eastAsia"/>
          <w:b/>
          <w:color w:val="000000" w:themeColor="text1"/>
          <w:u w:val="single"/>
        </w:rPr>
        <w:t>減少</w:t>
      </w:r>
      <w:r w:rsidRPr="00FF11BF">
        <w:rPr>
          <w:rFonts w:hint="eastAsia"/>
          <w:color w:val="000000" w:themeColor="text1"/>
        </w:rPr>
        <w:t>因勤務執行造成之</w:t>
      </w:r>
      <w:r w:rsidRPr="00FF11BF">
        <w:rPr>
          <w:rFonts w:hint="eastAsia"/>
          <w:b/>
          <w:color w:val="000000" w:themeColor="text1"/>
          <w:u w:val="single"/>
        </w:rPr>
        <w:t>傷害</w:t>
      </w:r>
      <w:r w:rsidRPr="00FF11BF">
        <w:rPr>
          <w:rFonts w:hint="eastAsia"/>
          <w:color w:val="000000" w:themeColor="text1"/>
        </w:rPr>
        <w:t>。</w:t>
      </w:r>
    </w:p>
    <w:p w:rsidR="00B804D0" w:rsidRPr="00FF11BF" w:rsidRDefault="00B804D0" w:rsidP="00B804D0">
      <w:pPr>
        <w:pStyle w:val="6"/>
        <w:numPr>
          <w:ilvl w:val="5"/>
          <w:numId w:val="1"/>
        </w:numPr>
        <w:ind w:left="2325" w:hanging="851"/>
        <w:rPr>
          <w:color w:val="000000" w:themeColor="text1"/>
        </w:rPr>
      </w:pPr>
      <w:bookmarkStart w:id="44" w:name="_Hlk129855532"/>
      <w:r w:rsidRPr="00FF11BF">
        <w:rPr>
          <w:rFonts w:hint="eastAsia"/>
          <w:b/>
          <w:color w:val="000000" w:themeColor="text1"/>
          <w:u w:val="single"/>
        </w:rPr>
        <w:t>有關員警違紀發表不當言論</w:t>
      </w:r>
      <w:r w:rsidRPr="00FF11BF">
        <w:rPr>
          <w:rFonts w:hint="eastAsia"/>
          <w:color w:val="000000" w:themeColor="text1"/>
        </w:rPr>
        <w:t>，案內員警均已承認錯誤並受到懲處，另因案件尚於司法審理中，將視判決結果追究相關人員責任。加強員警執勤之情緒管理及調適訓練，另對於執勤應對之態度與技巧，應編排課程加強，並適度宣達審慎使用公務網路，教育員警謹慎臉書等網路用語之妥適性。</w:t>
      </w:r>
      <w:bookmarkEnd w:id="44"/>
    </w:p>
    <w:p w:rsidR="00B804D0" w:rsidRPr="00FF11BF" w:rsidRDefault="00B804D0" w:rsidP="00B804D0">
      <w:pPr>
        <w:pStyle w:val="6"/>
        <w:numPr>
          <w:ilvl w:val="5"/>
          <w:numId w:val="1"/>
        </w:numPr>
        <w:ind w:left="2325" w:hanging="851"/>
        <w:rPr>
          <w:color w:val="000000" w:themeColor="text1"/>
        </w:rPr>
      </w:pPr>
      <w:r w:rsidRPr="00FF11BF">
        <w:rPr>
          <w:rFonts w:hAnsi="標楷體" w:hint="eastAsia"/>
          <w:b/>
          <w:color w:val="000000" w:themeColor="text1"/>
          <w:kern w:val="2"/>
          <w:szCs w:val="32"/>
          <w:u w:val="single"/>
        </w:rPr>
        <w:t>考量比例原則，採取適切作為</w:t>
      </w:r>
      <w:r w:rsidRPr="00FF11BF">
        <w:rPr>
          <w:rFonts w:hAnsi="標楷體" w:hint="eastAsia"/>
          <w:color w:val="000000" w:themeColor="text1"/>
          <w:kern w:val="2"/>
          <w:szCs w:val="32"/>
        </w:rPr>
        <w:t>：本案活動自3月17日起未經申准舉辦，警察機關採取各項職權措施，包括使用警械，依「警察職權行使法」及「警械使用條例」規定辦理，採取措施並注意比例原則，依據「警察職權行使法」第3條第1項規定執行，</w:t>
      </w:r>
      <w:r w:rsidRPr="00FF11BF">
        <w:rPr>
          <w:rFonts w:hAnsi="標楷體"/>
          <w:color w:val="000000" w:themeColor="text1"/>
          <w:kern w:val="2"/>
          <w:szCs w:val="32"/>
        </w:rPr>
        <w:t>不逾越所欲達成執行目</w:t>
      </w:r>
      <w:r w:rsidRPr="00FF11BF">
        <w:rPr>
          <w:rFonts w:hAnsi="標楷體"/>
          <w:color w:val="000000" w:themeColor="text1"/>
          <w:kern w:val="2"/>
          <w:szCs w:val="32"/>
        </w:rPr>
        <w:lastRenderedPageBreak/>
        <w:t>的之必要限度，且應以對人民權益侵害最少之適當方法為之。</w:t>
      </w:r>
    </w:p>
    <w:p w:rsidR="00B804D0" w:rsidRPr="00FF11BF" w:rsidRDefault="00B804D0" w:rsidP="00B804D0">
      <w:pPr>
        <w:pStyle w:val="6"/>
        <w:numPr>
          <w:ilvl w:val="5"/>
          <w:numId w:val="1"/>
        </w:numPr>
        <w:ind w:left="2325" w:hanging="851"/>
        <w:rPr>
          <w:color w:val="000000" w:themeColor="text1"/>
        </w:rPr>
      </w:pPr>
      <w:r w:rsidRPr="00FF11BF">
        <w:rPr>
          <w:rFonts w:hAnsi="標楷體" w:hint="eastAsia"/>
          <w:b/>
          <w:color w:val="000000" w:themeColor="text1"/>
          <w:kern w:val="2"/>
          <w:szCs w:val="32"/>
          <w:u w:val="single"/>
        </w:rPr>
        <w:t>行強制作為，技巧應更精進</w:t>
      </w:r>
      <w:r w:rsidRPr="00FF11BF">
        <w:rPr>
          <w:rFonts w:hAnsi="標楷體" w:hint="eastAsia"/>
          <w:color w:val="000000" w:themeColor="text1"/>
          <w:kern w:val="2"/>
          <w:szCs w:val="32"/>
        </w:rPr>
        <w:t>：</w:t>
      </w:r>
    </w:p>
    <w:p w:rsidR="00B804D0" w:rsidRPr="00FF11BF" w:rsidRDefault="00B804D0" w:rsidP="00B804D0">
      <w:pPr>
        <w:pStyle w:val="7"/>
        <w:numPr>
          <w:ilvl w:val="6"/>
          <w:numId w:val="1"/>
        </w:numPr>
        <w:ind w:left="2665"/>
        <w:rPr>
          <w:color w:val="000000" w:themeColor="text1"/>
        </w:rPr>
      </w:pPr>
      <w:r w:rsidRPr="00FF11BF">
        <w:rPr>
          <w:rFonts w:hAnsi="標楷體" w:hint="eastAsia"/>
          <w:bCs w:val="0"/>
          <w:color w:val="000000" w:themeColor="text1"/>
          <w:kern w:val="2"/>
          <w:szCs w:val="32"/>
        </w:rPr>
        <w:t>警方依法實施場地淨空等作為時，基於保護原則，實施前均要求先</w:t>
      </w:r>
      <w:r w:rsidRPr="00FF11BF">
        <w:rPr>
          <w:rFonts w:hAnsi="標楷體" w:cs="DFKaiShu-SB-Estd-BF" w:hint="eastAsia"/>
          <w:bCs w:val="0"/>
          <w:color w:val="000000" w:themeColor="text1"/>
          <w:kern w:val="0"/>
          <w:szCs w:val="32"/>
        </w:rPr>
        <w:t>進行</w:t>
      </w:r>
      <w:r w:rsidRPr="00FF11BF">
        <w:rPr>
          <w:rFonts w:hAnsi="標楷體" w:hint="eastAsia"/>
          <w:bCs w:val="0"/>
          <w:color w:val="000000" w:themeColor="text1"/>
          <w:kern w:val="2"/>
          <w:szCs w:val="32"/>
        </w:rPr>
        <w:t>柔性喊話勸離，並提示違法狀況，發揮告示作用。</w:t>
      </w:r>
    </w:p>
    <w:p w:rsidR="00B804D0" w:rsidRPr="00FF11BF" w:rsidRDefault="00B804D0" w:rsidP="00B804D0">
      <w:pPr>
        <w:pStyle w:val="7"/>
        <w:numPr>
          <w:ilvl w:val="6"/>
          <w:numId w:val="1"/>
        </w:numPr>
        <w:ind w:left="2665"/>
        <w:rPr>
          <w:color w:val="000000" w:themeColor="text1"/>
        </w:rPr>
      </w:pPr>
      <w:r w:rsidRPr="00FF11BF">
        <w:rPr>
          <w:rFonts w:hAnsi="標楷體" w:hint="eastAsia"/>
          <w:bCs w:val="0"/>
          <w:color w:val="000000" w:themeColor="text1"/>
          <w:kern w:val="2"/>
          <w:szCs w:val="32"/>
        </w:rPr>
        <w:t>淨空作為之實施，群眾與員警或因肢體之接觸等因素，造成傷害，警察機關類似強制性勤務之執行，將再落實教育訓練。</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臺北市警局執行本項勤務，當時已視情資及現場狀況，由指揮官下達穿戴適當之裝備（制服、保安裝備等制式服制及裝備），惟須注意比例原則。故是日執行淨化勤務之基層同仁，多有穿（攜）戴適當之保安裝備，以維護員警自身及民眾安全。</w:t>
      </w:r>
    </w:p>
    <w:p w:rsidR="00B804D0" w:rsidRPr="00FF11BF" w:rsidRDefault="00B804D0" w:rsidP="00B804D0">
      <w:pPr>
        <w:pStyle w:val="5"/>
        <w:numPr>
          <w:ilvl w:val="4"/>
          <w:numId w:val="1"/>
        </w:numPr>
        <w:rPr>
          <w:color w:val="000000" w:themeColor="text1"/>
        </w:rPr>
      </w:pPr>
      <w:r w:rsidRPr="00FF11BF">
        <w:rPr>
          <w:rFonts w:hint="eastAsia"/>
          <w:color w:val="000000" w:themeColor="text1"/>
        </w:rPr>
        <w:t>有關執勤員警攜行之裝備，警政署說明</w:t>
      </w:r>
      <w:r w:rsidRPr="00FF11BF">
        <w:rPr>
          <w:rStyle w:val="aff4"/>
          <w:color w:val="000000" w:themeColor="text1"/>
        </w:rPr>
        <w:footnoteReference w:id="21"/>
      </w:r>
      <w:r w:rsidRPr="00FF11BF">
        <w:rPr>
          <w:rFonts w:hint="eastAsia"/>
          <w:color w:val="000000" w:themeColor="text1"/>
        </w:rPr>
        <w:t>，</w:t>
      </w:r>
      <w:r w:rsidRPr="00FF11BF">
        <w:rPr>
          <w:rStyle w:val="51"/>
          <w:rFonts w:hint="eastAsia"/>
          <w:color w:val="000000" w:themeColor="text1"/>
        </w:rPr>
        <w:t>服裝、防護裝備等均屬全國統一之裝備，故各分區員警所著服視均屬一致，尚難僅從服裝及裝備外觀釐清歸屬。</w:t>
      </w:r>
      <w:r w:rsidRPr="00FF11BF">
        <w:rPr>
          <w:rFonts w:hint="eastAsia"/>
          <w:color w:val="000000" w:themeColor="text1"/>
        </w:rPr>
        <w:t>保安裝備之攜帶，係依警政署機動保安警力分隊攜行裝備配賦表，由1個分隊（40人）共同攜帶「圓盾7面、長盾18面」…</w:t>
      </w:r>
      <w:r w:rsidRPr="00FF11BF">
        <w:rPr>
          <w:rFonts w:hAnsi="標楷體" w:hint="eastAsia"/>
          <w:color w:val="000000" w:themeColor="text1"/>
        </w:rPr>
        <w:t>…</w:t>
      </w:r>
      <w:r w:rsidRPr="00FF11BF">
        <w:rPr>
          <w:rFonts w:hint="eastAsia"/>
          <w:color w:val="000000" w:themeColor="text1"/>
        </w:rPr>
        <w:t>等物，出勤時再受臺北市警局指揮，配合任務使用相關裝備；當時因情況緊急，任務都是即時分配，並無法確定員警相關裝備實際領用情形，故臺北市警局並無執勤員警配備長（圓）盾清冊等資料。</w:t>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lastRenderedPageBreak/>
        <w:t>警政署機動保安警力分隊攜行裝備配賦表</w:t>
      </w:r>
    </w:p>
    <w:p w:rsidR="00B804D0" w:rsidRPr="00FF11BF" w:rsidRDefault="00B804D0" w:rsidP="00B804D0">
      <w:pPr>
        <w:jc w:val="left"/>
        <w:rPr>
          <w:color w:val="000000" w:themeColor="text1"/>
        </w:rPr>
      </w:pPr>
      <w:r w:rsidRPr="00FF11BF">
        <w:rPr>
          <w:noProof/>
          <w:color w:val="000000" w:themeColor="text1"/>
        </w:rPr>
        <w:drawing>
          <wp:inline distT="0" distB="0" distL="0" distR="0" wp14:anchorId="25916BEB" wp14:editId="56E5CD4B">
            <wp:extent cx="5549900" cy="7054097"/>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7548" cy="7152790"/>
                    </a:xfrm>
                    <a:prstGeom prst="rect">
                      <a:avLst/>
                    </a:prstGeom>
                  </pic:spPr>
                </pic:pic>
              </a:graphicData>
            </a:graphic>
          </wp:inline>
        </w:drawing>
      </w:r>
    </w:p>
    <w:p w:rsidR="00B804D0" w:rsidRPr="00FF11BF" w:rsidRDefault="00B804D0" w:rsidP="00B804D0">
      <w:pPr>
        <w:rPr>
          <w:color w:val="000000" w:themeColor="text1"/>
          <w:sz w:val="28"/>
        </w:rPr>
      </w:pPr>
      <w:r w:rsidRPr="00FF11BF">
        <w:rPr>
          <w:rFonts w:hint="eastAsia"/>
          <w:color w:val="000000" w:themeColor="text1"/>
          <w:sz w:val="28"/>
        </w:rPr>
        <w:t>資料來源：警政署。</w:t>
      </w:r>
    </w:p>
    <w:p w:rsidR="00B804D0" w:rsidRPr="00FF11BF" w:rsidRDefault="00B804D0" w:rsidP="00B804D0">
      <w:pPr>
        <w:rPr>
          <w:color w:val="000000" w:themeColor="text1"/>
          <w:sz w:val="28"/>
        </w:rPr>
      </w:pPr>
      <w:r w:rsidRPr="00FF11BF">
        <w:rPr>
          <w:color w:val="000000" w:themeColor="text1"/>
          <w:sz w:val="28"/>
        </w:rPr>
        <w:br w:type="page"/>
      </w:r>
    </w:p>
    <w:p w:rsidR="00B804D0" w:rsidRPr="00FF11BF" w:rsidRDefault="00B804D0" w:rsidP="00B804D0">
      <w:pPr>
        <w:pStyle w:val="5"/>
        <w:numPr>
          <w:ilvl w:val="4"/>
          <w:numId w:val="1"/>
        </w:numPr>
        <w:rPr>
          <w:color w:val="000000" w:themeColor="text1"/>
        </w:rPr>
      </w:pPr>
      <w:r w:rsidRPr="00FF11BF">
        <w:rPr>
          <w:rFonts w:hint="eastAsia"/>
          <w:color w:val="000000" w:themeColor="text1"/>
        </w:rPr>
        <w:lastRenderedPageBreak/>
        <w:t>本案歷次詢問詢答內容摘要：</w:t>
      </w:r>
    </w:p>
    <w:p w:rsidR="00B804D0" w:rsidRPr="00FF11BF" w:rsidRDefault="00B804D0" w:rsidP="00B804D0">
      <w:pPr>
        <w:pStyle w:val="a4"/>
        <w:ind w:left="700" w:hangingChars="250" w:hanging="700"/>
        <w:rPr>
          <w:color w:val="000000" w:themeColor="text1"/>
        </w:rPr>
      </w:pPr>
      <w:r w:rsidRPr="00FF11BF">
        <w:rPr>
          <w:rFonts w:hint="eastAsia"/>
          <w:color w:val="000000" w:themeColor="text1"/>
        </w:rPr>
        <w:t>有關「勤前教育」詢答內容摘要一覽表</w:t>
      </w:r>
    </w:p>
    <w:tbl>
      <w:tblPr>
        <w:tblStyle w:val="afd"/>
        <w:tblW w:w="0" w:type="auto"/>
        <w:tblInd w:w="-5" w:type="dxa"/>
        <w:tblLook w:val="04A0" w:firstRow="1" w:lastRow="0" w:firstColumn="1" w:lastColumn="0" w:noHBand="0" w:noVBand="1"/>
      </w:tblPr>
      <w:tblGrid>
        <w:gridCol w:w="2694"/>
        <w:gridCol w:w="6145"/>
      </w:tblGrid>
      <w:tr w:rsidR="00FF11BF" w:rsidRPr="00FF11BF" w:rsidTr="00F779DC">
        <w:trPr>
          <w:trHeight w:val="397"/>
          <w:tblHeader/>
        </w:trPr>
        <w:tc>
          <w:tcPr>
            <w:tcW w:w="2694"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詢答人</w:t>
            </w:r>
          </w:p>
        </w:tc>
        <w:tc>
          <w:tcPr>
            <w:tcW w:w="6145"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詢答重點摘要</w:t>
            </w:r>
          </w:p>
        </w:tc>
      </w:tr>
      <w:tr w:rsidR="00FF11BF" w:rsidRPr="00FF11BF" w:rsidTr="00F779DC">
        <w:trPr>
          <w:trHeight w:val="397"/>
        </w:trPr>
        <w:tc>
          <w:tcPr>
            <w:tcW w:w="8839" w:type="dxa"/>
            <w:gridSpan w:val="2"/>
            <w:shd w:val="clear" w:color="auto" w:fill="DAEEF3" w:themeFill="accent5" w:themeFillTint="33"/>
            <w:vAlign w:val="center"/>
          </w:tcPr>
          <w:p w:rsidR="00B804D0" w:rsidRPr="00FF11BF" w:rsidRDefault="00B804D0" w:rsidP="00F779DC">
            <w:pPr>
              <w:jc w:val="center"/>
              <w:rPr>
                <w:b/>
                <w:color w:val="000000" w:themeColor="text1"/>
                <w:spacing w:val="-10"/>
                <w:sz w:val="28"/>
                <w:szCs w:val="28"/>
              </w:rPr>
            </w:pPr>
            <w:r w:rsidRPr="00FF11BF">
              <w:rPr>
                <w:rFonts w:hAnsi="標楷體" w:hint="eastAsia"/>
                <w:b/>
                <w:color w:val="000000" w:themeColor="text1"/>
                <w:spacing w:val="-10"/>
                <w:sz w:val="28"/>
                <w:szCs w:val="28"/>
              </w:rPr>
              <w:t>109年6月22日</w:t>
            </w:r>
            <w:r w:rsidRPr="00FF11BF">
              <w:rPr>
                <w:rFonts w:hint="eastAsia"/>
                <w:b/>
                <w:color w:val="000000" w:themeColor="text1"/>
                <w:spacing w:val="-10"/>
                <w:sz w:val="28"/>
                <w:szCs w:val="28"/>
              </w:rPr>
              <w:t>詢答內容</w:t>
            </w:r>
          </w:p>
        </w:tc>
      </w:tr>
      <w:tr w:rsidR="00FF11BF" w:rsidRPr="00FF11BF" w:rsidTr="00F779DC">
        <w:tc>
          <w:tcPr>
            <w:tcW w:w="2694"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本院第5屆監察委員</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瓦歷斯委員貝林問</w:t>
            </w:r>
          </w:p>
        </w:tc>
        <w:tc>
          <w:tcPr>
            <w:tcW w:w="6145" w:type="dxa"/>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陳抗活動</w:t>
            </w:r>
            <w:r w:rsidRPr="00FF11BF">
              <w:rPr>
                <w:rFonts w:hint="eastAsia"/>
                <w:b/>
                <w:color w:val="000000" w:themeColor="text1"/>
                <w:spacing w:val="-10"/>
                <w:sz w:val="28"/>
                <w:szCs w:val="28"/>
                <w:u w:val="single"/>
              </w:rPr>
              <w:t>勤前教育</w:t>
            </w:r>
            <w:r w:rsidRPr="00FF11BF">
              <w:rPr>
                <w:rFonts w:hint="eastAsia"/>
                <w:color w:val="000000" w:themeColor="text1"/>
                <w:spacing w:val="-10"/>
                <w:sz w:val="28"/>
                <w:szCs w:val="28"/>
              </w:rPr>
              <w:t>辦理情形為何？</w:t>
            </w:r>
          </w:p>
        </w:tc>
      </w:tr>
      <w:tr w:rsidR="00FF11BF" w:rsidRPr="00FF11BF" w:rsidTr="00F779DC">
        <w:tc>
          <w:tcPr>
            <w:tcW w:w="2694"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臺北市警局科長</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林基田答</w:t>
            </w:r>
          </w:p>
        </w:tc>
        <w:tc>
          <w:tcPr>
            <w:tcW w:w="6145" w:type="dxa"/>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針對0324當天情資，經評估聚集人數後，預判群眾針對總統官邸及總統府有侵入行動，還有在行政院部屬相關人力，並且劃分分區，局長有交付任務，各分區應注意事項及執勤要點。</w:t>
            </w:r>
          </w:p>
        </w:tc>
      </w:tr>
      <w:tr w:rsidR="00FF11BF" w:rsidRPr="00FF11BF" w:rsidTr="00F779DC">
        <w:trPr>
          <w:trHeight w:val="90"/>
        </w:trPr>
        <w:tc>
          <w:tcPr>
            <w:tcW w:w="2694"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本院第5屆監察委員</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瓦歷斯委員貝林問</w:t>
            </w:r>
          </w:p>
        </w:tc>
        <w:tc>
          <w:tcPr>
            <w:tcW w:w="6145" w:type="dxa"/>
            <w:shd w:val="clear" w:color="auto" w:fill="F2F2F2" w:themeFill="background1" w:themeFillShade="F2"/>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內政部次長對本案有何說明？</w:t>
            </w:r>
          </w:p>
        </w:tc>
      </w:tr>
      <w:tr w:rsidR="00FF11BF" w:rsidRPr="00FF11BF" w:rsidTr="00F779DC">
        <w:trPr>
          <w:trHeight w:val="90"/>
        </w:trPr>
        <w:tc>
          <w:tcPr>
            <w:tcW w:w="2694" w:type="dxa"/>
            <w:shd w:val="clear" w:color="auto" w:fill="F2F2F2" w:themeFill="background1" w:themeFillShade="F2"/>
            <w:vAlign w:val="center"/>
          </w:tcPr>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內政部常務次長</w:t>
            </w:r>
          </w:p>
          <w:p w:rsidR="00B804D0" w:rsidRPr="00FF11BF" w:rsidRDefault="00B804D0" w:rsidP="00F779DC">
            <w:pPr>
              <w:jc w:val="center"/>
              <w:rPr>
                <w:color w:val="000000" w:themeColor="text1"/>
                <w:spacing w:val="-10"/>
                <w:sz w:val="28"/>
                <w:szCs w:val="28"/>
              </w:rPr>
            </w:pPr>
            <w:r w:rsidRPr="00FF11BF">
              <w:rPr>
                <w:rFonts w:hAnsi="標楷體" w:hint="eastAsia"/>
                <w:color w:val="000000" w:themeColor="text1"/>
                <w:spacing w:val="-10"/>
                <w:sz w:val="28"/>
                <w:szCs w:val="28"/>
              </w:rPr>
              <w:t>邱昌嶽答</w:t>
            </w:r>
          </w:p>
        </w:tc>
        <w:tc>
          <w:tcPr>
            <w:tcW w:w="6145" w:type="dxa"/>
            <w:shd w:val="clear" w:color="auto" w:fill="F2F2F2" w:themeFill="background1" w:themeFillShade="F2"/>
            <w:vAlign w:val="center"/>
          </w:tcPr>
          <w:p w:rsidR="00B804D0" w:rsidRPr="00FF11BF" w:rsidRDefault="00B804D0" w:rsidP="00F779DC">
            <w:pPr>
              <w:rPr>
                <w:color w:val="000000" w:themeColor="text1"/>
                <w:spacing w:val="-10"/>
                <w:sz w:val="28"/>
                <w:szCs w:val="28"/>
              </w:rPr>
            </w:pPr>
            <w:r w:rsidRPr="00FF11BF">
              <w:rPr>
                <w:rFonts w:hAnsi="標楷體" w:hint="eastAsia"/>
                <w:color w:val="000000" w:themeColor="text1"/>
                <w:spacing w:val="-10"/>
                <w:sz w:val="28"/>
                <w:szCs w:val="28"/>
              </w:rPr>
              <w:t>本部有進行很多的反省；</w:t>
            </w:r>
            <w:r w:rsidRPr="00FF11BF">
              <w:rPr>
                <w:rFonts w:hAnsi="標楷體" w:hint="eastAsia"/>
                <w:b/>
                <w:color w:val="000000" w:themeColor="text1"/>
                <w:spacing w:val="-10"/>
                <w:sz w:val="28"/>
                <w:szCs w:val="28"/>
                <w:u w:val="single"/>
              </w:rPr>
              <w:t>很多員警針對本案表達不適當言論</w:t>
            </w:r>
            <w:r w:rsidRPr="00FF11BF">
              <w:rPr>
                <w:rFonts w:hAnsi="標楷體" w:hint="eastAsia"/>
                <w:color w:val="000000" w:themeColor="text1"/>
                <w:spacing w:val="-10"/>
                <w:sz w:val="28"/>
                <w:szCs w:val="28"/>
              </w:rPr>
              <w:t>，也會加強員警言論約束要求，很多事情出乎員警與地方指揮官意料，在</w:t>
            </w:r>
            <w:r w:rsidRPr="00FF11BF">
              <w:rPr>
                <w:rFonts w:hAnsi="標楷體" w:hint="eastAsia"/>
                <w:b/>
                <w:color w:val="000000" w:themeColor="text1"/>
                <w:spacing w:val="-10"/>
                <w:sz w:val="28"/>
                <w:szCs w:val="28"/>
                <w:u w:val="single"/>
              </w:rPr>
              <w:t>勤前教育上有些東西不夠清楚</w:t>
            </w:r>
            <w:r w:rsidRPr="00FF11BF">
              <w:rPr>
                <w:rFonts w:hAnsi="標楷體" w:hint="eastAsia"/>
                <w:color w:val="000000" w:themeColor="text1"/>
                <w:spacing w:val="-10"/>
                <w:sz w:val="28"/>
                <w:szCs w:val="28"/>
              </w:rPr>
              <w:t>，未來會加強。</w:t>
            </w:r>
          </w:p>
        </w:tc>
      </w:tr>
      <w:tr w:rsidR="00FF11BF" w:rsidRPr="00FF11BF" w:rsidTr="00F779DC">
        <w:trPr>
          <w:trHeight w:val="90"/>
        </w:trPr>
        <w:tc>
          <w:tcPr>
            <w:tcW w:w="8839" w:type="dxa"/>
            <w:gridSpan w:val="2"/>
            <w:shd w:val="clear" w:color="auto" w:fill="DAEEF3" w:themeFill="accent5" w:themeFillTint="33"/>
            <w:vAlign w:val="center"/>
          </w:tcPr>
          <w:p w:rsidR="00B804D0" w:rsidRPr="00FF11BF" w:rsidRDefault="00B804D0" w:rsidP="00F779DC">
            <w:pPr>
              <w:jc w:val="center"/>
              <w:rPr>
                <w:b/>
                <w:color w:val="000000" w:themeColor="text1"/>
                <w:spacing w:val="-10"/>
                <w:sz w:val="28"/>
                <w:szCs w:val="28"/>
              </w:rPr>
            </w:pPr>
            <w:r w:rsidRPr="00FF11BF">
              <w:rPr>
                <w:rFonts w:hint="eastAsia"/>
                <w:b/>
                <w:color w:val="000000" w:themeColor="text1"/>
                <w:spacing w:val="-10"/>
                <w:sz w:val="28"/>
                <w:szCs w:val="28"/>
              </w:rPr>
              <w:t>109年10月14日</w:t>
            </w:r>
            <w:r w:rsidRPr="00FF11BF">
              <w:rPr>
                <w:rFonts w:hint="eastAsia"/>
                <w:b/>
                <w:color w:val="000000" w:themeColor="text1"/>
                <w:sz w:val="28"/>
                <w:szCs w:val="28"/>
              </w:rPr>
              <w:t>詢答內容</w:t>
            </w:r>
          </w:p>
        </w:tc>
      </w:tr>
      <w:tr w:rsidR="00FF11BF" w:rsidRPr="00FF11BF" w:rsidTr="00F779DC">
        <w:trPr>
          <w:trHeight w:val="90"/>
        </w:trPr>
        <w:tc>
          <w:tcPr>
            <w:tcW w:w="2694"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145" w:type="dxa"/>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警方執勤有無需要加強？</w:t>
            </w:r>
          </w:p>
        </w:tc>
      </w:tr>
      <w:tr w:rsidR="00FF11BF" w:rsidRPr="00FF11BF" w:rsidTr="00F779DC">
        <w:trPr>
          <w:trHeight w:val="90"/>
        </w:trPr>
        <w:tc>
          <w:tcPr>
            <w:tcW w:w="2694"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警政署署長</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陳家欽答</w:t>
            </w:r>
          </w:p>
        </w:tc>
        <w:tc>
          <w:tcPr>
            <w:tcW w:w="6145" w:type="dxa"/>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每次聚眾活動我們都希望不流血、不衝突的完成任務，基本上都尊重民眾集會遊行權益，警察是執法機關，每場聚眾活動型態、人數、訴求均不盡相同，會根據情資作事先防範，324衝進行政院的事件，警政署也持續檢討。剛剛播放的畫面，希望未來不要再發生，警察一直在求進步。</w:t>
            </w:r>
            <w:r w:rsidRPr="00FF11BF">
              <w:rPr>
                <w:rFonts w:hint="eastAsia"/>
                <w:b/>
                <w:color w:val="000000" w:themeColor="text1"/>
                <w:spacing w:val="-10"/>
                <w:sz w:val="28"/>
                <w:szCs w:val="28"/>
                <w:u w:val="single"/>
              </w:rPr>
              <w:t>這種情況我們以後不會讓他發生</w:t>
            </w:r>
            <w:r w:rsidRPr="00FF11BF">
              <w:rPr>
                <w:rFonts w:hint="eastAsia"/>
                <w:color w:val="000000" w:themeColor="text1"/>
                <w:spacing w:val="-10"/>
                <w:sz w:val="28"/>
                <w:szCs w:val="28"/>
              </w:rPr>
              <w:t>。警政署近年一直在求進步，少數警察執法沒有受到約束或</w:t>
            </w:r>
            <w:r w:rsidRPr="00FF11BF">
              <w:rPr>
                <w:rFonts w:hint="eastAsia"/>
                <w:b/>
                <w:color w:val="000000" w:themeColor="text1"/>
                <w:spacing w:val="-10"/>
                <w:sz w:val="28"/>
                <w:szCs w:val="28"/>
                <w:u w:val="single"/>
              </w:rPr>
              <w:t>指揮官沒有看到不當行為</w:t>
            </w:r>
            <w:r w:rsidRPr="00FF11BF">
              <w:rPr>
                <w:rFonts w:hint="eastAsia"/>
                <w:color w:val="000000" w:themeColor="text1"/>
                <w:spacing w:val="-10"/>
                <w:sz w:val="28"/>
                <w:szCs w:val="28"/>
              </w:rPr>
              <w:t>，</w:t>
            </w:r>
            <w:r w:rsidRPr="00FF11BF">
              <w:rPr>
                <w:rFonts w:hint="eastAsia"/>
                <w:b/>
                <w:color w:val="000000" w:themeColor="text1"/>
                <w:spacing w:val="-10"/>
                <w:sz w:val="28"/>
                <w:szCs w:val="28"/>
                <w:u w:val="single"/>
              </w:rPr>
              <w:t>警政署也要檢討與負責</w:t>
            </w:r>
            <w:r w:rsidRPr="00FF11BF">
              <w:rPr>
                <w:rFonts w:hint="eastAsia"/>
                <w:color w:val="000000" w:themeColor="text1"/>
                <w:spacing w:val="-10"/>
                <w:sz w:val="28"/>
                <w:szCs w:val="28"/>
              </w:rPr>
              <w:t>，</w:t>
            </w:r>
            <w:r w:rsidRPr="00FF11BF">
              <w:rPr>
                <w:rFonts w:hint="eastAsia"/>
                <w:b/>
                <w:color w:val="000000" w:themeColor="text1"/>
                <w:spacing w:val="-10"/>
                <w:sz w:val="28"/>
                <w:szCs w:val="28"/>
                <w:u w:val="single"/>
              </w:rPr>
              <w:t>願意承擔責任</w:t>
            </w:r>
            <w:r w:rsidRPr="00FF11BF">
              <w:rPr>
                <w:rFonts w:hint="eastAsia"/>
                <w:color w:val="000000" w:themeColor="text1"/>
                <w:spacing w:val="-10"/>
                <w:sz w:val="28"/>
                <w:szCs w:val="28"/>
              </w:rPr>
              <w:t>。</w:t>
            </w:r>
          </w:p>
        </w:tc>
      </w:tr>
      <w:tr w:rsidR="00FF11BF" w:rsidRPr="00FF11BF" w:rsidTr="00F779DC">
        <w:trPr>
          <w:trHeight w:val="90"/>
        </w:trPr>
        <w:tc>
          <w:tcPr>
            <w:tcW w:w="2694"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臺北市警局前局長黃昇勇答</w:t>
            </w:r>
          </w:p>
        </w:tc>
        <w:tc>
          <w:tcPr>
            <w:tcW w:w="6145" w:type="dxa"/>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104年元月本人辦理退休，在法院裡表達痛恨暴力行為，就算少數也不行，在臨時執行勤務之交代，分局長一定要保障依法取締非法保護民眾及員警自身安全，是我們的標準作業程序，我們在執行驅散前，一定要警告、勸導，不得已才行驅散。至於</w:t>
            </w:r>
            <w:r w:rsidRPr="00FF11BF">
              <w:rPr>
                <w:rFonts w:hint="eastAsia"/>
                <w:b/>
                <w:color w:val="000000" w:themeColor="text1"/>
                <w:spacing w:val="-10"/>
                <w:sz w:val="28"/>
                <w:szCs w:val="28"/>
                <w:u w:val="single"/>
              </w:rPr>
              <w:t>為何不移送施暴員警</w:t>
            </w:r>
            <w:r w:rsidRPr="00FF11BF">
              <w:rPr>
                <w:rFonts w:hint="eastAsia"/>
                <w:color w:val="000000" w:themeColor="text1"/>
                <w:spacing w:val="-10"/>
                <w:sz w:val="28"/>
                <w:szCs w:val="28"/>
              </w:rPr>
              <w:t>，</w:t>
            </w:r>
            <w:r w:rsidRPr="00FF11BF">
              <w:rPr>
                <w:rFonts w:hint="eastAsia"/>
                <w:b/>
                <w:color w:val="000000" w:themeColor="text1"/>
                <w:spacing w:val="-10"/>
                <w:sz w:val="28"/>
                <w:szCs w:val="28"/>
                <w:u w:val="single"/>
              </w:rPr>
              <w:t>因穿著鎮暴裝無法辨識</w:t>
            </w:r>
            <w:r w:rsidRPr="00FF11BF">
              <w:rPr>
                <w:rFonts w:hint="eastAsia"/>
                <w:color w:val="000000" w:themeColor="text1"/>
                <w:spacing w:val="-10"/>
                <w:sz w:val="28"/>
                <w:szCs w:val="28"/>
              </w:rPr>
              <w:t>，應明確標示，蒐證時可以找到人，民眾才可以知道誰。會發生這個案子，我們很遺憾，</w:t>
            </w:r>
            <w:r w:rsidRPr="00FF11BF">
              <w:rPr>
                <w:rFonts w:hint="eastAsia"/>
                <w:b/>
                <w:color w:val="000000" w:themeColor="text1"/>
                <w:spacing w:val="-10"/>
                <w:sz w:val="28"/>
                <w:szCs w:val="28"/>
                <w:u w:val="single"/>
              </w:rPr>
              <w:t>對這些受</w:t>
            </w:r>
            <w:r w:rsidRPr="00FF11BF">
              <w:rPr>
                <w:rFonts w:hint="eastAsia"/>
                <w:b/>
                <w:color w:val="000000" w:themeColor="text1"/>
                <w:spacing w:val="-10"/>
                <w:sz w:val="28"/>
                <w:szCs w:val="28"/>
                <w:u w:val="single"/>
              </w:rPr>
              <w:lastRenderedPageBreak/>
              <w:t>傷的人表示道歉</w:t>
            </w:r>
            <w:r w:rsidRPr="00FF11BF">
              <w:rPr>
                <w:rFonts w:hint="eastAsia"/>
                <w:color w:val="000000" w:themeColor="text1"/>
                <w:spacing w:val="-10"/>
                <w:sz w:val="28"/>
                <w:szCs w:val="28"/>
              </w:rPr>
              <w:t>。</w:t>
            </w:r>
            <w:r w:rsidRPr="00FF11BF">
              <w:rPr>
                <w:rFonts w:hAnsi="標楷體" w:hint="eastAsia"/>
                <w:color w:val="000000" w:themeColor="text1"/>
                <w:spacing w:val="-10"/>
                <w:sz w:val="28"/>
                <w:szCs w:val="28"/>
              </w:rPr>
              <w:t>周邊驅散係分局長要執行。當時絕大部分警察是外縣市調派而來，在外縣市很少有這種情況，</w:t>
            </w:r>
            <w:r w:rsidRPr="00FF11BF">
              <w:rPr>
                <w:rFonts w:hAnsi="標楷體" w:hint="eastAsia"/>
                <w:b/>
                <w:color w:val="000000" w:themeColor="text1"/>
                <w:spacing w:val="-10"/>
                <w:sz w:val="28"/>
                <w:szCs w:val="28"/>
                <w:u w:val="single"/>
              </w:rPr>
              <w:t>花蓮、臺東警察要花數小時才能到現場</w:t>
            </w:r>
            <w:r w:rsidRPr="00FF11BF">
              <w:rPr>
                <w:rFonts w:hAnsi="標楷體" w:hint="eastAsia"/>
                <w:color w:val="000000" w:themeColor="text1"/>
                <w:spacing w:val="-10"/>
                <w:sz w:val="28"/>
                <w:szCs w:val="28"/>
              </w:rPr>
              <w:t>，</w:t>
            </w:r>
            <w:r w:rsidRPr="00FF11BF">
              <w:rPr>
                <w:rFonts w:hAnsi="標楷體" w:hint="eastAsia"/>
                <w:b/>
                <w:color w:val="000000" w:themeColor="text1"/>
                <w:spacing w:val="-10"/>
                <w:sz w:val="28"/>
                <w:szCs w:val="28"/>
                <w:u w:val="single"/>
              </w:rPr>
              <w:t>這是我們要檢討的</w:t>
            </w:r>
            <w:r w:rsidRPr="00FF11BF">
              <w:rPr>
                <w:rFonts w:hAnsi="標楷體" w:hint="eastAsia"/>
                <w:color w:val="000000" w:themeColor="text1"/>
                <w:spacing w:val="-10"/>
                <w:sz w:val="28"/>
                <w:szCs w:val="28"/>
              </w:rPr>
              <w:t>，</w:t>
            </w:r>
            <w:r w:rsidRPr="00FF11BF">
              <w:rPr>
                <w:rFonts w:hAnsi="標楷體" w:hint="eastAsia"/>
                <w:b/>
                <w:color w:val="000000" w:themeColor="text1"/>
                <w:spacing w:val="-10"/>
                <w:sz w:val="28"/>
                <w:szCs w:val="28"/>
                <w:u w:val="single"/>
              </w:rPr>
              <w:t>沒有執勤經驗的鍛鍊與溝通</w:t>
            </w:r>
            <w:r w:rsidRPr="00FF11BF">
              <w:rPr>
                <w:rFonts w:hAnsi="標楷體" w:hint="eastAsia"/>
                <w:color w:val="000000" w:themeColor="text1"/>
                <w:spacing w:val="-10"/>
                <w:sz w:val="28"/>
                <w:szCs w:val="28"/>
              </w:rPr>
              <w:t>。</w:t>
            </w:r>
          </w:p>
        </w:tc>
      </w:tr>
      <w:tr w:rsidR="00FF11BF" w:rsidRPr="00FF11BF" w:rsidTr="00F779DC">
        <w:trPr>
          <w:trHeight w:val="90"/>
        </w:trPr>
        <w:tc>
          <w:tcPr>
            <w:tcW w:w="2694"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lastRenderedPageBreak/>
              <w:t>本院</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145" w:type="dxa"/>
            <w:shd w:val="clear" w:color="auto" w:fill="F2F2F2" w:themeFill="background1" w:themeFillShade="F2"/>
            <w:vAlign w:val="center"/>
          </w:tcPr>
          <w:p w:rsidR="00B804D0" w:rsidRPr="00FF11BF" w:rsidRDefault="00B804D0" w:rsidP="00F779DC">
            <w:pPr>
              <w:rPr>
                <w:color w:val="000000" w:themeColor="text1"/>
                <w:spacing w:val="-10"/>
                <w:sz w:val="28"/>
                <w:szCs w:val="28"/>
              </w:rPr>
            </w:pPr>
            <w:r w:rsidRPr="00FF11BF">
              <w:rPr>
                <w:rFonts w:hAnsi="標楷體" w:hint="eastAsia"/>
                <w:color w:val="000000" w:themeColor="text1"/>
                <w:spacing w:val="-10"/>
                <w:sz w:val="28"/>
                <w:szCs w:val="28"/>
              </w:rPr>
              <w:t>當時現場主要由臺北市警局負責，胡光興申誡2次之原因？整件事情你們都推給他？</w:t>
            </w:r>
          </w:p>
        </w:tc>
      </w:tr>
      <w:tr w:rsidR="00FF11BF" w:rsidRPr="00FF11BF" w:rsidTr="00F779DC">
        <w:trPr>
          <w:trHeight w:val="90"/>
        </w:trPr>
        <w:tc>
          <w:tcPr>
            <w:tcW w:w="2694" w:type="dxa"/>
            <w:shd w:val="clear" w:color="auto" w:fill="F2F2F2" w:themeFill="background1" w:themeFillShade="F2"/>
            <w:vAlign w:val="center"/>
          </w:tcPr>
          <w:p w:rsidR="00B804D0" w:rsidRPr="00FF11BF" w:rsidRDefault="00B804D0" w:rsidP="00F779DC">
            <w:pPr>
              <w:jc w:val="center"/>
              <w:rPr>
                <w:rFonts w:ascii="Times New Roman"/>
                <w:color w:val="000000" w:themeColor="text1"/>
                <w:spacing w:val="-10"/>
                <w:sz w:val="28"/>
                <w:szCs w:val="28"/>
              </w:rPr>
            </w:pPr>
            <w:r w:rsidRPr="00FF11BF">
              <w:rPr>
                <w:rFonts w:ascii="Times New Roman" w:hint="eastAsia"/>
                <w:color w:val="000000" w:themeColor="text1"/>
                <w:spacing w:val="-10"/>
                <w:sz w:val="28"/>
                <w:szCs w:val="28"/>
              </w:rPr>
              <w:t>臺北市警局</w:t>
            </w:r>
          </w:p>
          <w:p w:rsidR="00B804D0" w:rsidRPr="00FF11BF" w:rsidRDefault="00B804D0" w:rsidP="00F779DC">
            <w:pPr>
              <w:jc w:val="center"/>
              <w:rPr>
                <w:color w:val="000000" w:themeColor="text1"/>
                <w:spacing w:val="-10"/>
                <w:sz w:val="28"/>
                <w:szCs w:val="28"/>
              </w:rPr>
            </w:pPr>
            <w:r w:rsidRPr="00FF11BF">
              <w:rPr>
                <w:rFonts w:ascii="Times New Roman" w:hint="eastAsia"/>
                <w:color w:val="000000" w:themeColor="text1"/>
                <w:spacing w:val="-10"/>
                <w:sz w:val="28"/>
                <w:szCs w:val="28"/>
              </w:rPr>
              <w:t>科長林基田</w:t>
            </w:r>
            <w:r w:rsidRPr="00FF11BF">
              <w:rPr>
                <w:rFonts w:hAnsi="標楷體" w:hint="eastAsia"/>
                <w:color w:val="000000" w:themeColor="text1"/>
                <w:spacing w:val="-10"/>
                <w:sz w:val="28"/>
                <w:szCs w:val="28"/>
              </w:rPr>
              <w:t>答</w:t>
            </w:r>
          </w:p>
        </w:tc>
        <w:tc>
          <w:tcPr>
            <w:tcW w:w="6145" w:type="dxa"/>
            <w:shd w:val="clear" w:color="auto" w:fill="F2F2F2" w:themeFill="background1" w:themeFillShade="F2"/>
            <w:vAlign w:val="center"/>
          </w:tcPr>
          <w:p w:rsidR="00B804D0" w:rsidRPr="00FF11BF" w:rsidRDefault="00B804D0" w:rsidP="00F779DC">
            <w:pPr>
              <w:rPr>
                <w:color w:val="000000" w:themeColor="text1"/>
                <w:spacing w:val="-10"/>
                <w:sz w:val="28"/>
                <w:szCs w:val="28"/>
              </w:rPr>
            </w:pPr>
            <w:r w:rsidRPr="00FF11BF">
              <w:rPr>
                <w:rFonts w:hAnsi="標楷體" w:hint="eastAsia"/>
                <w:color w:val="000000" w:themeColor="text1"/>
                <w:spacing w:val="-10"/>
                <w:sz w:val="28"/>
                <w:szCs w:val="28"/>
              </w:rPr>
              <w:t>胡中隊長率領這區，現場有滿臉是血的受傷民眾，這區域剛好是由他負責，在蒐證帶中要找出敲擊他的同仁，所以有</w:t>
            </w:r>
            <w:r w:rsidRPr="00FF11BF">
              <w:rPr>
                <w:rFonts w:hAnsi="標楷體" w:hint="eastAsia"/>
                <w:b/>
                <w:color w:val="000000" w:themeColor="text1"/>
                <w:spacing w:val="-10"/>
                <w:sz w:val="28"/>
                <w:szCs w:val="28"/>
                <w:u w:val="single"/>
              </w:rPr>
              <w:t>督導不周</w:t>
            </w:r>
            <w:r w:rsidRPr="00FF11BF">
              <w:rPr>
                <w:rFonts w:hAnsi="標楷體" w:hint="eastAsia"/>
                <w:color w:val="000000" w:themeColor="text1"/>
                <w:spacing w:val="-10"/>
                <w:sz w:val="28"/>
                <w:szCs w:val="28"/>
              </w:rPr>
              <w:t>情形，記申誡2次。</w:t>
            </w:r>
          </w:p>
        </w:tc>
      </w:tr>
      <w:tr w:rsidR="00FF11BF" w:rsidRPr="00FF11BF" w:rsidTr="00F779DC">
        <w:trPr>
          <w:trHeight w:val="90"/>
        </w:trPr>
        <w:tc>
          <w:tcPr>
            <w:tcW w:w="2694" w:type="dxa"/>
            <w:shd w:val="clear" w:color="auto" w:fill="F2F2F2" w:themeFill="background1" w:themeFillShade="F2"/>
            <w:vAlign w:val="center"/>
          </w:tcPr>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黃昇勇答</w:t>
            </w:r>
          </w:p>
        </w:tc>
        <w:tc>
          <w:tcPr>
            <w:tcW w:w="6145" w:type="dxa"/>
            <w:shd w:val="clear" w:color="auto" w:fill="F2F2F2" w:themeFill="background1" w:themeFillShade="F2"/>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處分除警局外，分局也可以發布，真的不記得。</w:t>
            </w:r>
            <w:r w:rsidRPr="00FF11BF">
              <w:rPr>
                <w:rFonts w:hAnsi="標楷體"/>
                <w:color w:val="000000" w:themeColor="text1"/>
                <w:spacing w:val="-10"/>
                <w:sz w:val="28"/>
                <w:szCs w:val="28"/>
              </w:rPr>
              <w:t>臺北市警局</w:t>
            </w:r>
            <w:r w:rsidRPr="00FF11BF">
              <w:rPr>
                <w:rFonts w:hAnsi="標楷體" w:hint="eastAsia"/>
                <w:color w:val="000000" w:themeColor="text1"/>
                <w:spacing w:val="-10"/>
                <w:sz w:val="28"/>
                <w:szCs w:val="28"/>
              </w:rPr>
              <w:t>保安科科長林基田答:胡中隊長率領這區，現場有滿臉是血的受傷民眾，這區域剛好是由他負責，在蒐證帶中要找出敲擊他的同仁，所以</w:t>
            </w:r>
            <w:r w:rsidRPr="00FF11BF">
              <w:rPr>
                <w:rFonts w:hAnsi="標楷體" w:hint="eastAsia"/>
                <w:b/>
                <w:color w:val="000000" w:themeColor="text1"/>
                <w:spacing w:val="-10"/>
                <w:sz w:val="28"/>
                <w:szCs w:val="28"/>
                <w:u w:val="single"/>
              </w:rPr>
              <w:t>有督導不周情形</w:t>
            </w:r>
            <w:r w:rsidRPr="00FF11BF">
              <w:rPr>
                <w:rFonts w:hAnsi="標楷體" w:hint="eastAsia"/>
                <w:color w:val="000000" w:themeColor="text1"/>
                <w:spacing w:val="-10"/>
                <w:sz w:val="28"/>
                <w:szCs w:val="28"/>
              </w:rPr>
              <w:t>，記申誡2次。</w:t>
            </w:r>
          </w:p>
        </w:tc>
      </w:tr>
      <w:tr w:rsidR="00FF11BF" w:rsidRPr="00FF11BF" w:rsidTr="00F779DC">
        <w:trPr>
          <w:trHeight w:val="90"/>
        </w:trPr>
        <w:tc>
          <w:tcPr>
            <w:tcW w:w="2694"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rFonts w:hAnsi="標楷體"/>
                <w:color w:val="000000" w:themeColor="text1"/>
                <w:spacing w:val="-10"/>
                <w:sz w:val="28"/>
                <w:szCs w:val="28"/>
              </w:rPr>
            </w:pPr>
            <w:r w:rsidRPr="00FF11BF">
              <w:rPr>
                <w:rFonts w:hint="eastAsia"/>
                <w:color w:val="000000" w:themeColor="text1"/>
                <w:spacing w:val="-10"/>
                <w:sz w:val="28"/>
                <w:szCs w:val="28"/>
              </w:rPr>
              <w:t>王委員幼玲問</w:t>
            </w:r>
          </w:p>
        </w:tc>
        <w:tc>
          <w:tcPr>
            <w:tcW w:w="6145"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應該要提前準備，而不是進去之後再把人打出來。</w:t>
            </w:r>
          </w:p>
        </w:tc>
      </w:tr>
      <w:tr w:rsidR="00FF11BF" w:rsidRPr="00FF11BF" w:rsidTr="00F779DC">
        <w:trPr>
          <w:trHeight w:val="90"/>
        </w:trPr>
        <w:tc>
          <w:tcPr>
            <w:tcW w:w="2694" w:type="dxa"/>
            <w:vAlign w:val="center"/>
          </w:tcPr>
          <w:p w:rsidR="00B804D0" w:rsidRPr="00FF11BF" w:rsidRDefault="00B804D0" w:rsidP="00F779DC">
            <w:pPr>
              <w:jc w:val="center"/>
              <w:rPr>
                <w:rFonts w:ascii="Times New Roman"/>
                <w:color w:val="000000" w:themeColor="text1"/>
                <w:spacing w:val="-10"/>
                <w:sz w:val="28"/>
                <w:szCs w:val="28"/>
              </w:rPr>
            </w:pPr>
            <w:r w:rsidRPr="00FF11BF">
              <w:rPr>
                <w:rFonts w:hAnsi="標楷體" w:hint="eastAsia"/>
                <w:color w:val="000000" w:themeColor="text1"/>
                <w:spacing w:val="-10"/>
                <w:sz w:val="28"/>
                <w:szCs w:val="28"/>
              </w:rPr>
              <w:t>方仰寧答</w:t>
            </w:r>
          </w:p>
        </w:tc>
        <w:tc>
          <w:tcPr>
            <w:tcW w:w="6145"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b/>
                <w:color w:val="000000" w:themeColor="text1"/>
                <w:spacing w:val="-10"/>
                <w:sz w:val="28"/>
                <w:szCs w:val="28"/>
                <w:u w:val="single"/>
              </w:rPr>
              <w:t>隔天是禮拜一要上班</w:t>
            </w:r>
            <w:r w:rsidRPr="00FF11BF">
              <w:rPr>
                <w:rFonts w:hAnsi="標楷體" w:hint="eastAsia"/>
                <w:color w:val="000000" w:themeColor="text1"/>
                <w:spacing w:val="-10"/>
                <w:sz w:val="28"/>
                <w:szCs w:val="28"/>
              </w:rPr>
              <w:t>，</w:t>
            </w:r>
            <w:r w:rsidRPr="00FF11BF">
              <w:rPr>
                <w:rFonts w:hAnsi="標楷體" w:hint="eastAsia"/>
                <w:b/>
                <w:color w:val="000000" w:themeColor="text1"/>
                <w:spacing w:val="-10"/>
                <w:sz w:val="28"/>
                <w:szCs w:val="28"/>
                <w:u w:val="single"/>
              </w:rPr>
              <w:t>我用噴水車把中山北路淨空</w:t>
            </w:r>
            <w:r w:rsidRPr="00FF11BF">
              <w:rPr>
                <w:rFonts w:hAnsi="標楷體" w:hint="eastAsia"/>
                <w:color w:val="000000" w:themeColor="text1"/>
                <w:spacing w:val="-10"/>
                <w:sz w:val="28"/>
                <w:szCs w:val="28"/>
              </w:rPr>
              <w:t>，剛剛畫面不是我指揮的。</w:t>
            </w:r>
          </w:p>
        </w:tc>
      </w:tr>
      <w:tr w:rsidR="00FF11BF" w:rsidRPr="00FF11BF" w:rsidTr="00F779DC">
        <w:trPr>
          <w:trHeight w:val="90"/>
        </w:trPr>
        <w:tc>
          <w:tcPr>
            <w:tcW w:w="2694"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rFonts w:ascii="Times New Roman"/>
                <w:color w:val="000000" w:themeColor="text1"/>
                <w:spacing w:val="-10"/>
                <w:sz w:val="28"/>
                <w:szCs w:val="28"/>
              </w:rPr>
            </w:pPr>
            <w:r w:rsidRPr="00FF11BF">
              <w:rPr>
                <w:rFonts w:hint="eastAsia"/>
                <w:color w:val="000000" w:themeColor="text1"/>
                <w:spacing w:val="-10"/>
                <w:sz w:val="28"/>
                <w:szCs w:val="28"/>
              </w:rPr>
              <w:t>王委員幼玲問</w:t>
            </w:r>
          </w:p>
        </w:tc>
        <w:tc>
          <w:tcPr>
            <w:tcW w:w="6145" w:type="dxa"/>
            <w:shd w:val="clear" w:color="auto" w:fill="F2F2F2" w:themeFill="background1" w:themeFillShade="F2"/>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副署長有無補充說明。</w:t>
            </w:r>
          </w:p>
        </w:tc>
      </w:tr>
      <w:tr w:rsidR="00FF11BF" w:rsidRPr="00FF11BF" w:rsidTr="00F779DC">
        <w:trPr>
          <w:trHeight w:val="90"/>
        </w:trPr>
        <w:tc>
          <w:tcPr>
            <w:tcW w:w="2694" w:type="dxa"/>
            <w:shd w:val="clear" w:color="auto" w:fill="F2F2F2" w:themeFill="background1" w:themeFillShade="F2"/>
            <w:vAlign w:val="center"/>
          </w:tcPr>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警政署副署長</w:t>
            </w:r>
          </w:p>
          <w:p w:rsidR="00B804D0" w:rsidRPr="00FF11BF" w:rsidRDefault="00B804D0" w:rsidP="00F779DC">
            <w:pPr>
              <w:jc w:val="center"/>
              <w:rPr>
                <w:rFonts w:ascii="Times New Roman"/>
                <w:color w:val="000000" w:themeColor="text1"/>
                <w:spacing w:val="-10"/>
                <w:sz w:val="28"/>
                <w:szCs w:val="28"/>
              </w:rPr>
            </w:pPr>
            <w:r w:rsidRPr="00FF11BF">
              <w:rPr>
                <w:rFonts w:hAnsi="標楷體" w:hint="eastAsia"/>
                <w:color w:val="000000" w:themeColor="text1"/>
                <w:spacing w:val="-10"/>
                <w:sz w:val="28"/>
                <w:szCs w:val="28"/>
              </w:rPr>
              <w:t>蔡蒼柏答</w:t>
            </w:r>
          </w:p>
        </w:tc>
        <w:tc>
          <w:tcPr>
            <w:tcW w:w="6145" w:type="dxa"/>
            <w:shd w:val="clear" w:color="auto" w:fill="F2F2F2" w:themeFill="background1" w:themeFillShade="F2"/>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本案發生我在新北市服務，誰在現場誰就倒楣，從事警察工作同仁及幹部都不願意碰到，假設不採取相關作為，可能早就被移送法辦。經調閱相關資料，警察受傷有191人，民眾受傷有42人，民眾提出國賠者有26人，現場狀況激烈，就我個人來看，對警察來講是正面的，給我們很多檢討意見。這是一個</w:t>
            </w:r>
            <w:r w:rsidRPr="00FF11BF">
              <w:rPr>
                <w:rFonts w:hAnsi="標楷體" w:hint="eastAsia"/>
                <w:b/>
                <w:color w:val="000000" w:themeColor="text1"/>
                <w:spacing w:val="-10"/>
                <w:sz w:val="28"/>
                <w:szCs w:val="28"/>
                <w:u w:val="single"/>
              </w:rPr>
              <w:t>慘痛的案例</w:t>
            </w:r>
            <w:r w:rsidRPr="00FF11BF">
              <w:rPr>
                <w:rFonts w:hAnsi="標楷體" w:hint="eastAsia"/>
                <w:color w:val="000000" w:themeColor="text1"/>
                <w:spacing w:val="-10"/>
                <w:sz w:val="28"/>
                <w:szCs w:val="28"/>
              </w:rPr>
              <w:t>，警政署的教育組、行政組等都有到場，最主要強調從本事件檢討改進，本案發生後，在學科、術科均做了很多改進，得到很多教訓與進步。地區責任制是臺北市為主，教育訓練部分，行政院的保六總隊也是一樣。因本案爭取不少經費設備增購設備器材，處理聚眾活動的方法、技術都大為進步。</w:t>
            </w:r>
          </w:p>
        </w:tc>
      </w:tr>
      <w:tr w:rsidR="00FF11BF" w:rsidRPr="00FF11BF" w:rsidTr="00F779DC">
        <w:trPr>
          <w:trHeight w:val="90"/>
        </w:trPr>
        <w:tc>
          <w:tcPr>
            <w:tcW w:w="2694"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rFonts w:ascii="Times New Roman"/>
                <w:color w:val="000000" w:themeColor="text1"/>
                <w:spacing w:val="-10"/>
                <w:sz w:val="28"/>
                <w:szCs w:val="28"/>
              </w:rPr>
            </w:pPr>
            <w:r w:rsidRPr="00FF11BF">
              <w:rPr>
                <w:rFonts w:hint="eastAsia"/>
                <w:color w:val="000000" w:themeColor="text1"/>
                <w:spacing w:val="-10"/>
                <w:sz w:val="28"/>
                <w:szCs w:val="28"/>
              </w:rPr>
              <w:t>林委員郁容問</w:t>
            </w:r>
          </w:p>
        </w:tc>
        <w:tc>
          <w:tcPr>
            <w:tcW w:w="6145"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請警政署會後提出書面報告，有關水車、警棍打在人身上有產生何種影響，應對新進員警上上課，這些傷害在人身上可能蠻大的，希望儘量不要使</w:t>
            </w:r>
            <w:r w:rsidRPr="00FF11BF">
              <w:rPr>
                <w:rFonts w:hAnsi="標楷體" w:hint="eastAsia"/>
                <w:color w:val="000000" w:themeColor="text1"/>
                <w:spacing w:val="-10"/>
                <w:sz w:val="28"/>
                <w:szCs w:val="28"/>
              </w:rPr>
              <w:lastRenderedPageBreak/>
              <w:t>用，並非讓警方束手讓陳抗的人欺負，但要謹慎使用，在警察教育階段反覆跟員警強調，不曉得做不做得到？在使用警械、警棍，除了防身外，也要考量</w:t>
            </w:r>
            <w:r w:rsidRPr="00FF11BF">
              <w:rPr>
                <w:rFonts w:hAnsi="標楷體" w:hint="eastAsia"/>
                <w:b/>
                <w:color w:val="000000" w:themeColor="text1"/>
                <w:spacing w:val="-10"/>
                <w:sz w:val="28"/>
                <w:szCs w:val="28"/>
                <w:u w:val="single"/>
              </w:rPr>
              <w:t>造成對方的傷害</w:t>
            </w:r>
            <w:r w:rsidRPr="00FF11BF">
              <w:rPr>
                <w:rFonts w:hAnsi="標楷體" w:hint="eastAsia"/>
                <w:color w:val="000000" w:themeColor="text1"/>
                <w:spacing w:val="-10"/>
                <w:sz w:val="28"/>
                <w:szCs w:val="28"/>
              </w:rPr>
              <w:t>。警棍、盾牌打擊在人身上，可能產生何種傷害？在醫界已經都有相關研究，</w:t>
            </w:r>
            <w:r w:rsidRPr="00FF11BF">
              <w:rPr>
                <w:rFonts w:hAnsi="標楷體" w:hint="eastAsia"/>
                <w:b/>
                <w:color w:val="000000" w:themeColor="text1"/>
                <w:spacing w:val="-10"/>
                <w:sz w:val="28"/>
                <w:szCs w:val="28"/>
                <w:u w:val="single"/>
              </w:rPr>
              <w:t>員警出力無法節制</w:t>
            </w:r>
            <w:r w:rsidRPr="00FF11BF">
              <w:rPr>
                <w:rFonts w:hAnsi="標楷體" w:hint="eastAsia"/>
                <w:color w:val="000000" w:themeColor="text1"/>
                <w:spacing w:val="-10"/>
                <w:sz w:val="28"/>
                <w:szCs w:val="28"/>
              </w:rPr>
              <w:t>，員警不會故意，但在情急時，會造成對方多大的傷害？建議可考慮安排類似課程，讓新進員警瞭解警械對員警的傷害。</w:t>
            </w:r>
          </w:p>
        </w:tc>
      </w:tr>
      <w:tr w:rsidR="00FF11BF" w:rsidRPr="00FF11BF" w:rsidTr="00F779DC">
        <w:trPr>
          <w:trHeight w:val="90"/>
        </w:trPr>
        <w:tc>
          <w:tcPr>
            <w:tcW w:w="2694" w:type="dxa"/>
            <w:vAlign w:val="center"/>
          </w:tcPr>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lastRenderedPageBreak/>
              <w:t>蔡蒼柏答</w:t>
            </w:r>
          </w:p>
        </w:tc>
        <w:tc>
          <w:tcPr>
            <w:tcW w:w="6145"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沒有問題，未來列為</w:t>
            </w:r>
            <w:r w:rsidRPr="00FF11BF">
              <w:rPr>
                <w:rFonts w:hAnsi="標楷體" w:hint="eastAsia"/>
                <w:b/>
                <w:color w:val="000000" w:themeColor="text1"/>
                <w:spacing w:val="-10"/>
                <w:sz w:val="28"/>
                <w:szCs w:val="28"/>
                <w:u w:val="single"/>
              </w:rPr>
              <w:t>教育訓練重點</w:t>
            </w:r>
            <w:r w:rsidRPr="00FF11BF">
              <w:rPr>
                <w:rFonts w:hAnsi="標楷體" w:hint="eastAsia"/>
                <w:color w:val="000000" w:themeColor="text1"/>
                <w:spacing w:val="-10"/>
                <w:sz w:val="28"/>
                <w:szCs w:val="28"/>
              </w:rPr>
              <w:t>。</w:t>
            </w:r>
          </w:p>
        </w:tc>
      </w:tr>
      <w:tr w:rsidR="00FF11BF" w:rsidRPr="00FF11BF" w:rsidTr="00F779DC">
        <w:trPr>
          <w:trHeight w:val="90"/>
        </w:trPr>
        <w:tc>
          <w:tcPr>
            <w:tcW w:w="2694"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rFonts w:hAnsi="標楷體"/>
                <w:color w:val="000000" w:themeColor="text1"/>
                <w:spacing w:val="-10"/>
                <w:sz w:val="28"/>
                <w:szCs w:val="28"/>
              </w:rPr>
            </w:pPr>
            <w:r w:rsidRPr="00FF11BF">
              <w:rPr>
                <w:rFonts w:hint="eastAsia"/>
                <w:color w:val="000000" w:themeColor="text1"/>
                <w:spacing w:val="-10"/>
                <w:sz w:val="28"/>
                <w:szCs w:val="28"/>
              </w:rPr>
              <w:t>林委員郁容問</w:t>
            </w:r>
          </w:p>
        </w:tc>
        <w:tc>
          <w:tcPr>
            <w:tcW w:w="6145" w:type="dxa"/>
            <w:shd w:val="clear" w:color="auto" w:fill="F2F2F2" w:themeFill="background1" w:themeFillShade="F2"/>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警方的辛勞不能抹煞，但仍應積極檢討。請次長會後續行研處。</w:t>
            </w:r>
          </w:p>
        </w:tc>
      </w:tr>
      <w:tr w:rsidR="00FF11BF" w:rsidRPr="00FF11BF" w:rsidTr="00F779DC">
        <w:trPr>
          <w:trHeight w:val="90"/>
        </w:trPr>
        <w:tc>
          <w:tcPr>
            <w:tcW w:w="2694" w:type="dxa"/>
            <w:shd w:val="clear" w:color="auto" w:fill="F2F2F2" w:themeFill="background1" w:themeFillShade="F2"/>
            <w:vAlign w:val="center"/>
          </w:tcPr>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內政部次長</w:t>
            </w:r>
            <w:r w:rsidRPr="00FF11BF">
              <w:rPr>
                <w:rFonts w:hAnsi="標楷體"/>
                <w:color w:val="000000" w:themeColor="text1"/>
                <w:spacing w:val="-10"/>
                <w:sz w:val="28"/>
                <w:szCs w:val="28"/>
              </w:rPr>
              <w:br/>
            </w:r>
            <w:r w:rsidRPr="00FF11BF">
              <w:rPr>
                <w:rFonts w:hAnsi="標楷體" w:hint="eastAsia"/>
                <w:color w:val="000000" w:themeColor="text1"/>
                <w:spacing w:val="-10"/>
                <w:sz w:val="28"/>
                <w:szCs w:val="28"/>
              </w:rPr>
              <w:t>陳宗彥答</w:t>
            </w:r>
          </w:p>
        </w:tc>
        <w:tc>
          <w:tcPr>
            <w:tcW w:w="6145" w:type="dxa"/>
            <w:shd w:val="clear" w:color="auto" w:fill="F2F2F2" w:themeFill="background1" w:themeFillShade="F2"/>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好。</w:t>
            </w:r>
          </w:p>
        </w:tc>
      </w:tr>
      <w:tr w:rsidR="00FF11BF" w:rsidRPr="00FF11BF" w:rsidTr="00F779DC">
        <w:trPr>
          <w:trHeight w:val="90"/>
        </w:trPr>
        <w:tc>
          <w:tcPr>
            <w:tcW w:w="8839" w:type="dxa"/>
            <w:gridSpan w:val="2"/>
            <w:shd w:val="clear" w:color="auto" w:fill="DAEEF3" w:themeFill="accent5" w:themeFillTint="33"/>
            <w:vAlign w:val="center"/>
          </w:tcPr>
          <w:p w:rsidR="00B804D0" w:rsidRPr="00FF11BF" w:rsidRDefault="00B804D0" w:rsidP="00F779DC">
            <w:pPr>
              <w:jc w:val="center"/>
              <w:rPr>
                <w:rFonts w:hAnsi="標楷體"/>
                <w:b/>
                <w:color w:val="000000" w:themeColor="text1"/>
                <w:sz w:val="28"/>
                <w:szCs w:val="28"/>
              </w:rPr>
            </w:pPr>
            <w:r w:rsidRPr="00FF11BF">
              <w:rPr>
                <w:rFonts w:hAnsi="標楷體" w:hint="eastAsia"/>
                <w:b/>
                <w:color w:val="000000" w:themeColor="text1"/>
                <w:sz w:val="28"/>
                <w:szCs w:val="28"/>
              </w:rPr>
              <w:t>111年11月18日</w:t>
            </w:r>
            <w:r w:rsidRPr="00FF11BF">
              <w:rPr>
                <w:rFonts w:hint="eastAsia"/>
                <w:b/>
                <w:color w:val="000000" w:themeColor="text1"/>
                <w:sz w:val="28"/>
                <w:szCs w:val="28"/>
              </w:rPr>
              <w:t>詢答內容</w:t>
            </w:r>
          </w:p>
        </w:tc>
      </w:tr>
      <w:tr w:rsidR="00FF11BF" w:rsidRPr="00FF11BF" w:rsidTr="00F779DC">
        <w:trPr>
          <w:trHeight w:val="90"/>
        </w:trPr>
        <w:tc>
          <w:tcPr>
            <w:tcW w:w="2694" w:type="dxa"/>
            <w:vAlign w:val="center"/>
          </w:tcPr>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臺北市警局</w:t>
            </w:r>
            <w:r w:rsidRPr="00FF11BF">
              <w:rPr>
                <w:rFonts w:hAnsi="標楷體"/>
                <w:color w:val="000000" w:themeColor="text1"/>
                <w:spacing w:val="-10"/>
                <w:sz w:val="28"/>
                <w:szCs w:val="28"/>
              </w:rPr>
              <w:br/>
            </w:r>
            <w:r w:rsidRPr="00FF11BF">
              <w:rPr>
                <w:rFonts w:hAnsi="標楷體" w:hint="eastAsia"/>
                <w:color w:val="000000" w:themeColor="text1"/>
                <w:spacing w:val="-10"/>
                <w:sz w:val="28"/>
                <w:szCs w:val="28"/>
              </w:rPr>
              <w:t>科長于增祥答</w:t>
            </w:r>
          </w:p>
        </w:tc>
        <w:tc>
          <w:tcPr>
            <w:tcW w:w="6145"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ab/>
              <w:t>平常識別制服上有臂章，處理聚眾事件，經常被民眾攻擊，一般很少著這種裝備，行政院被攻進去，我們是被隔在外面，</w:t>
            </w:r>
            <w:r w:rsidRPr="00FF11BF">
              <w:rPr>
                <w:rFonts w:hAnsi="標楷體" w:hint="eastAsia"/>
                <w:b/>
                <w:color w:val="000000" w:themeColor="text1"/>
                <w:spacing w:val="-10"/>
                <w:sz w:val="28"/>
                <w:szCs w:val="28"/>
                <w:u w:val="single"/>
              </w:rPr>
              <w:t>防護裝會遮蓋編號</w:t>
            </w:r>
            <w:r w:rsidRPr="00FF11BF">
              <w:rPr>
                <w:rFonts w:hAnsi="標楷體" w:hint="eastAsia"/>
                <w:color w:val="000000" w:themeColor="text1"/>
                <w:spacing w:val="-10"/>
                <w:sz w:val="28"/>
                <w:szCs w:val="28"/>
              </w:rPr>
              <w:t>，不是故意遮蔽的，因為預防民眾敲打我們。</w:t>
            </w:r>
          </w:p>
        </w:tc>
      </w:tr>
    </w:tbl>
    <w:p w:rsidR="00DA7FCE" w:rsidRPr="00FF11BF" w:rsidRDefault="00B804D0" w:rsidP="00B804D0">
      <w:pPr>
        <w:rPr>
          <w:color w:val="000000" w:themeColor="text1"/>
          <w:sz w:val="24"/>
        </w:rPr>
      </w:pPr>
      <w:r w:rsidRPr="00FF11BF">
        <w:rPr>
          <w:rFonts w:hint="eastAsia"/>
          <w:color w:val="000000" w:themeColor="text1"/>
          <w:sz w:val="24"/>
        </w:rPr>
        <w:t>資料來源：本案詢問筆錄。</w:t>
      </w:r>
      <w:r w:rsidR="00DA7FCE" w:rsidRPr="00FF11BF">
        <w:rPr>
          <w:color w:val="000000" w:themeColor="text1"/>
          <w:sz w:val="24"/>
        </w:rPr>
        <w:br w:type="page"/>
      </w:r>
    </w:p>
    <w:p w:rsidR="00B804D0" w:rsidRPr="00FF11BF" w:rsidRDefault="00B804D0" w:rsidP="00B804D0">
      <w:pPr>
        <w:pStyle w:val="5"/>
        <w:numPr>
          <w:ilvl w:val="4"/>
          <w:numId w:val="1"/>
        </w:numPr>
        <w:rPr>
          <w:color w:val="000000" w:themeColor="text1"/>
        </w:rPr>
      </w:pPr>
      <w:r w:rsidRPr="00FF11BF">
        <w:rPr>
          <w:rFonts w:hint="eastAsia"/>
          <w:color w:val="000000" w:themeColor="text1"/>
        </w:rPr>
        <w:lastRenderedPageBreak/>
        <w:t>本事件相關當事人接受本院詢問時提供詢問要點摘要</w:t>
      </w:r>
      <w:r w:rsidRPr="00FF11BF">
        <w:rPr>
          <w:rStyle w:val="aff4"/>
          <w:color w:val="000000" w:themeColor="text1"/>
        </w:rPr>
        <w:footnoteReference w:id="22"/>
      </w:r>
      <w:r w:rsidRPr="00FF11BF">
        <w:rPr>
          <w:rFonts w:hint="eastAsia"/>
          <w:color w:val="000000" w:themeColor="text1"/>
        </w:rPr>
        <w:t>。</w:t>
      </w:r>
    </w:p>
    <w:p w:rsidR="00B804D0" w:rsidRPr="00FF11BF" w:rsidRDefault="00B804D0" w:rsidP="00B804D0">
      <w:pPr>
        <w:pStyle w:val="5"/>
        <w:numPr>
          <w:ilvl w:val="4"/>
          <w:numId w:val="1"/>
        </w:numPr>
        <w:rPr>
          <w:color w:val="000000" w:themeColor="text1"/>
        </w:rPr>
      </w:pPr>
      <w:r w:rsidRPr="00FF11BF">
        <w:rPr>
          <w:rFonts w:hint="eastAsia"/>
          <w:color w:val="000000" w:themeColor="text1"/>
        </w:rPr>
        <w:t>立法委員認為警方在職教育有待加強，亦認為警方相關主管人員未謹慎將事，涉有故意之過失，警方處理本事件涉有過當。時任警政署署長、內政部部長及行政院秘書長於立法院承認警方執勤技巧有檢討空間。立法委員及相關主管人員於立法院103年3月26日內政委員會就「警方</w:t>
      </w:r>
      <w:r w:rsidR="00AF3A0F" w:rsidRPr="00FF11BF">
        <w:rPr>
          <w:rFonts w:hint="eastAsia"/>
          <w:color w:val="000000" w:themeColor="text1"/>
        </w:rPr>
        <w:t>執</w:t>
      </w:r>
      <w:r w:rsidRPr="00FF11BF">
        <w:rPr>
          <w:rFonts w:hint="eastAsia"/>
          <w:color w:val="000000" w:themeColor="text1"/>
        </w:rPr>
        <w:t>勤技巧失當」發言及相關質詢內容摘錄如下</w:t>
      </w:r>
      <w:r w:rsidRPr="00FF11BF">
        <w:rPr>
          <w:rStyle w:val="aff4"/>
          <w:color w:val="000000" w:themeColor="text1"/>
        </w:rPr>
        <w:footnoteReference w:id="23"/>
      </w:r>
      <w:r w:rsidRPr="00FF11BF">
        <w:rPr>
          <w:rFonts w:hint="eastAsia"/>
          <w:color w:val="000000" w:themeColor="text1"/>
        </w:rPr>
        <w:t>：</w:t>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t>立法院103年3月26日內政委員會就「警方</w:t>
      </w:r>
      <w:r w:rsidR="00AF3A0F" w:rsidRPr="00FF11BF">
        <w:rPr>
          <w:rFonts w:hint="eastAsia"/>
          <w:color w:val="000000" w:themeColor="text1"/>
        </w:rPr>
        <w:t>執</w:t>
      </w:r>
      <w:r w:rsidRPr="00FF11BF">
        <w:rPr>
          <w:rFonts w:hint="eastAsia"/>
          <w:color w:val="000000" w:themeColor="text1"/>
        </w:rPr>
        <w:t>勤技巧失當」發言及相關質詢內容</w:t>
      </w:r>
    </w:p>
    <w:tbl>
      <w:tblPr>
        <w:tblStyle w:val="afd"/>
        <w:tblW w:w="0" w:type="auto"/>
        <w:tblInd w:w="-5" w:type="dxa"/>
        <w:tblLook w:val="04A0" w:firstRow="1" w:lastRow="0" w:firstColumn="1" w:lastColumn="0" w:noHBand="0" w:noVBand="1"/>
      </w:tblPr>
      <w:tblGrid>
        <w:gridCol w:w="2268"/>
        <w:gridCol w:w="6571"/>
      </w:tblGrid>
      <w:tr w:rsidR="00FF11BF" w:rsidRPr="00FF11BF" w:rsidTr="00F779DC">
        <w:trPr>
          <w:trHeight w:val="397"/>
          <w:tblHeader/>
        </w:trPr>
        <w:tc>
          <w:tcPr>
            <w:tcW w:w="2268"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詢答人</w:t>
            </w:r>
          </w:p>
        </w:tc>
        <w:tc>
          <w:tcPr>
            <w:tcW w:w="6571"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詢答重點摘要</w:t>
            </w:r>
          </w:p>
        </w:tc>
      </w:tr>
      <w:tr w:rsidR="00FF11BF" w:rsidRPr="00FF11BF" w:rsidTr="00F779DC">
        <w:trPr>
          <w:trHeight w:val="397"/>
        </w:trPr>
        <w:tc>
          <w:tcPr>
            <w:tcW w:w="2268" w:type="dxa"/>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立法委員</w:t>
            </w:r>
            <w:r w:rsidRPr="00FF11BF">
              <w:rPr>
                <w:color w:val="000000" w:themeColor="text1"/>
                <w:spacing w:val="-10"/>
                <w:sz w:val="28"/>
                <w:szCs w:val="24"/>
              </w:rPr>
              <w:br/>
            </w:r>
            <w:r w:rsidRPr="00FF11BF">
              <w:rPr>
                <w:rFonts w:hint="eastAsia"/>
                <w:color w:val="000000" w:themeColor="text1"/>
                <w:spacing w:val="-10"/>
                <w:sz w:val="28"/>
                <w:szCs w:val="24"/>
              </w:rPr>
              <w:t>管碧玲質詢</w:t>
            </w:r>
          </w:p>
        </w:tc>
        <w:tc>
          <w:tcPr>
            <w:tcW w:w="6571"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立法委員質詢：你們（警方）根本就是</w:t>
            </w:r>
            <w:r w:rsidRPr="00FF11BF">
              <w:rPr>
                <w:rFonts w:hint="eastAsia"/>
                <w:b/>
                <w:color w:val="000000" w:themeColor="text1"/>
                <w:spacing w:val="-10"/>
                <w:sz w:val="28"/>
                <w:szCs w:val="24"/>
                <w:u w:val="single"/>
              </w:rPr>
              <w:t>違法執勤</w:t>
            </w:r>
            <w:r w:rsidRPr="00FF11BF">
              <w:rPr>
                <w:rFonts w:hint="eastAsia"/>
                <w:color w:val="000000" w:themeColor="text1"/>
                <w:spacing w:val="-10"/>
                <w:sz w:val="28"/>
                <w:szCs w:val="24"/>
              </w:rPr>
              <w:t>。</w:t>
            </w:r>
          </w:p>
        </w:tc>
      </w:tr>
      <w:tr w:rsidR="00FF11BF" w:rsidRPr="00FF11BF" w:rsidTr="00F779DC">
        <w:trPr>
          <w:trHeight w:val="397"/>
        </w:trPr>
        <w:tc>
          <w:tcPr>
            <w:tcW w:w="2268" w:type="dxa"/>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立法委員</w:t>
            </w:r>
            <w:r w:rsidRPr="00FF11BF">
              <w:rPr>
                <w:color w:val="000000" w:themeColor="text1"/>
                <w:spacing w:val="-10"/>
                <w:sz w:val="28"/>
                <w:szCs w:val="24"/>
              </w:rPr>
              <w:br/>
            </w:r>
            <w:r w:rsidRPr="00FF11BF">
              <w:rPr>
                <w:rFonts w:hint="eastAsia"/>
                <w:color w:val="000000" w:themeColor="text1"/>
                <w:spacing w:val="-10"/>
                <w:sz w:val="28"/>
                <w:szCs w:val="24"/>
              </w:rPr>
              <w:t>陳其邁質詢</w:t>
            </w:r>
          </w:p>
        </w:tc>
        <w:tc>
          <w:tcPr>
            <w:tcW w:w="6571"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在執行勤務的過程裡，是不是符合『警械使用條例』的比例原則觀念，從來沒有如此做；長官的命令是不</w:t>
            </w:r>
            <w:r w:rsidRPr="00FF11BF">
              <w:rPr>
                <w:rFonts w:hint="eastAsia"/>
                <w:color w:val="000000" w:themeColor="text1"/>
                <w:spacing w:val="-10"/>
                <w:sz w:val="28"/>
                <w:szCs w:val="24"/>
              </w:rPr>
              <w:lastRenderedPageBreak/>
              <w:t>是符合比例原則？長官的命令是不是</w:t>
            </w:r>
            <w:r w:rsidRPr="00FF11BF">
              <w:rPr>
                <w:rFonts w:hint="eastAsia"/>
                <w:b/>
                <w:color w:val="000000" w:themeColor="text1"/>
                <w:spacing w:val="-10"/>
                <w:sz w:val="28"/>
                <w:szCs w:val="24"/>
                <w:u w:val="single"/>
              </w:rPr>
              <w:t>侵犯人權</w:t>
            </w:r>
            <w:r w:rsidRPr="00FF11BF">
              <w:rPr>
                <w:rFonts w:hint="eastAsia"/>
                <w:color w:val="000000" w:themeColor="text1"/>
                <w:spacing w:val="-10"/>
                <w:sz w:val="28"/>
                <w:szCs w:val="24"/>
              </w:rPr>
              <w:t>？</w:t>
            </w:r>
          </w:p>
        </w:tc>
      </w:tr>
      <w:tr w:rsidR="00FF11BF" w:rsidRPr="00FF11BF" w:rsidTr="00F779DC">
        <w:trPr>
          <w:trHeight w:val="397"/>
        </w:trPr>
        <w:tc>
          <w:tcPr>
            <w:tcW w:w="2268" w:type="dxa"/>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lastRenderedPageBreak/>
              <w:t>立法委員</w:t>
            </w:r>
            <w:r w:rsidRPr="00FF11BF">
              <w:rPr>
                <w:color w:val="000000" w:themeColor="text1"/>
                <w:spacing w:val="-10"/>
                <w:sz w:val="28"/>
                <w:szCs w:val="24"/>
              </w:rPr>
              <w:br/>
            </w:r>
            <w:r w:rsidRPr="00FF11BF">
              <w:rPr>
                <w:rFonts w:hint="eastAsia"/>
                <w:color w:val="000000" w:themeColor="text1"/>
                <w:spacing w:val="-10"/>
                <w:sz w:val="28"/>
                <w:szCs w:val="24"/>
              </w:rPr>
              <w:t>李昆澤質詢</w:t>
            </w:r>
          </w:p>
        </w:tc>
        <w:tc>
          <w:tcPr>
            <w:tcW w:w="6571"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驅離行動違反比例原則與相關法令；這次的驅離行動顯然已</w:t>
            </w:r>
            <w:r w:rsidRPr="00FF11BF">
              <w:rPr>
                <w:rFonts w:hint="eastAsia"/>
                <w:b/>
                <w:color w:val="000000" w:themeColor="text1"/>
                <w:spacing w:val="-10"/>
                <w:sz w:val="28"/>
                <w:szCs w:val="24"/>
                <w:u w:val="single"/>
              </w:rPr>
              <w:t>逾越必要程度</w:t>
            </w:r>
            <w:r w:rsidRPr="00FF11BF">
              <w:rPr>
                <w:rFonts w:hint="eastAsia"/>
                <w:color w:val="000000" w:themeColor="text1"/>
                <w:spacing w:val="-10"/>
                <w:sz w:val="28"/>
                <w:szCs w:val="24"/>
              </w:rPr>
              <w:t>，超出合理使用的範圍。</w:t>
            </w:r>
          </w:p>
        </w:tc>
      </w:tr>
      <w:tr w:rsidR="00FF11BF" w:rsidRPr="00FF11BF" w:rsidTr="00F779DC">
        <w:trPr>
          <w:trHeight w:val="397"/>
        </w:trPr>
        <w:tc>
          <w:tcPr>
            <w:tcW w:w="2268" w:type="dxa"/>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立法委員</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楊曜質詢</w:t>
            </w:r>
          </w:p>
        </w:tc>
        <w:tc>
          <w:tcPr>
            <w:tcW w:w="6571"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警察於驅離行政院廣場靜坐學生時，手段與作為違反比例原則，部分員警明顯於驅離時嚴重</w:t>
            </w:r>
            <w:r w:rsidRPr="00FF11BF">
              <w:rPr>
                <w:rFonts w:hint="eastAsia"/>
                <w:b/>
                <w:color w:val="000000" w:themeColor="text1"/>
                <w:spacing w:val="-10"/>
                <w:sz w:val="28"/>
                <w:szCs w:val="24"/>
                <w:u w:val="single"/>
              </w:rPr>
              <w:t>違反比例原則</w:t>
            </w:r>
            <w:r w:rsidRPr="00FF11BF">
              <w:rPr>
                <w:rFonts w:hint="eastAsia"/>
                <w:color w:val="000000" w:themeColor="text1"/>
                <w:spacing w:val="-10"/>
                <w:sz w:val="28"/>
                <w:szCs w:val="24"/>
              </w:rPr>
              <w:t>，更</w:t>
            </w:r>
            <w:r w:rsidRPr="00FF11BF">
              <w:rPr>
                <w:rFonts w:hint="eastAsia"/>
                <w:b/>
                <w:color w:val="000000" w:themeColor="text1"/>
                <w:spacing w:val="-10"/>
                <w:sz w:val="28"/>
                <w:szCs w:val="24"/>
                <w:u w:val="single"/>
              </w:rPr>
              <w:t>違反警械使用條例</w:t>
            </w:r>
            <w:r w:rsidRPr="00FF11BF">
              <w:rPr>
                <w:rFonts w:hint="eastAsia"/>
                <w:color w:val="000000" w:themeColor="text1"/>
                <w:spacing w:val="-10"/>
                <w:sz w:val="28"/>
                <w:szCs w:val="24"/>
              </w:rPr>
              <w:t>相關規範。</w:t>
            </w:r>
          </w:p>
        </w:tc>
      </w:tr>
      <w:tr w:rsidR="00FF11BF" w:rsidRPr="00FF11BF" w:rsidTr="00F779DC">
        <w:trPr>
          <w:trHeight w:val="397"/>
        </w:trPr>
        <w:tc>
          <w:tcPr>
            <w:tcW w:w="2268" w:type="dxa"/>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立法委員</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何欣純質詢</w:t>
            </w:r>
          </w:p>
        </w:tc>
        <w:tc>
          <w:tcPr>
            <w:tcW w:w="6571"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造成大量學生流血的情事，卻</w:t>
            </w:r>
            <w:r w:rsidRPr="00FF11BF">
              <w:rPr>
                <w:rFonts w:hint="eastAsia"/>
                <w:b/>
                <w:color w:val="000000" w:themeColor="text1"/>
                <w:spacing w:val="-10"/>
                <w:sz w:val="28"/>
                <w:szCs w:val="24"/>
                <w:u w:val="single"/>
              </w:rPr>
              <w:t>難以追究</w:t>
            </w:r>
            <w:r w:rsidRPr="00FF11BF">
              <w:rPr>
                <w:rFonts w:hint="eastAsia"/>
                <w:color w:val="000000" w:themeColor="text1"/>
                <w:spacing w:val="-10"/>
                <w:sz w:val="28"/>
                <w:szCs w:val="24"/>
              </w:rPr>
              <w:t>執行職務過當的責任！警政署如放任不追究，等同視警察職權行使法及警械使用條例等</w:t>
            </w:r>
            <w:r w:rsidRPr="00FF11BF">
              <w:rPr>
                <w:rFonts w:hint="eastAsia"/>
                <w:b/>
                <w:color w:val="000000" w:themeColor="text1"/>
                <w:spacing w:val="-10"/>
                <w:sz w:val="28"/>
                <w:szCs w:val="24"/>
                <w:u w:val="single"/>
              </w:rPr>
              <w:t>法律如無物</w:t>
            </w:r>
            <w:r w:rsidRPr="00FF11BF">
              <w:rPr>
                <w:rFonts w:hint="eastAsia"/>
                <w:color w:val="000000" w:themeColor="text1"/>
                <w:spacing w:val="-10"/>
                <w:sz w:val="28"/>
                <w:szCs w:val="24"/>
              </w:rPr>
              <w:t>！</w:t>
            </w:r>
          </w:p>
        </w:tc>
      </w:tr>
      <w:tr w:rsidR="00FF11BF" w:rsidRPr="00FF11BF" w:rsidTr="00F779DC">
        <w:trPr>
          <w:trHeight w:val="397"/>
        </w:trPr>
        <w:tc>
          <w:tcPr>
            <w:tcW w:w="2268" w:type="dxa"/>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立法委員劉</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建國質詢</w:t>
            </w:r>
          </w:p>
        </w:tc>
        <w:tc>
          <w:tcPr>
            <w:tcW w:w="6571"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指揮官失職、員警執法過當，當天驅離學生，用警棍跟警盾攻擊，攻擊頭部是誰下的指令，根本就是</w:t>
            </w:r>
            <w:r w:rsidRPr="00FF11BF">
              <w:rPr>
                <w:rFonts w:hint="eastAsia"/>
                <w:b/>
                <w:color w:val="000000" w:themeColor="text1"/>
                <w:spacing w:val="-10"/>
                <w:sz w:val="28"/>
                <w:szCs w:val="24"/>
                <w:u w:val="single"/>
              </w:rPr>
              <w:t>執法過當</w:t>
            </w:r>
            <w:r w:rsidRPr="00FF11BF">
              <w:rPr>
                <w:rFonts w:hint="eastAsia"/>
                <w:color w:val="000000" w:themeColor="text1"/>
                <w:spacing w:val="-10"/>
                <w:sz w:val="28"/>
                <w:szCs w:val="24"/>
              </w:rPr>
              <w:t>！</w:t>
            </w:r>
            <w:r w:rsidRPr="00FF11BF">
              <w:rPr>
                <w:rFonts w:hint="eastAsia"/>
                <w:b/>
                <w:color w:val="000000" w:themeColor="text1"/>
                <w:spacing w:val="-10"/>
                <w:sz w:val="28"/>
                <w:szCs w:val="24"/>
                <w:u w:val="single"/>
              </w:rPr>
              <w:t>濫用公權力</w:t>
            </w:r>
            <w:r w:rsidRPr="00FF11BF">
              <w:rPr>
                <w:rFonts w:hint="eastAsia"/>
                <w:color w:val="000000" w:themeColor="text1"/>
                <w:spacing w:val="-10"/>
                <w:sz w:val="28"/>
                <w:szCs w:val="24"/>
              </w:rPr>
              <w:t>！</w:t>
            </w:r>
          </w:p>
        </w:tc>
      </w:tr>
      <w:tr w:rsidR="00FF11BF" w:rsidRPr="00FF11BF" w:rsidTr="00F779DC">
        <w:trPr>
          <w:trHeight w:val="397"/>
        </w:trPr>
        <w:tc>
          <w:tcPr>
            <w:tcW w:w="2268"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時任警政署</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署長王卓鈞答</w:t>
            </w:r>
          </w:p>
        </w:tc>
        <w:tc>
          <w:tcPr>
            <w:tcW w:w="6571"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這是現場執行的問題，確實是不對；這是一個</w:t>
            </w:r>
            <w:r w:rsidRPr="00FF11BF">
              <w:rPr>
                <w:rFonts w:hint="eastAsia"/>
                <w:b/>
                <w:color w:val="000000" w:themeColor="text1"/>
                <w:spacing w:val="-10"/>
                <w:sz w:val="28"/>
                <w:szCs w:val="24"/>
                <w:u w:val="single"/>
              </w:rPr>
              <w:t>勤務上缺失</w:t>
            </w:r>
            <w:r w:rsidRPr="00FF11BF">
              <w:rPr>
                <w:rFonts w:hint="eastAsia"/>
                <w:color w:val="000000" w:themeColor="text1"/>
                <w:spacing w:val="-10"/>
                <w:sz w:val="28"/>
                <w:szCs w:val="24"/>
              </w:rPr>
              <w:t>的問題必須要更重紀律，要更重執勤態度；少數同仁沒有注意到這個問題，才會發生這樣的結果；我們在執行的過程中發生一些疏失或是過分之處，這是我們</w:t>
            </w:r>
            <w:r w:rsidRPr="00FF11BF">
              <w:rPr>
                <w:rFonts w:hint="eastAsia"/>
                <w:b/>
                <w:color w:val="000000" w:themeColor="text1"/>
                <w:spacing w:val="-10"/>
                <w:sz w:val="28"/>
                <w:szCs w:val="24"/>
                <w:u w:val="single"/>
              </w:rPr>
              <w:t>要檢討</w:t>
            </w:r>
            <w:r w:rsidRPr="00FF11BF">
              <w:rPr>
                <w:rFonts w:hint="eastAsia"/>
                <w:color w:val="000000" w:themeColor="text1"/>
                <w:spacing w:val="-10"/>
                <w:sz w:val="28"/>
                <w:szCs w:val="24"/>
              </w:rPr>
              <w:t>的；我們的一部分勤務確實有發生疏失和過失。</w:t>
            </w:r>
          </w:p>
        </w:tc>
      </w:tr>
      <w:tr w:rsidR="00FF11BF" w:rsidRPr="00FF11BF" w:rsidTr="00F779DC">
        <w:trPr>
          <w:trHeight w:val="397"/>
        </w:trPr>
        <w:tc>
          <w:tcPr>
            <w:tcW w:w="2268"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時任內政部</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部長陳威仁答</w:t>
            </w:r>
          </w:p>
        </w:tc>
        <w:tc>
          <w:tcPr>
            <w:tcW w:w="6571"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每次這樣類似的行動都還有檢討、改進的空間；有可能是我們的同仁</w:t>
            </w:r>
            <w:r w:rsidRPr="00FF11BF">
              <w:rPr>
                <w:rFonts w:hint="eastAsia"/>
                <w:b/>
                <w:color w:val="000000" w:themeColor="text1"/>
                <w:spacing w:val="-10"/>
                <w:sz w:val="28"/>
                <w:szCs w:val="24"/>
                <w:u w:val="single"/>
              </w:rPr>
              <w:t>執法過當</w:t>
            </w:r>
            <w:r w:rsidRPr="00FF11BF">
              <w:rPr>
                <w:rFonts w:hint="eastAsia"/>
                <w:color w:val="000000" w:themeColor="text1"/>
                <w:spacing w:val="-10"/>
                <w:sz w:val="28"/>
                <w:szCs w:val="24"/>
              </w:rPr>
              <w:t>，在執法的過程中容有一些</w:t>
            </w:r>
            <w:r w:rsidRPr="00FF11BF">
              <w:rPr>
                <w:rFonts w:hint="eastAsia"/>
                <w:b/>
                <w:color w:val="000000" w:themeColor="text1"/>
                <w:spacing w:val="-10"/>
                <w:sz w:val="28"/>
                <w:szCs w:val="24"/>
                <w:u w:val="single"/>
              </w:rPr>
              <w:t>疏失</w:t>
            </w:r>
            <w:r w:rsidRPr="00FF11BF">
              <w:rPr>
                <w:rFonts w:hint="eastAsia"/>
                <w:color w:val="000000" w:themeColor="text1"/>
                <w:spacing w:val="-10"/>
                <w:sz w:val="28"/>
                <w:szCs w:val="24"/>
              </w:rPr>
              <w:t>的地方，這部分我們應該</w:t>
            </w:r>
            <w:r w:rsidRPr="00FF11BF">
              <w:rPr>
                <w:rFonts w:hint="eastAsia"/>
                <w:b/>
                <w:color w:val="000000" w:themeColor="text1"/>
                <w:spacing w:val="-10"/>
                <w:sz w:val="28"/>
                <w:szCs w:val="24"/>
                <w:u w:val="single"/>
              </w:rPr>
              <w:t>要檢討</w:t>
            </w:r>
            <w:r w:rsidRPr="00FF11BF">
              <w:rPr>
                <w:rFonts w:hint="eastAsia"/>
                <w:color w:val="000000" w:themeColor="text1"/>
                <w:spacing w:val="-10"/>
                <w:sz w:val="28"/>
                <w:szCs w:val="24"/>
              </w:rPr>
              <w:t>。</w:t>
            </w:r>
          </w:p>
        </w:tc>
      </w:tr>
      <w:tr w:rsidR="00FF11BF" w:rsidRPr="00FF11BF" w:rsidTr="00F779DC">
        <w:trPr>
          <w:trHeight w:val="397"/>
        </w:trPr>
        <w:tc>
          <w:tcPr>
            <w:tcW w:w="2268"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時任行政院</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秘書長李四川答</w:t>
            </w:r>
          </w:p>
        </w:tc>
        <w:tc>
          <w:tcPr>
            <w:tcW w:w="6571"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我想</w:t>
            </w:r>
            <w:r w:rsidRPr="00FF11BF">
              <w:rPr>
                <w:rFonts w:hint="eastAsia"/>
                <w:b/>
                <w:color w:val="000000" w:themeColor="text1"/>
                <w:spacing w:val="-10"/>
                <w:sz w:val="28"/>
                <w:szCs w:val="24"/>
                <w:u w:val="single"/>
              </w:rPr>
              <w:t>內政部的責任</w:t>
            </w:r>
            <w:r w:rsidRPr="00FF11BF">
              <w:rPr>
                <w:rFonts w:hint="eastAsia"/>
                <w:color w:val="000000" w:themeColor="text1"/>
                <w:spacing w:val="-10"/>
                <w:sz w:val="28"/>
                <w:szCs w:val="24"/>
              </w:rPr>
              <w:t>，</w:t>
            </w:r>
            <w:r w:rsidRPr="00FF11BF">
              <w:rPr>
                <w:rFonts w:hint="eastAsia"/>
                <w:b/>
                <w:color w:val="000000" w:themeColor="text1"/>
                <w:spacing w:val="-10"/>
                <w:sz w:val="28"/>
                <w:szCs w:val="24"/>
                <w:u w:val="single"/>
              </w:rPr>
              <w:t>行政院</w:t>
            </w:r>
            <w:r w:rsidRPr="00FF11BF">
              <w:rPr>
                <w:rFonts w:hint="eastAsia"/>
                <w:color w:val="000000" w:themeColor="text1"/>
                <w:spacing w:val="-10"/>
                <w:sz w:val="28"/>
                <w:szCs w:val="24"/>
              </w:rPr>
              <w:t>當然</w:t>
            </w:r>
            <w:r w:rsidRPr="00FF11BF">
              <w:rPr>
                <w:rFonts w:hint="eastAsia"/>
                <w:b/>
                <w:color w:val="000000" w:themeColor="text1"/>
                <w:spacing w:val="-10"/>
                <w:sz w:val="28"/>
                <w:szCs w:val="24"/>
                <w:u w:val="single"/>
              </w:rPr>
              <w:t>也有責任</w:t>
            </w:r>
            <w:r w:rsidRPr="00FF11BF">
              <w:rPr>
                <w:rFonts w:hint="eastAsia"/>
                <w:color w:val="000000" w:themeColor="text1"/>
                <w:spacing w:val="-10"/>
                <w:sz w:val="28"/>
                <w:szCs w:val="24"/>
              </w:rPr>
              <w:t>。</w:t>
            </w:r>
          </w:p>
        </w:tc>
      </w:tr>
    </w:tbl>
    <w:p w:rsidR="00B804D0" w:rsidRPr="00FF11BF" w:rsidRDefault="00B804D0" w:rsidP="00B804D0">
      <w:pPr>
        <w:rPr>
          <w:color w:val="000000" w:themeColor="text1"/>
          <w:sz w:val="24"/>
        </w:rPr>
      </w:pPr>
      <w:r w:rsidRPr="00FF11BF">
        <w:rPr>
          <w:rFonts w:hint="eastAsia"/>
          <w:color w:val="000000" w:themeColor="text1"/>
          <w:sz w:val="24"/>
        </w:rPr>
        <w:t>資料來源：立法院公報第103卷第20期委員會紀錄。</w:t>
      </w:r>
    </w:p>
    <w:p w:rsidR="00B804D0" w:rsidRPr="00FF11BF" w:rsidRDefault="00B804D0" w:rsidP="00B804D0">
      <w:pPr>
        <w:rPr>
          <w:color w:val="000000" w:themeColor="text1"/>
        </w:rPr>
      </w:pPr>
    </w:p>
    <w:p w:rsidR="00B804D0" w:rsidRPr="00FF11BF" w:rsidRDefault="00B804D0" w:rsidP="00B804D0">
      <w:pPr>
        <w:pStyle w:val="5"/>
        <w:numPr>
          <w:ilvl w:val="4"/>
          <w:numId w:val="1"/>
        </w:numPr>
        <w:rPr>
          <w:color w:val="000000" w:themeColor="text1"/>
        </w:rPr>
      </w:pPr>
      <w:r w:rsidRPr="00FF11BF">
        <w:rPr>
          <w:rFonts w:hint="eastAsia"/>
          <w:color w:val="000000" w:themeColor="text1"/>
        </w:rPr>
        <w:t>警察執法比例原則之相關論述：</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我國行政法學者林紀東氏謂：「比例原則乃行政機關公權力之發動，應與為其對象之行為的違法性，或阻害公益之程度，維持適當之比例，因警察行政，常礙及人民之自由，故警察行政法上，久有所謂『警察比例原則』」</w:t>
      </w:r>
      <w:r w:rsidRPr="00FF11BF">
        <w:rPr>
          <w:rStyle w:val="aff4"/>
          <w:color w:val="000000" w:themeColor="text1"/>
        </w:rPr>
        <w:footnoteReference w:id="24"/>
      </w:r>
      <w:r w:rsidRPr="00FF11BF">
        <w:rPr>
          <w:rFonts w:hint="eastAsia"/>
          <w:color w:val="000000" w:themeColor="text1"/>
        </w:rPr>
        <w:t>。</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林紀東氏亦認為：「警察權之拘束人民自由</w:t>
      </w:r>
      <w:r w:rsidRPr="00FF11BF">
        <w:rPr>
          <w:rFonts w:hint="eastAsia"/>
          <w:color w:val="000000" w:themeColor="text1"/>
        </w:rPr>
        <w:lastRenderedPageBreak/>
        <w:t>時，其拘束，限於維持社會公益所必要之程度，茍超過必要程度，而拘束人民之自由時，為超越警察權之正當界限，縱令在法律上明文，為任諸警察機關裁量之行為，倘因其裁量有違誤之處而構成違法行為」</w:t>
      </w:r>
      <w:r w:rsidRPr="00FF11BF">
        <w:rPr>
          <w:rStyle w:val="aff4"/>
          <w:color w:val="000000" w:themeColor="text1"/>
        </w:rPr>
        <w:footnoteReference w:id="25"/>
      </w:r>
      <w:r w:rsidRPr="00FF11BF">
        <w:rPr>
          <w:rFonts w:hint="eastAsia"/>
          <w:color w:val="000000" w:themeColor="text1"/>
        </w:rPr>
        <w:t>。</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集會、遊行進行中，應中立執法，本著「保障合法、取締非法、制裁暴力」之決心與毅力，努力達成任務，故出勤警力之合乎比例、執勤規劃之周詳、管制措施之落實、蒐證工作之合乎法令與目的、應變措施之迅速確實等，在在是需要同時兼顧而完成的</w:t>
      </w:r>
      <w:r w:rsidRPr="00FF11BF">
        <w:rPr>
          <w:rStyle w:val="aff4"/>
          <w:color w:val="000000" w:themeColor="text1"/>
        </w:rPr>
        <w:footnoteReference w:id="26"/>
      </w:r>
      <w:r w:rsidRPr="00FF11BF">
        <w:rPr>
          <w:rFonts w:hint="eastAsia"/>
          <w:color w:val="000000" w:themeColor="text1"/>
        </w:rPr>
        <w:t>。</w:t>
      </w:r>
    </w:p>
    <w:p w:rsidR="00B804D0" w:rsidRPr="00FF11BF" w:rsidRDefault="00B804D0" w:rsidP="00B804D0">
      <w:pPr>
        <w:pStyle w:val="6"/>
        <w:numPr>
          <w:ilvl w:val="5"/>
          <w:numId w:val="1"/>
        </w:numPr>
        <w:ind w:left="2325" w:hanging="851"/>
        <w:rPr>
          <w:color w:val="000000" w:themeColor="text1"/>
        </w:rPr>
      </w:pPr>
      <w:r w:rsidRPr="00FF11BF">
        <w:rPr>
          <w:rFonts w:hAnsi="標楷體" w:hint="eastAsia"/>
          <w:color w:val="000000" w:themeColor="text1"/>
        </w:rPr>
        <w:t>「</w:t>
      </w:r>
      <w:r w:rsidRPr="00FF11BF">
        <w:rPr>
          <w:rFonts w:hint="eastAsia"/>
          <w:color w:val="000000" w:themeColor="text1"/>
        </w:rPr>
        <w:t>我國警察處理聚眾活動策略之研究</w:t>
      </w:r>
      <w:r w:rsidRPr="00FF11BF">
        <w:rPr>
          <w:rFonts w:hAnsi="標楷體" w:hint="eastAsia"/>
          <w:color w:val="000000" w:themeColor="text1"/>
        </w:rPr>
        <w:t>」</w:t>
      </w:r>
      <w:r w:rsidRPr="00FF11BF">
        <w:rPr>
          <w:rStyle w:val="aff4"/>
          <w:rFonts w:hAnsi="標楷體"/>
          <w:color w:val="000000" w:themeColor="text1"/>
        </w:rPr>
        <w:footnoteReference w:id="27"/>
      </w:r>
      <w:r w:rsidRPr="00FF11BF">
        <w:rPr>
          <w:rFonts w:hAnsi="標楷體" w:hint="eastAsia"/>
          <w:color w:val="000000" w:themeColor="text1"/>
        </w:rPr>
        <w:t>。</w:t>
      </w:r>
    </w:p>
    <w:p w:rsidR="00B804D0" w:rsidRPr="00FF11BF" w:rsidRDefault="00B804D0" w:rsidP="00B804D0">
      <w:pPr>
        <w:pStyle w:val="6"/>
        <w:numPr>
          <w:ilvl w:val="5"/>
          <w:numId w:val="1"/>
        </w:numPr>
        <w:ind w:left="2325" w:hanging="851"/>
        <w:rPr>
          <w:color w:val="000000" w:themeColor="text1"/>
        </w:rPr>
      </w:pPr>
      <w:r w:rsidRPr="00FF11BF">
        <w:rPr>
          <w:rFonts w:hAnsi="標楷體" w:hint="eastAsia"/>
          <w:color w:val="000000" w:themeColor="text1"/>
        </w:rPr>
        <w:t>「</w:t>
      </w:r>
      <w:r w:rsidRPr="00FF11BF">
        <w:rPr>
          <w:rFonts w:hint="eastAsia"/>
          <w:color w:val="000000" w:themeColor="text1"/>
        </w:rPr>
        <w:t>警察是否執法過當，司法官打筆仗</w:t>
      </w:r>
      <w:r w:rsidRPr="00FF11BF">
        <w:rPr>
          <w:rFonts w:hAnsi="標楷體" w:hint="eastAsia"/>
          <w:color w:val="000000" w:themeColor="text1"/>
        </w:rPr>
        <w:t>」</w:t>
      </w:r>
      <w:r w:rsidRPr="00FF11BF">
        <w:rPr>
          <w:rStyle w:val="aff4"/>
          <w:rFonts w:hAnsi="標楷體"/>
          <w:color w:val="000000" w:themeColor="text1"/>
        </w:rPr>
        <w:footnoteReference w:id="28"/>
      </w:r>
      <w:r w:rsidRPr="00FF11BF">
        <w:rPr>
          <w:rFonts w:hAnsi="標楷體" w:hint="eastAsia"/>
          <w:color w:val="000000" w:themeColor="text1"/>
        </w:rPr>
        <w:t>。</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lastRenderedPageBreak/>
        <w:t>很重要的部分在於「逸脫法律</w:t>
      </w:r>
      <w:r w:rsidRPr="00FF11BF">
        <w:rPr>
          <w:rFonts w:hAnsi="標楷體" w:hint="eastAsia"/>
          <w:color w:val="000000" w:themeColor="text1"/>
        </w:rPr>
        <w:t>」</w:t>
      </w:r>
      <w:r w:rsidRPr="00FF11BF">
        <w:rPr>
          <w:rFonts w:hint="eastAsia"/>
          <w:color w:val="000000" w:themeColor="text1"/>
        </w:rPr>
        <w:t>，警察是否逸脫法律，而逸脫法律與否，這個界線就是有沒有逾越「比例原則</w:t>
      </w:r>
      <w:r w:rsidRPr="00FF11BF">
        <w:rPr>
          <w:rFonts w:hAnsi="標楷體" w:hint="eastAsia"/>
          <w:color w:val="000000" w:themeColor="text1"/>
        </w:rPr>
        <w:t>」</w:t>
      </w:r>
      <w:r w:rsidRPr="00FF11BF">
        <w:rPr>
          <w:rStyle w:val="aff4"/>
          <w:rFonts w:hAnsi="標楷體"/>
          <w:color w:val="000000" w:themeColor="text1"/>
        </w:rPr>
        <w:footnoteReference w:id="29"/>
      </w:r>
      <w:r w:rsidRPr="00FF11BF">
        <w:rPr>
          <w:rFonts w:hAnsi="標楷體" w:hint="eastAsia"/>
          <w:color w:val="000000" w:themeColor="text1"/>
        </w:rPr>
        <w:t>。</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個別員警……，用暴力毆打的、或用水柱等這些方式來對付這些在場和平靜坐的民眾，這個部分已經很明顯超越合法界線，若己到重大明顯的程度時，就這個部分，員警就不能主張刑法第21條所謂依照法令或上級公務員命令來阻卻違法</w:t>
      </w:r>
      <w:r w:rsidRPr="00FF11BF">
        <w:rPr>
          <w:rStyle w:val="aff4"/>
          <w:color w:val="000000" w:themeColor="text1"/>
        </w:rPr>
        <w:footnoteReference w:id="30"/>
      </w:r>
      <w:r w:rsidRPr="00FF11BF">
        <w:rPr>
          <w:rFonts w:hint="eastAsia"/>
          <w:color w:val="000000" w:themeColor="text1"/>
        </w:rPr>
        <w:t>。</w:t>
      </w:r>
    </w:p>
    <w:p w:rsidR="00B804D0" w:rsidRPr="00FF11BF" w:rsidRDefault="00B804D0" w:rsidP="00B804D0">
      <w:pPr>
        <w:pStyle w:val="5"/>
        <w:numPr>
          <w:ilvl w:val="4"/>
          <w:numId w:val="1"/>
        </w:numPr>
        <w:rPr>
          <w:color w:val="000000" w:themeColor="text1"/>
        </w:rPr>
      </w:pPr>
      <w:r w:rsidRPr="00FF11BF">
        <w:rPr>
          <w:rFonts w:hint="eastAsia"/>
          <w:color w:val="000000" w:themeColor="text1"/>
        </w:rPr>
        <w:t>據上，警方執行行政院淨空勤務之勤前教育不足，未特別約束執勤紀律及告知執勤過當之責任，致產生執勤過當不符比例原則情事，臺灣高等法院民事判決亦為相同之認定，肇致雙方多人受傷（經統計有191名員警及309名民眾受傷），</w:t>
      </w:r>
      <w:r w:rsidRPr="00FF11BF">
        <w:rPr>
          <w:rFonts w:hAnsi="標楷體" w:hint="eastAsia"/>
          <w:color w:val="000000" w:themeColor="text1"/>
        </w:rPr>
        <w:t>凸顯相關任務執行權責機關（臺北市警局及保六總隊）執行本專案</w:t>
      </w:r>
      <w:r w:rsidRPr="00FF11BF">
        <w:rPr>
          <w:rFonts w:hint="eastAsia"/>
          <w:color w:val="000000" w:themeColor="text1"/>
        </w:rPr>
        <w:t>勤前教育</w:t>
      </w:r>
      <w:r w:rsidRPr="00FF11BF">
        <w:rPr>
          <w:rFonts w:hAnsi="標楷體" w:hint="eastAsia"/>
          <w:color w:val="000000" w:themeColor="text1"/>
          <w:szCs w:val="32"/>
        </w:rPr>
        <w:t>提示員警注意執勤技巧</w:t>
      </w:r>
      <w:r w:rsidRPr="00FF11BF">
        <w:rPr>
          <w:rFonts w:hint="eastAsia"/>
          <w:color w:val="000000" w:themeColor="text1"/>
        </w:rPr>
        <w:t>洵有不足，有損警方形象；另相關主官（管）規劃、指揮、監督失當，亦難辭監督不週責任，自難謂無失當，均應併予檢討改進。</w:t>
      </w:r>
    </w:p>
    <w:p w:rsidR="00B804D0" w:rsidRPr="00FF11BF" w:rsidRDefault="00B804D0" w:rsidP="00B804D0">
      <w:pPr>
        <w:pStyle w:val="4"/>
        <w:numPr>
          <w:ilvl w:val="3"/>
          <w:numId w:val="1"/>
        </w:numPr>
        <w:rPr>
          <w:b/>
          <w:color w:val="000000" w:themeColor="text1"/>
        </w:rPr>
      </w:pPr>
      <w:r w:rsidRPr="00FF11BF">
        <w:rPr>
          <w:rFonts w:hint="eastAsia"/>
          <w:b/>
          <w:color w:val="000000" w:themeColor="text1"/>
        </w:rPr>
        <w:t>警方高壓噴水車操作過程，違反作業程序規定，核有違失：</w:t>
      </w:r>
    </w:p>
    <w:p w:rsidR="00B804D0" w:rsidRPr="00FF11BF" w:rsidRDefault="00B804D0" w:rsidP="00B804D0">
      <w:pPr>
        <w:pStyle w:val="5"/>
        <w:numPr>
          <w:ilvl w:val="4"/>
          <w:numId w:val="1"/>
        </w:numPr>
        <w:rPr>
          <w:color w:val="000000" w:themeColor="text1"/>
        </w:rPr>
      </w:pPr>
      <w:r w:rsidRPr="00FF11BF">
        <w:rPr>
          <w:rFonts w:hint="eastAsia"/>
          <w:color w:val="000000" w:themeColor="text1"/>
        </w:rPr>
        <w:lastRenderedPageBreak/>
        <w:t>臺北市警局保安警察大隊於101年2月6日訂定高壓噴水車操作作業程序（SOP）規定：</w:t>
      </w:r>
    </w:p>
    <w:p w:rsidR="00B804D0" w:rsidRPr="00FF11BF" w:rsidRDefault="00B804D0" w:rsidP="00B804D0">
      <w:pPr>
        <w:pStyle w:val="6"/>
        <w:numPr>
          <w:ilvl w:val="5"/>
          <w:numId w:val="1"/>
        </w:numPr>
        <w:ind w:left="2325" w:hanging="851"/>
        <w:rPr>
          <w:color w:val="000000" w:themeColor="text1"/>
        </w:rPr>
      </w:pPr>
      <w:r w:rsidRPr="00FF11BF">
        <w:rPr>
          <w:color w:val="000000" w:themeColor="text1"/>
        </w:rPr>
        <w:t>勤務中</w:t>
      </w:r>
      <w:r w:rsidRPr="00FF11BF">
        <w:rPr>
          <w:rFonts w:hint="eastAsia"/>
          <w:color w:val="000000" w:themeColor="text1"/>
        </w:rPr>
        <w:t>：</w:t>
      </w:r>
      <w:r w:rsidRPr="00FF11BF">
        <w:rPr>
          <w:color w:val="000000" w:themeColor="text1"/>
        </w:rPr>
        <w:t>（指揮官權責）</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程序1（警告）：現場群眾聚集人數眾多，且命令解散而無解散意願，現場指揮官下達命令時，則採取左、右水砲交叉仰射（先以灑水警告為原則）</w:t>
      </w:r>
    </w:p>
    <w:p w:rsidR="00B804D0" w:rsidRPr="00FF11BF" w:rsidRDefault="00B804D0" w:rsidP="00B804D0">
      <w:pPr>
        <w:pStyle w:val="7"/>
        <w:numPr>
          <w:ilvl w:val="6"/>
          <w:numId w:val="1"/>
        </w:numPr>
        <w:ind w:left="2665"/>
        <w:rPr>
          <w:color w:val="000000" w:themeColor="text1"/>
        </w:rPr>
      </w:pPr>
      <w:r w:rsidRPr="00FF11BF">
        <w:rPr>
          <w:color w:val="000000" w:themeColor="text1"/>
        </w:rPr>
        <w:t>程序2（約制）</w:t>
      </w:r>
      <w:r w:rsidRPr="00FF11BF">
        <w:rPr>
          <w:rFonts w:hint="eastAsia"/>
          <w:color w:val="000000" w:themeColor="text1"/>
        </w:rPr>
        <w:t>：</w:t>
      </w:r>
      <w:r w:rsidRPr="00FF11BF">
        <w:rPr>
          <w:color w:val="000000" w:themeColor="text1"/>
        </w:rPr>
        <w:t>若</w:t>
      </w:r>
      <w:r w:rsidRPr="00FF11BF">
        <w:rPr>
          <w:rFonts w:hint="eastAsia"/>
          <w:color w:val="000000" w:themeColor="text1"/>
        </w:rPr>
        <w:t>現</w:t>
      </w:r>
      <w:r w:rsidRPr="00FF11BF">
        <w:rPr>
          <w:color w:val="000000" w:themeColor="text1"/>
        </w:rPr>
        <w:t>場群眾仍不聽令解散</w:t>
      </w:r>
      <w:r w:rsidRPr="00FF11BF">
        <w:rPr>
          <w:rFonts w:hint="eastAsia"/>
          <w:color w:val="000000" w:themeColor="text1"/>
        </w:rPr>
        <w:t>，</w:t>
      </w:r>
      <w:r w:rsidRPr="00FF11BF">
        <w:rPr>
          <w:color w:val="000000" w:themeColor="text1"/>
        </w:rPr>
        <w:t>且有意圖叫囂、</w:t>
      </w:r>
      <w:r w:rsidRPr="00FF11BF">
        <w:rPr>
          <w:rFonts w:hint="eastAsia"/>
          <w:color w:val="000000" w:themeColor="text1"/>
        </w:rPr>
        <w:t>咆哮，現場指揮官再次下達命令時，採取左右水砲交叉平射。</w:t>
      </w:r>
    </w:p>
    <w:p w:rsidR="00B804D0" w:rsidRPr="00FF11BF" w:rsidRDefault="00B804D0" w:rsidP="00B804D0">
      <w:pPr>
        <w:pStyle w:val="7"/>
        <w:numPr>
          <w:ilvl w:val="6"/>
          <w:numId w:val="1"/>
        </w:numPr>
        <w:ind w:left="2665"/>
        <w:rPr>
          <w:color w:val="000000" w:themeColor="text1"/>
        </w:rPr>
      </w:pPr>
      <w:r w:rsidRPr="00FF11BF">
        <w:rPr>
          <w:color w:val="000000" w:themeColor="text1"/>
        </w:rPr>
        <w:t>程序3（驅</w:t>
      </w:r>
      <w:r w:rsidRPr="00FF11BF">
        <w:rPr>
          <w:rFonts w:hint="eastAsia"/>
          <w:color w:val="000000" w:themeColor="text1"/>
        </w:rPr>
        <w:t>離</w:t>
      </w:r>
      <w:r w:rsidRPr="00FF11BF">
        <w:rPr>
          <w:color w:val="000000" w:themeColor="text1"/>
        </w:rPr>
        <w:t>）</w:t>
      </w:r>
      <w:r w:rsidRPr="00FF11BF">
        <w:rPr>
          <w:rFonts w:hint="eastAsia"/>
          <w:color w:val="000000" w:themeColor="text1"/>
        </w:rPr>
        <w:t>：</w:t>
      </w:r>
      <w:r w:rsidRPr="00FF11BF">
        <w:rPr>
          <w:color w:val="000000" w:themeColor="text1"/>
        </w:rPr>
        <w:t>現場群眾除不聽令解散</w:t>
      </w:r>
      <w:r w:rsidRPr="00FF11BF">
        <w:rPr>
          <w:rFonts w:hint="eastAsia"/>
          <w:color w:val="000000" w:themeColor="text1"/>
        </w:rPr>
        <w:t>，</w:t>
      </w:r>
      <w:r w:rsidRPr="00FF11BF">
        <w:rPr>
          <w:color w:val="000000" w:themeColor="text1"/>
        </w:rPr>
        <w:t>且有意圖破壞拒</w:t>
      </w:r>
      <w:r w:rsidRPr="00FF11BF">
        <w:rPr>
          <w:rFonts w:hint="eastAsia"/>
          <w:color w:val="000000" w:themeColor="text1"/>
        </w:rPr>
        <w:t>馬</w:t>
      </w:r>
      <w:r w:rsidRPr="00FF11BF">
        <w:rPr>
          <w:color w:val="000000" w:themeColor="text1"/>
        </w:rPr>
        <w:t>鐵絲網等警用阻隔器材等狀況</w:t>
      </w:r>
      <w:r w:rsidRPr="00FF11BF">
        <w:rPr>
          <w:rFonts w:hint="eastAsia"/>
          <w:color w:val="000000" w:themeColor="text1"/>
        </w:rPr>
        <w:t>，</w:t>
      </w:r>
      <w:r w:rsidRPr="00FF11BF">
        <w:rPr>
          <w:color w:val="000000" w:themeColor="text1"/>
        </w:rPr>
        <w:t>現場指揮官下達命令時</w:t>
      </w:r>
      <w:r w:rsidRPr="00FF11BF">
        <w:rPr>
          <w:rFonts w:hint="eastAsia"/>
          <w:color w:val="000000" w:themeColor="text1"/>
        </w:rPr>
        <w:t>，</w:t>
      </w:r>
      <w:r w:rsidRPr="00FF11BF">
        <w:rPr>
          <w:color w:val="000000" w:themeColor="text1"/>
        </w:rPr>
        <w:t>採左、右水砲俯射</w:t>
      </w:r>
      <w:r w:rsidRPr="00FF11BF">
        <w:rPr>
          <w:rFonts w:hint="eastAsia"/>
          <w:color w:val="000000" w:themeColor="text1"/>
        </w:rPr>
        <w:t>，</w:t>
      </w:r>
      <w:r w:rsidRPr="00FF11BF">
        <w:rPr>
          <w:color w:val="000000" w:themeColor="text1"/>
        </w:rPr>
        <w:t>朝群眾前方3至5公尺地面俯射。</w:t>
      </w:r>
    </w:p>
    <w:p w:rsidR="00B804D0" w:rsidRPr="00FF11BF" w:rsidRDefault="00B804D0" w:rsidP="00B804D0">
      <w:pPr>
        <w:pStyle w:val="7"/>
        <w:numPr>
          <w:ilvl w:val="6"/>
          <w:numId w:val="1"/>
        </w:numPr>
        <w:ind w:left="2665"/>
        <w:rPr>
          <w:color w:val="000000" w:themeColor="text1"/>
        </w:rPr>
      </w:pPr>
      <w:r w:rsidRPr="00FF11BF">
        <w:rPr>
          <w:color w:val="000000" w:themeColor="text1"/>
        </w:rPr>
        <w:t>程序4（強制驅散）:若現場群眾失序,且已破壞鐵拒馬、絲等警用阻隔器材並衝破警方封鎖</w:t>
      </w:r>
      <w:r w:rsidRPr="00FF11BF">
        <w:rPr>
          <w:rFonts w:hint="eastAsia"/>
          <w:color w:val="000000" w:themeColor="text1"/>
        </w:rPr>
        <w:t>，</w:t>
      </w:r>
      <w:r w:rsidRPr="00FF11BF">
        <w:rPr>
          <w:color w:val="000000" w:themeColor="text1"/>
        </w:rPr>
        <w:t>或持石塊、鐵片等物品攻擊方時，現場指揮官下達命令，採取左、右水砲朝失序群眾直接</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依上開規定，如果民眾只是單純不解散，警方只能朝天空交叉仰射、灑水（程序1）；如果民眾意圖叫囂、咆哮，才能「交叉平射」（朝水平線灑水）（程序2）；如果民眾意圖破壞鐵拒馬、鐵絲網，也只能朝民眾前方3至5公尺「地面」俯射（程序3）；而只有民眾持石塊、鐵片攻擊警察時，才能朝人體「直接俯射」（程序4）。</w:t>
      </w:r>
    </w:p>
    <w:p w:rsidR="00B804D0" w:rsidRPr="00FF11BF" w:rsidRDefault="00B804D0" w:rsidP="00B804D0">
      <w:pPr>
        <w:pStyle w:val="5"/>
        <w:numPr>
          <w:ilvl w:val="4"/>
          <w:numId w:val="1"/>
        </w:numPr>
        <w:rPr>
          <w:color w:val="000000" w:themeColor="text1"/>
        </w:rPr>
      </w:pPr>
      <w:r w:rsidRPr="00FF11BF">
        <w:rPr>
          <w:rFonts w:hint="eastAsia"/>
          <w:color w:val="000000" w:themeColor="text1"/>
        </w:rPr>
        <w:t>據本院勘驗臺北市警局蒐證影像</w:t>
      </w:r>
      <w:r w:rsidRPr="00FF11BF">
        <w:rPr>
          <w:rStyle w:val="aff4"/>
          <w:color w:val="000000" w:themeColor="text1"/>
        </w:rPr>
        <w:footnoteReference w:id="31"/>
      </w:r>
      <w:r w:rsidRPr="00FF11BF">
        <w:rPr>
          <w:rFonts w:hint="eastAsia"/>
          <w:color w:val="000000" w:themeColor="text1"/>
        </w:rPr>
        <w:t>，警方逕朝</w:t>
      </w:r>
      <w:r w:rsidRPr="00FF11BF">
        <w:rPr>
          <w:rFonts w:hint="eastAsia"/>
          <w:color w:val="000000" w:themeColor="text1"/>
        </w:rPr>
        <w:lastRenderedPageBreak/>
        <w:t>民眾高壓噴水，操作過程違反作業程序規定：</w:t>
      </w:r>
    </w:p>
    <w:p w:rsidR="00B804D0" w:rsidRPr="00FF11BF" w:rsidRDefault="00B804D0" w:rsidP="00B804D0">
      <w:pPr>
        <w:rPr>
          <w:color w:val="000000" w:themeColor="text1"/>
        </w:rPr>
      </w:pPr>
      <w:r w:rsidRPr="00FF11BF">
        <w:rPr>
          <w:noProof/>
          <w:color w:val="000000" w:themeColor="text1"/>
        </w:rPr>
        <w:drawing>
          <wp:inline distT="0" distB="0" distL="0" distR="0" wp14:anchorId="4901958E" wp14:editId="5CD34439">
            <wp:extent cx="5603875" cy="315087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603875" cy="3150870"/>
                    </a:xfrm>
                    <a:prstGeom prst="rect">
                      <a:avLst/>
                    </a:prstGeom>
                    <a:noFill/>
                    <a:ln>
                      <a:noFill/>
                    </a:ln>
                  </pic:spPr>
                </pic:pic>
              </a:graphicData>
            </a:graphic>
          </wp:inline>
        </w:drawing>
      </w:r>
    </w:p>
    <w:p w:rsidR="00B804D0" w:rsidRPr="00FF11BF" w:rsidRDefault="00B804D0" w:rsidP="00B804D0">
      <w:pPr>
        <w:pStyle w:val="a2"/>
        <w:ind w:left="0" w:firstLine="0"/>
        <w:rPr>
          <w:color w:val="000000" w:themeColor="text1"/>
        </w:rPr>
      </w:pPr>
      <w:r w:rsidRPr="00FF11BF">
        <w:rPr>
          <w:rFonts w:hint="eastAsia"/>
          <w:color w:val="000000" w:themeColor="text1"/>
        </w:rPr>
        <w:t>警方逕朝民眾高壓噴水（噴水時）</w:t>
      </w:r>
    </w:p>
    <w:p w:rsidR="00B804D0" w:rsidRPr="00FF11BF" w:rsidRDefault="00B804D0" w:rsidP="00B804D0">
      <w:pPr>
        <w:rPr>
          <w:color w:val="000000" w:themeColor="text1"/>
        </w:rPr>
      </w:pPr>
      <w:r w:rsidRPr="00FF11BF">
        <w:rPr>
          <w:noProof/>
          <w:color w:val="000000" w:themeColor="text1"/>
        </w:rPr>
        <w:drawing>
          <wp:inline distT="0" distB="0" distL="0" distR="0" wp14:anchorId="2FED1E2B" wp14:editId="36AB1AD5">
            <wp:extent cx="5603875" cy="315087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603875" cy="3150870"/>
                    </a:xfrm>
                    <a:prstGeom prst="rect">
                      <a:avLst/>
                    </a:prstGeom>
                    <a:noFill/>
                    <a:ln>
                      <a:noFill/>
                    </a:ln>
                  </pic:spPr>
                </pic:pic>
              </a:graphicData>
            </a:graphic>
          </wp:inline>
        </w:drawing>
      </w:r>
    </w:p>
    <w:p w:rsidR="00B804D0" w:rsidRPr="00FF11BF" w:rsidRDefault="00B804D0" w:rsidP="00B804D0">
      <w:pPr>
        <w:pStyle w:val="a2"/>
        <w:ind w:left="0" w:firstLine="0"/>
        <w:rPr>
          <w:color w:val="000000" w:themeColor="text1"/>
        </w:rPr>
      </w:pPr>
      <w:r w:rsidRPr="00FF11BF">
        <w:rPr>
          <w:rFonts w:hint="eastAsia"/>
          <w:color w:val="000000" w:themeColor="text1"/>
        </w:rPr>
        <w:t>警方逕朝民眾高壓噴水（噴水後）</w:t>
      </w:r>
    </w:p>
    <w:p w:rsidR="00B804D0" w:rsidRPr="00FF11BF" w:rsidRDefault="00B804D0" w:rsidP="00B804D0">
      <w:pPr>
        <w:pStyle w:val="a2"/>
        <w:numPr>
          <w:ilvl w:val="0"/>
          <w:numId w:val="0"/>
        </w:numPr>
        <w:ind w:left="697" w:hanging="697"/>
        <w:rPr>
          <w:color w:val="000000" w:themeColor="text1"/>
        </w:rPr>
      </w:pPr>
    </w:p>
    <w:p w:rsidR="00B804D0" w:rsidRPr="00FF11BF" w:rsidRDefault="00B804D0" w:rsidP="00B804D0">
      <w:pPr>
        <w:rPr>
          <w:color w:val="000000" w:themeColor="text1"/>
        </w:rPr>
      </w:pPr>
      <w:bookmarkStart w:id="45" w:name="_Hlk126076132"/>
      <w:r w:rsidRPr="00FF11BF">
        <w:rPr>
          <w:noProof/>
          <w:color w:val="000000" w:themeColor="text1"/>
        </w:rPr>
        <w:lastRenderedPageBreak/>
        <w:drawing>
          <wp:inline distT="0" distB="0" distL="0" distR="0" wp14:anchorId="5D313498" wp14:editId="43BB958B">
            <wp:extent cx="5615940" cy="4244975"/>
            <wp:effectExtent l="0" t="0" r="3810" b="317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5615940" cy="4244975"/>
                    </a:xfrm>
                    <a:prstGeom prst="rect">
                      <a:avLst/>
                    </a:prstGeom>
                  </pic:spPr>
                </pic:pic>
              </a:graphicData>
            </a:graphic>
          </wp:inline>
        </w:drawing>
      </w:r>
    </w:p>
    <w:p w:rsidR="00B804D0" w:rsidRPr="00FF11BF" w:rsidRDefault="00B804D0" w:rsidP="00B804D0">
      <w:pPr>
        <w:pStyle w:val="a2"/>
        <w:ind w:left="0" w:firstLine="0"/>
        <w:rPr>
          <w:color w:val="000000" w:themeColor="text1"/>
        </w:rPr>
      </w:pPr>
      <w:r w:rsidRPr="00FF11BF">
        <w:rPr>
          <w:rFonts w:hint="eastAsia"/>
          <w:color w:val="000000" w:themeColor="text1"/>
        </w:rPr>
        <w:t>警方逕朝民眾高壓噴水（噴水時）</w:t>
      </w:r>
    </w:p>
    <w:p w:rsidR="00B804D0" w:rsidRPr="00FF11BF" w:rsidRDefault="00B804D0" w:rsidP="00B804D0">
      <w:pPr>
        <w:rPr>
          <w:color w:val="000000" w:themeColor="text1"/>
        </w:rPr>
      </w:pPr>
    </w:p>
    <w:bookmarkEnd w:id="45"/>
    <w:p w:rsidR="00B804D0" w:rsidRPr="00FF11BF" w:rsidRDefault="00B804D0" w:rsidP="00B804D0">
      <w:pPr>
        <w:pStyle w:val="5"/>
        <w:numPr>
          <w:ilvl w:val="4"/>
          <w:numId w:val="1"/>
        </w:numPr>
        <w:rPr>
          <w:color w:val="000000" w:themeColor="text1"/>
        </w:rPr>
      </w:pPr>
      <w:r w:rsidRPr="00FF11BF">
        <w:rPr>
          <w:rFonts w:hint="eastAsia"/>
          <w:color w:val="000000" w:themeColor="text1"/>
        </w:rPr>
        <w:t>周○宗</w:t>
      </w:r>
      <w:r w:rsidRPr="00FF11BF">
        <w:rPr>
          <w:rStyle w:val="aff4"/>
          <w:color w:val="000000" w:themeColor="text1"/>
        </w:rPr>
        <w:footnoteReference w:id="32"/>
      </w:r>
      <w:r w:rsidRPr="00FF11BF">
        <w:rPr>
          <w:rFonts w:hint="eastAsia"/>
          <w:color w:val="000000" w:themeColor="text1"/>
        </w:rPr>
        <w:t>遭鎮暴水車以水柱直接近距離攻擊頭部及身軀，並遭警察毆打，經臺北地院及台灣高等法院認定已超越驅離民眾之必要程度，不能以執行勤務為由而阻卻不法：</w:t>
      </w:r>
    </w:p>
    <w:p w:rsidR="00B804D0" w:rsidRPr="00FF11BF" w:rsidRDefault="00B804D0" w:rsidP="00B804D0">
      <w:pPr>
        <w:pStyle w:val="6"/>
        <w:numPr>
          <w:ilvl w:val="5"/>
          <w:numId w:val="1"/>
        </w:numPr>
        <w:rPr>
          <w:color w:val="000000" w:themeColor="text1"/>
        </w:rPr>
      </w:pPr>
      <w:r w:rsidRPr="00FF11BF">
        <w:rPr>
          <w:rFonts w:hint="eastAsia"/>
          <w:color w:val="000000" w:themeColor="text1"/>
        </w:rPr>
        <w:t>臺北地院認定</w:t>
      </w:r>
      <w:r w:rsidRPr="00FF11BF">
        <w:rPr>
          <w:rStyle w:val="aff4"/>
          <w:color w:val="000000" w:themeColor="text1"/>
        </w:rPr>
        <w:footnoteReference w:id="33"/>
      </w:r>
      <w:r w:rsidRPr="00FF11BF">
        <w:rPr>
          <w:rFonts w:hint="eastAsia"/>
          <w:color w:val="000000" w:themeColor="text1"/>
        </w:rPr>
        <w:t>：警察係以腳踹之方式導致周○宗受傷，且</w:t>
      </w:r>
      <w:r w:rsidRPr="00FF11BF">
        <w:rPr>
          <w:rFonts w:hint="eastAsia"/>
          <w:b/>
          <w:color w:val="000000" w:themeColor="text1"/>
          <w:u w:val="single"/>
        </w:rPr>
        <w:t>對於高齡人士為此等踢打行為</w:t>
      </w:r>
      <w:r w:rsidRPr="00FF11BF">
        <w:rPr>
          <w:rFonts w:hint="eastAsia"/>
          <w:color w:val="000000" w:themeColor="text1"/>
        </w:rPr>
        <w:t>，此等行為顯然</w:t>
      </w:r>
      <w:r w:rsidRPr="00FF11BF">
        <w:rPr>
          <w:rFonts w:hint="eastAsia"/>
          <w:b/>
          <w:color w:val="000000" w:themeColor="text1"/>
          <w:u w:val="single"/>
        </w:rPr>
        <w:t>已逾必要程度</w:t>
      </w:r>
      <w:r w:rsidRPr="00FF11BF">
        <w:rPr>
          <w:rFonts w:hint="eastAsia"/>
          <w:color w:val="000000" w:themeColor="text1"/>
        </w:rPr>
        <w:t>。是以，原告周○○○等五人主張周○宗有遭警察逾越比例原則暴力毆打成傷等情，應屬可採。</w:t>
      </w:r>
    </w:p>
    <w:p w:rsidR="00B804D0" w:rsidRPr="00FF11BF" w:rsidRDefault="00B804D0" w:rsidP="00B804D0">
      <w:pPr>
        <w:pStyle w:val="6"/>
        <w:numPr>
          <w:ilvl w:val="5"/>
          <w:numId w:val="1"/>
        </w:numPr>
        <w:rPr>
          <w:color w:val="000000" w:themeColor="text1"/>
        </w:rPr>
      </w:pPr>
      <w:r w:rsidRPr="00FF11BF">
        <w:rPr>
          <w:rFonts w:hint="eastAsia"/>
          <w:color w:val="000000" w:themeColor="text1"/>
        </w:rPr>
        <w:lastRenderedPageBreak/>
        <w:t>臺灣高等法院認定：周○宗嗣經醫院診斷結果，其傷勢係集中在胸、腹、腰部有大片瘀青，以其高齡年紀觀之（28年9月生），若以腳踢踹其身體，確有造成此等傷勢之高度可能性，且</w:t>
      </w:r>
      <w:r w:rsidRPr="00FF11BF">
        <w:rPr>
          <w:rFonts w:hint="eastAsia"/>
          <w:b/>
          <w:color w:val="000000" w:themeColor="text1"/>
          <w:u w:val="single"/>
        </w:rPr>
        <w:t>對於高齡人士為此等踢打行為</w:t>
      </w:r>
      <w:r w:rsidRPr="00FF11BF">
        <w:rPr>
          <w:rFonts w:hint="eastAsia"/>
          <w:color w:val="000000" w:themeColor="text1"/>
        </w:rPr>
        <w:t>，</w:t>
      </w:r>
      <w:r w:rsidRPr="00FF11BF">
        <w:rPr>
          <w:rFonts w:hint="eastAsia"/>
          <w:b/>
          <w:color w:val="000000" w:themeColor="text1"/>
          <w:u w:val="single"/>
        </w:rPr>
        <w:t>顯然已超越驅離民眾之必要程度</w:t>
      </w:r>
      <w:r w:rsidRPr="00FF11BF">
        <w:rPr>
          <w:rFonts w:hint="eastAsia"/>
          <w:color w:val="000000" w:themeColor="text1"/>
        </w:rPr>
        <w:t>，堪認周○宗係遭員警執行驅離勤務時以逾越比例原則之方式成傷，不能以執行勤務為由而阻卻不法。</w:t>
      </w:r>
    </w:p>
    <w:p w:rsidR="00B804D0" w:rsidRPr="00FF11BF" w:rsidRDefault="00B804D0" w:rsidP="00B804D0">
      <w:pPr>
        <w:pStyle w:val="5"/>
        <w:numPr>
          <w:ilvl w:val="4"/>
          <w:numId w:val="1"/>
        </w:numPr>
        <w:rPr>
          <w:color w:val="000000" w:themeColor="text1"/>
        </w:rPr>
      </w:pPr>
      <w:r w:rsidRPr="00FF11BF">
        <w:rPr>
          <w:rFonts w:hint="eastAsia"/>
          <w:color w:val="000000" w:themeColor="text1"/>
        </w:rPr>
        <w:t>查據警政署復稱：</w:t>
      </w:r>
    </w:p>
    <w:p w:rsidR="00B804D0" w:rsidRPr="00FF11BF" w:rsidRDefault="00B804D0" w:rsidP="00B804D0">
      <w:pPr>
        <w:pStyle w:val="5"/>
        <w:numPr>
          <w:ilvl w:val="0"/>
          <w:numId w:val="0"/>
        </w:numPr>
        <w:ind w:left="2041" w:firstLineChars="200" w:firstLine="680"/>
        <w:rPr>
          <w:color w:val="000000" w:themeColor="text1"/>
        </w:rPr>
      </w:pPr>
      <w:r w:rsidRPr="00FF11BF">
        <w:rPr>
          <w:color w:val="000000" w:themeColor="text1"/>
        </w:rPr>
        <w:t>104年4月8日以警署保字第1040079793號函，訂定「警察人員使用高壓噴水車應行注意事項」，使員警執行聚眾活動防處之「執勤裝備」，以合法、合理及合目的性。</w:t>
      </w:r>
      <w:r w:rsidRPr="00FF11BF">
        <w:rPr>
          <w:rFonts w:hint="eastAsia"/>
          <w:color w:val="000000" w:themeColor="text1"/>
        </w:rPr>
        <w:t>相關規定如下：</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為使警察人員依法審慎合理使用高壓噴水車，特訂定本注意事項。</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警察人員執行職務使用高壓噴水車，應遵守警械使用條例規定，依比例原則，審慎選擇適當方法，合理、合目的執行之。</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警察人員執行職務於使用高壓噴水車前，應先審認有無警械使用條例第四條所列情形之一，且須有使用之必要。</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警察人員使用高壓噴水車時，應選擇適當方法，審慎執行；其施放水砲所採取仰射、平射、俯射等方法、次數、時間，必須審酌事實情狀執行，務期公平合理考量人民權利與其他法益間均衡維護，不得逾越所欲達成目的之必要限度。</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警察人員使用高壓噴水車施放水砲，如非情況急迫，應注意勿傷及其人致命之部位；使用之原因已消滅者，應停止使用。</w:t>
      </w:r>
    </w:p>
    <w:p w:rsidR="00B804D0" w:rsidRPr="00FF11BF" w:rsidRDefault="00B804D0" w:rsidP="00B804D0">
      <w:pPr>
        <w:pStyle w:val="5"/>
        <w:numPr>
          <w:ilvl w:val="4"/>
          <w:numId w:val="1"/>
        </w:numPr>
        <w:rPr>
          <w:color w:val="000000" w:themeColor="text1"/>
        </w:rPr>
      </w:pPr>
      <w:r w:rsidRPr="00FF11BF">
        <w:rPr>
          <w:rFonts w:hint="eastAsia"/>
          <w:color w:val="000000" w:themeColor="text1"/>
        </w:rPr>
        <w:lastRenderedPageBreak/>
        <w:t>詢據警政署表示：</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臺北市警局保安警察大隊於101年2月6日訂定高壓噴水車操作作業程序，係該大隊為提升員警操作流程熟練度及減少事故發生，所訂定一套訓練所用之操作標準作業程序，以利該大隊操作援用。</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查103年3月23日晚間群眾前往行政院時，於19時30分以油壓剪破壞鐵拒馬，並以棉被覆蓋並翻越鐵拒馬，突破警方防線進入行政院區內，與現場員警發生推擠。因群眾持續非法集會且推擠警方，經多次勸阻、警告無效，迄翌（24）日4時26分始使用噴水車驅離群眾。</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警政署為規範噴水車使用，於104年4月8日以警署保字第104079793號函頒「警察人員使用高壓噴水車應行注意事項」，以利各縣市警察局遵行。</w:t>
      </w:r>
    </w:p>
    <w:p w:rsidR="00B804D0" w:rsidRPr="00FF11BF" w:rsidRDefault="00B804D0" w:rsidP="00B804D0">
      <w:pPr>
        <w:pStyle w:val="5"/>
        <w:numPr>
          <w:ilvl w:val="4"/>
          <w:numId w:val="1"/>
        </w:numPr>
        <w:rPr>
          <w:color w:val="000000" w:themeColor="text1"/>
        </w:rPr>
      </w:pPr>
      <w:r w:rsidRPr="00FF11BF">
        <w:rPr>
          <w:rFonts w:hint="eastAsia"/>
          <w:color w:val="000000" w:themeColor="text1"/>
        </w:rPr>
        <w:t>本事件警方高壓噴水車操作過程，違反作業程序規定，核有違失，應予檢討。另警政署雖已採行策進作為，惟應落實督導所屬各縣市警察局貫徹遵行「警察人員使用高壓噴水車應行注意事項」，以確保依法行政原則。相關詢答內要以：</w:t>
      </w:r>
      <w:r w:rsidRPr="00FF11BF">
        <w:rPr>
          <w:color w:val="000000" w:themeColor="text1"/>
        </w:rPr>
        <w:br w:type="page"/>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lastRenderedPageBreak/>
        <w:t>有關「高壓水車操作」詢答內容摘要一覽表</w:t>
      </w:r>
    </w:p>
    <w:tbl>
      <w:tblPr>
        <w:tblStyle w:val="afd"/>
        <w:tblW w:w="0" w:type="auto"/>
        <w:tblInd w:w="-5" w:type="dxa"/>
        <w:tblLook w:val="04A0" w:firstRow="1" w:lastRow="0" w:firstColumn="1" w:lastColumn="0" w:noHBand="0" w:noVBand="1"/>
      </w:tblPr>
      <w:tblGrid>
        <w:gridCol w:w="1985"/>
        <w:gridCol w:w="6854"/>
      </w:tblGrid>
      <w:tr w:rsidR="00FF11BF" w:rsidRPr="00FF11BF" w:rsidTr="00F779DC">
        <w:trPr>
          <w:trHeight w:val="397"/>
          <w:tblHeader/>
        </w:trPr>
        <w:tc>
          <w:tcPr>
            <w:tcW w:w="1985" w:type="dxa"/>
            <w:shd w:val="clear" w:color="auto" w:fill="FDE9D9" w:themeFill="accent6" w:themeFillTint="33"/>
            <w:vAlign w:val="center"/>
          </w:tcPr>
          <w:p w:rsidR="00B804D0" w:rsidRPr="00FF11BF" w:rsidRDefault="00B804D0" w:rsidP="00F779DC">
            <w:pPr>
              <w:jc w:val="center"/>
              <w:rPr>
                <w:color w:val="000000" w:themeColor="text1"/>
                <w:sz w:val="28"/>
              </w:rPr>
            </w:pPr>
            <w:r w:rsidRPr="00FF11BF">
              <w:rPr>
                <w:rFonts w:hint="eastAsia"/>
                <w:b/>
                <w:color w:val="000000" w:themeColor="text1"/>
                <w:sz w:val="28"/>
                <w:szCs w:val="24"/>
              </w:rPr>
              <w:t>詢答人</w:t>
            </w:r>
          </w:p>
        </w:tc>
        <w:tc>
          <w:tcPr>
            <w:tcW w:w="6854"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詢答重點摘要</w:t>
            </w:r>
          </w:p>
        </w:tc>
      </w:tr>
      <w:tr w:rsidR="00FF11BF" w:rsidRPr="00FF11BF" w:rsidTr="00F779DC">
        <w:tc>
          <w:tcPr>
            <w:tcW w:w="1985" w:type="dxa"/>
            <w:vAlign w:val="center"/>
          </w:tcPr>
          <w:p w:rsidR="00B804D0" w:rsidRPr="00FF11BF" w:rsidRDefault="00B804D0" w:rsidP="00F779DC">
            <w:pPr>
              <w:jc w:val="center"/>
              <w:rPr>
                <w:rFonts w:hAnsi="標楷體"/>
                <w:color w:val="000000" w:themeColor="text1"/>
                <w:spacing w:val="-10"/>
                <w:sz w:val="28"/>
                <w:szCs w:val="24"/>
              </w:rPr>
            </w:pPr>
            <w:r w:rsidRPr="00FF11BF">
              <w:rPr>
                <w:rFonts w:hAnsi="標楷體" w:hint="eastAsia"/>
                <w:color w:val="000000" w:themeColor="text1"/>
                <w:spacing w:val="-10"/>
                <w:sz w:val="28"/>
                <w:szCs w:val="24"/>
              </w:rPr>
              <w:t>本院</w:t>
            </w:r>
          </w:p>
          <w:p w:rsidR="00B804D0" w:rsidRPr="00FF11BF" w:rsidRDefault="00B804D0" w:rsidP="00F779DC">
            <w:pPr>
              <w:jc w:val="center"/>
              <w:rPr>
                <w:color w:val="000000" w:themeColor="text1"/>
                <w:spacing w:val="-10"/>
                <w:sz w:val="28"/>
                <w:szCs w:val="24"/>
              </w:rPr>
            </w:pPr>
            <w:r w:rsidRPr="00FF11BF">
              <w:rPr>
                <w:rFonts w:hAnsi="標楷體" w:hint="eastAsia"/>
                <w:color w:val="000000" w:themeColor="text1"/>
                <w:spacing w:val="-10"/>
                <w:sz w:val="28"/>
                <w:szCs w:val="24"/>
              </w:rPr>
              <w:t>王委員幼玲問</w:t>
            </w:r>
          </w:p>
        </w:tc>
        <w:tc>
          <w:tcPr>
            <w:tcW w:w="6854" w:type="dxa"/>
            <w:vAlign w:val="center"/>
          </w:tcPr>
          <w:p w:rsidR="00B804D0" w:rsidRPr="00FF11BF" w:rsidRDefault="00B804D0" w:rsidP="00F779DC">
            <w:pPr>
              <w:rPr>
                <w:color w:val="000000" w:themeColor="text1"/>
                <w:spacing w:val="-10"/>
                <w:sz w:val="28"/>
                <w:szCs w:val="24"/>
              </w:rPr>
            </w:pPr>
            <w:r w:rsidRPr="00FF11BF">
              <w:rPr>
                <w:rFonts w:hAnsi="標楷體" w:hint="eastAsia"/>
                <w:color w:val="000000" w:themeColor="text1"/>
                <w:spacing w:val="-10"/>
                <w:sz w:val="28"/>
                <w:szCs w:val="24"/>
              </w:rPr>
              <w:t>請播放本案相關蒐證影片。</w:t>
            </w:r>
          </w:p>
        </w:tc>
      </w:tr>
      <w:tr w:rsidR="00FF11BF" w:rsidRPr="00FF11BF" w:rsidTr="00F779DC">
        <w:tc>
          <w:tcPr>
            <w:tcW w:w="1985" w:type="dxa"/>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郭皓仁律師答</w:t>
            </w:r>
          </w:p>
        </w:tc>
        <w:tc>
          <w:tcPr>
            <w:tcW w:w="6854"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警方使用噴水車有直接朝民眾俯射之情形（驅離行動警察施暴影片口頭說明）。</w:t>
            </w:r>
          </w:p>
        </w:tc>
      </w:tr>
      <w:tr w:rsidR="00FF11BF" w:rsidRPr="00FF11BF" w:rsidTr="00F779DC">
        <w:trPr>
          <w:trHeight w:val="90"/>
        </w:trPr>
        <w:tc>
          <w:tcPr>
            <w:tcW w:w="1985" w:type="dxa"/>
            <w:shd w:val="clear" w:color="auto" w:fill="F2F2F2" w:themeFill="background1" w:themeFillShade="F2"/>
            <w:vAlign w:val="center"/>
          </w:tcPr>
          <w:p w:rsidR="00B804D0" w:rsidRPr="00FF11BF" w:rsidRDefault="00B804D0" w:rsidP="00F779DC">
            <w:pPr>
              <w:jc w:val="center"/>
              <w:rPr>
                <w:rFonts w:hAnsi="標楷體"/>
                <w:color w:val="000000" w:themeColor="text1"/>
                <w:spacing w:val="-10"/>
                <w:sz w:val="28"/>
                <w:szCs w:val="24"/>
              </w:rPr>
            </w:pPr>
            <w:r w:rsidRPr="00FF11BF">
              <w:rPr>
                <w:rFonts w:hAnsi="標楷體" w:hint="eastAsia"/>
                <w:color w:val="000000" w:themeColor="text1"/>
                <w:spacing w:val="-10"/>
                <w:sz w:val="28"/>
                <w:szCs w:val="24"/>
              </w:rPr>
              <w:t>本院</w:t>
            </w:r>
          </w:p>
          <w:p w:rsidR="00B804D0" w:rsidRPr="00FF11BF" w:rsidRDefault="00B804D0" w:rsidP="00F779DC">
            <w:pPr>
              <w:jc w:val="center"/>
              <w:rPr>
                <w:color w:val="000000" w:themeColor="text1"/>
                <w:spacing w:val="-10"/>
                <w:sz w:val="28"/>
                <w:szCs w:val="24"/>
              </w:rPr>
            </w:pPr>
            <w:r w:rsidRPr="00FF11BF">
              <w:rPr>
                <w:rFonts w:hAnsi="標楷體" w:hint="eastAsia"/>
                <w:color w:val="000000" w:themeColor="text1"/>
                <w:spacing w:val="-10"/>
                <w:sz w:val="28"/>
                <w:szCs w:val="24"/>
              </w:rPr>
              <w:t>林委員郁容問</w:t>
            </w:r>
          </w:p>
        </w:tc>
        <w:tc>
          <w:tcPr>
            <w:tcW w:w="6854"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Ansi="標楷體" w:hint="eastAsia"/>
                <w:color w:val="000000" w:themeColor="text1"/>
                <w:spacing w:val="-10"/>
                <w:sz w:val="28"/>
                <w:szCs w:val="24"/>
              </w:rPr>
              <w:t>噴水車標準作業程序？</w:t>
            </w:r>
            <w:r w:rsidRPr="00FF11BF">
              <w:rPr>
                <w:rFonts w:hint="eastAsia"/>
                <w:color w:val="000000" w:themeColor="text1"/>
                <w:spacing w:val="-10"/>
                <w:sz w:val="28"/>
                <w:szCs w:val="24"/>
              </w:rPr>
              <w:t>噴水車部分有符合標準作業程序嗎？</w:t>
            </w:r>
          </w:p>
        </w:tc>
      </w:tr>
      <w:tr w:rsidR="00FF11BF" w:rsidRPr="00FF11BF" w:rsidTr="00F779DC">
        <w:trPr>
          <w:trHeight w:val="90"/>
        </w:trPr>
        <w:tc>
          <w:tcPr>
            <w:tcW w:w="1985"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中正一分局</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前分局長</w:t>
            </w:r>
          </w:p>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方仰寧答</w:t>
            </w:r>
          </w:p>
        </w:tc>
        <w:tc>
          <w:tcPr>
            <w:tcW w:w="6854" w:type="dxa"/>
            <w:shd w:val="clear" w:color="auto" w:fill="F2F2F2" w:themeFill="background1" w:themeFillShade="F2"/>
            <w:vAlign w:val="center"/>
          </w:tcPr>
          <w:p w:rsidR="00B804D0" w:rsidRPr="00FF11BF" w:rsidRDefault="00B804D0" w:rsidP="00F779DC">
            <w:pPr>
              <w:rPr>
                <w:rFonts w:hAnsi="標楷體"/>
                <w:color w:val="000000" w:themeColor="text1"/>
                <w:spacing w:val="-10"/>
                <w:sz w:val="28"/>
                <w:szCs w:val="24"/>
              </w:rPr>
            </w:pPr>
            <w:r w:rsidRPr="00FF11BF">
              <w:rPr>
                <w:rFonts w:hAnsi="標楷體" w:hint="eastAsia"/>
                <w:color w:val="000000" w:themeColor="text1"/>
                <w:spacing w:val="-10"/>
                <w:sz w:val="28"/>
                <w:szCs w:val="24"/>
              </w:rPr>
              <w:t>先仰射警告，再採取平射跟俯射，把手勾手的部分脫離，再進行後續處理。</w:t>
            </w:r>
          </w:p>
        </w:tc>
      </w:tr>
      <w:tr w:rsidR="00FF11BF" w:rsidRPr="00FF11BF" w:rsidTr="00F779DC">
        <w:trPr>
          <w:trHeight w:val="90"/>
        </w:trPr>
        <w:tc>
          <w:tcPr>
            <w:tcW w:w="1985" w:type="dxa"/>
            <w:vAlign w:val="center"/>
          </w:tcPr>
          <w:p w:rsidR="00B804D0" w:rsidRPr="00FF11BF" w:rsidRDefault="00B804D0" w:rsidP="00F779DC">
            <w:pPr>
              <w:jc w:val="center"/>
              <w:rPr>
                <w:rFonts w:hAnsi="標楷體"/>
                <w:color w:val="000000" w:themeColor="text1"/>
                <w:spacing w:val="-10"/>
                <w:sz w:val="28"/>
                <w:szCs w:val="24"/>
              </w:rPr>
            </w:pPr>
            <w:r w:rsidRPr="00FF11BF">
              <w:rPr>
                <w:rFonts w:hAnsi="標楷體" w:hint="eastAsia"/>
                <w:color w:val="000000" w:themeColor="text1"/>
                <w:spacing w:val="-10"/>
                <w:sz w:val="28"/>
                <w:szCs w:val="24"/>
              </w:rPr>
              <w:t>本院</w:t>
            </w:r>
          </w:p>
          <w:p w:rsidR="00B804D0" w:rsidRPr="00FF11BF" w:rsidRDefault="00B804D0" w:rsidP="00F779DC">
            <w:pPr>
              <w:jc w:val="center"/>
              <w:rPr>
                <w:color w:val="000000" w:themeColor="text1"/>
                <w:spacing w:val="-10"/>
                <w:sz w:val="28"/>
                <w:szCs w:val="24"/>
              </w:rPr>
            </w:pPr>
            <w:r w:rsidRPr="00FF11BF">
              <w:rPr>
                <w:rFonts w:hAnsi="標楷體" w:hint="eastAsia"/>
                <w:color w:val="000000" w:themeColor="text1"/>
                <w:spacing w:val="-10"/>
                <w:sz w:val="28"/>
                <w:szCs w:val="24"/>
              </w:rPr>
              <w:t>王委員幼玲問</w:t>
            </w:r>
          </w:p>
        </w:tc>
        <w:tc>
          <w:tcPr>
            <w:tcW w:w="6854" w:type="dxa"/>
            <w:vAlign w:val="center"/>
          </w:tcPr>
          <w:p w:rsidR="00B804D0" w:rsidRPr="00FF11BF" w:rsidRDefault="00B804D0" w:rsidP="00F779DC">
            <w:pPr>
              <w:rPr>
                <w:rFonts w:hAnsi="標楷體"/>
                <w:color w:val="000000" w:themeColor="text1"/>
                <w:spacing w:val="-10"/>
                <w:sz w:val="28"/>
                <w:szCs w:val="24"/>
              </w:rPr>
            </w:pPr>
            <w:r w:rsidRPr="00FF11BF">
              <w:rPr>
                <w:rFonts w:hAnsi="標楷體" w:hint="eastAsia"/>
                <w:color w:val="000000" w:themeColor="text1"/>
                <w:spacing w:val="-10"/>
                <w:sz w:val="28"/>
                <w:szCs w:val="24"/>
              </w:rPr>
              <w:t>可以對人噴嗎？</w:t>
            </w:r>
          </w:p>
        </w:tc>
      </w:tr>
      <w:tr w:rsidR="00FF11BF" w:rsidRPr="00FF11BF" w:rsidTr="00F779DC">
        <w:trPr>
          <w:trHeight w:val="90"/>
        </w:trPr>
        <w:tc>
          <w:tcPr>
            <w:tcW w:w="1985" w:type="dxa"/>
            <w:vAlign w:val="center"/>
          </w:tcPr>
          <w:p w:rsidR="00B804D0" w:rsidRPr="00FF11BF" w:rsidRDefault="00B804D0" w:rsidP="00F779DC">
            <w:pPr>
              <w:jc w:val="center"/>
              <w:rPr>
                <w:color w:val="000000" w:themeColor="text1"/>
                <w:spacing w:val="-10"/>
                <w:sz w:val="28"/>
                <w:szCs w:val="24"/>
              </w:rPr>
            </w:pPr>
            <w:r w:rsidRPr="00FF11BF">
              <w:rPr>
                <w:rFonts w:hint="eastAsia"/>
                <w:color w:val="000000" w:themeColor="text1"/>
                <w:spacing w:val="-10"/>
                <w:sz w:val="28"/>
                <w:szCs w:val="24"/>
              </w:rPr>
              <w:t>方仰寧答</w:t>
            </w:r>
          </w:p>
        </w:tc>
        <w:tc>
          <w:tcPr>
            <w:tcW w:w="6854" w:type="dxa"/>
            <w:vAlign w:val="center"/>
          </w:tcPr>
          <w:p w:rsidR="00B804D0" w:rsidRPr="00FF11BF" w:rsidRDefault="00B804D0" w:rsidP="00F779DC">
            <w:pPr>
              <w:rPr>
                <w:rFonts w:hAnsi="標楷體"/>
                <w:color w:val="000000" w:themeColor="text1"/>
                <w:spacing w:val="-10"/>
                <w:sz w:val="28"/>
                <w:szCs w:val="24"/>
              </w:rPr>
            </w:pPr>
            <w:r w:rsidRPr="00FF11BF">
              <w:rPr>
                <w:rFonts w:hAnsi="標楷體" w:hint="eastAsia"/>
                <w:b/>
                <w:color w:val="000000" w:themeColor="text1"/>
                <w:spacing w:val="-10"/>
                <w:sz w:val="28"/>
                <w:szCs w:val="24"/>
                <w:u w:val="single"/>
              </w:rPr>
              <w:t>俯射就是一定要對人噴</w:t>
            </w:r>
            <w:r w:rsidRPr="00FF11BF">
              <w:rPr>
                <w:rFonts w:hAnsi="標楷體" w:hint="eastAsia"/>
                <w:color w:val="000000" w:themeColor="text1"/>
                <w:spacing w:val="-10"/>
                <w:sz w:val="28"/>
                <w:szCs w:val="24"/>
              </w:rPr>
              <w:t>。</w:t>
            </w:r>
          </w:p>
        </w:tc>
      </w:tr>
      <w:tr w:rsidR="00FF11BF" w:rsidRPr="00FF11BF" w:rsidTr="00F779DC">
        <w:trPr>
          <w:trHeight w:val="90"/>
        </w:trPr>
        <w:tc>
          <w:tcPr>
            <w:tcW w:w="1985" w:type="dxa"/>
            <w:shd w:val="clear" w:color="auto" w:fill="F2F2F2" w:themeFill="background1" w:themeFillShade="F2"/>
            <w:vAlign w:val="center"/>
          </w:tcPr>
          <w:p w:rsidR="00B804D0" w:rsidRPr="00FF11BF" w:rsidRDefault="00B804D0" w:rsidP="00F779DC">
            <w:pPr>
              <w:jc w:val="center"/>
              <w:rPr>
                <w:rFonts w:hAnsi="標楷體"/>
                <w:color w:val="000000" w:themeColor="text1"/>
                <w:spacing w:val="-10"/>
                <w:sz w:val="28"/>
                <w:szCs w:val="24"/>
              </w:rPr>
            </w:pPr>
            <w:r w:rsidRPr="00FF11BF">
              <w:rPr>
                <w:rFonts w:hAnsi="標楷體" w:hint="eastAsia"/>
                <w:color w:val="000000" w:themeColor="text1"/>
                <w:spacing w:val="-10"/>
                <w:sz w:val="28"/>
                <w:szCs w:val="24"/>
              </w:rPr>
              <w:t>本院</w:t>
            </w:r>
          </w:p>
          <w:p w:rsidR="00B804D0" w:rsidRPr="00FF11BF" w:rsidRDefault="00B804D0" w:rsidP="00F779DC">
            <w:pPr>
              <w:jc w:val="center"/>
              <w:rPr>
                <w:color w:val="000000" w:themeColor="text1"/>
                <w:spacing w:val="-10"/>
                <w:sz w:val="28"/>
                <w:szCs w:val="24"/>
              </w:rPr>
            </w:pPr>
            <w:r w:rsidRPr="00FF11BF">
              <w:rPr>
                <w:rFonts w:hAnsi="標楷體" w:hint="eastAsia"/>
                <w:color w:val="000000" w:themeColor="text1"/>
                <w:spacing w:val="-10"/>
                <w:sz w:val="28"/>
                <w:szCs w:val="24"/>
              </w:rPr>
              <w:t>王委員幼玲問</w:t>
            </w:r>
          </w:p>
        </w:tc>
        <w:tc>
          <w:tcPr>
            <w:tcW w:w="6854"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Ansi="標楷體" w:hint="eastAsia"/>
                <w:color w:val="000000" w:themeColor="text1"/>
                <w:spacing w:val="-10"/>
                <w:sz w:val="28"/>
                <w:szCs w:val="24"/>
              </w:rPr>
              <w:t>直接對人噴會有何種傷害？宣讀臺北市警局保安警察大隊於101年2月6日訂定高壓噴水車操作作業程序（SOP）規定）俯射也可以射地面，俯射最嚴重的情況是，民眾要衝破警方封鎖或攻擊警方，畫面中未見，警方並沒有遵守標準作業程序。請薛督察長文容說明噴水車使用情形。</w:t>
            </w:r>
          </w:p>
        </w:tc>
      </w:tr>
      <w:tr w:rsidR="00FF11BF" w:rsidRPr="00FF11BF" w:rsidTr="00F779DC">
        <w:trPr>
          <w:trHeight w:val="90"/>
        </w:trPr>
        <w:tc>
          <w:tcPr>
            <w:tcW w:w="1985" w:type="dxa"/>
            <w:shd w:val="clear" w:color="auto" w:fill="F2F2F2" w:themeFill="background1" w:themeFillShade="F2"/>
            <w:vAlign w:val="center"/>
          </w:tcPr>
          <w:p w:rsidR="00B804D0" w:rsidRPr="00FF11BF" w:rsidRDefault="00B804D0" w:rsidP="00F779DC">
            <w:pPr>
              <w:jc w:val="center"/>
              <w:rPr>
                <w:rFonts w:hAnsi="標楷體"/>
                <w:color w:val="000000" w:themeColor="text1"/>
                <w:spacing w:val="-10"/>
                <w:sz w:val="28"/>
                <w:szCs w:val="24"/>
              </w:rPr>
            </w:pPr>
            <w:r w:rsidRPr="00FF11BF">
              <w:rPr>
                <w:rFonts w:hAnsi="標楷體" w:hint="eastAsia"/>
                <w:color w:val="000000" w:themeColor="text1"/>
                <w:spacing w:val="-10"/>
                <w:sz w:val="28"/>
                <w:szCs w:val="24"/>
              </w:rPr>
              <w:t>大安分局</w:t>
            </w:r>
          </w:p>
          <w:p w:rsidR="00B804D0" w:rsidRPr="00FF11BF" w:rsidRDefault="00B804D0" w:rsidP="00F779DC">
            <w:pPr>
              <w:jc w:val="center"/>
              <w:rPr>
                <w:rFonts w:hAnsi="標楷體"/>
                <w:color w:val="000000" w:themeColor="text1"/>
                <w:spacing w:val="-10"/>
                <w:sz w:val="28"/>
                <w:szCs w:val="24"/>
              </w:rPr>
            </w:pPr>
            <w:r w:rsidRPr="00FF11BF">
              <w:rPr>
                <w:rFonts w:hAnsi="標楷體" w:hint="eastAsia"/>
                <w:color w:val="000000" w:themeColor="text1"/>
                <w:spacing w:val="-10"/>
                <w:sz w:val="28"/>
                <w:szCs w:val="24"/>
              </w:rPr>
              <w:t>前分局長</w:t>
            </w:r>
          </w:p>
          <w:p w:rsidR="00B804D0" w:rsidRPr="00FF11BF" w:rsidRDefault="00B804D0" w:rsidP="00F779DC">
            <w:pPr>
              <w:jc w:val="center"/>
              <w:rPr>
                <w:color w:val="000000" w:themeColor="text1"/>
                <w:spacing w:val="-10"/>
                <w:sz w:val="28"/>
                <w:szCs w:val="24"/>
              </w:rPr>
            </w:pPr>
            <w:r w:rsidRPr="00FF11BF">
              <w:rPr>
                <w:rFonts w:hAnsi="標楷體" w:hint="eastAsia"/>
                <w:color w:val="000000" w:themeColor="text1"/>
                <w:spacing w:val="-10"/>
                <w:sz w:val="28"/>
                <w:szCs w:val="24"/>
              </w:rPr>
              <w:t>薛文容答</w:t>
            </w:r>
          </w:p>
        </w:tc>
        <w:tc>
          <w:tcPr>
            <w:tcW w:w="6854"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Ansi="標楷體" w:hint="eastAsia"/>
                <w:color w:val="000000" w:themeColor="text1"/>
                <w:spacing w:val="-10"/>
                <w:sz w:val="28"/>
                <w:szCs w:val="24"/>
              </w:rPr>
              <w:t>噴水車係警方鎮暴裝備之一，先請噴水車準備，讓民眾知道要使用噴水車，由上而下噴射警告，噴水車不容易控制，經常會噴到警察，沒辦法很準確控制，係兩害相權取其輕。噴水是為了潤滑，得以把群眾拉開。</w:t>
            </w:r>
          </w:p>
        </w:tc>
      </w:tr>
      <w:tr w:rsidR="00FF11BF" w:rsidRPr="00FF11BF" w:rsidTr="00F779DC">
        <w:trPr>
          <w:trHeight w:val="90"/>
        </w:trPr>
        <w:tc>
          <w:tcPr>
            <w:tcW w:w="1985" w:type="dxa"/>
            <w:vAlign w:val="center"/>
          </w:tcPr>
          <w:p w:rsidR="00B804D0" w:rsidRPr="00FF11BF" w:rsidRDefault="00B804D0" w:rsidP="00F779DC">
            <w:pPr>
              <w:jc w:val="center"/>
              <w:rPr>
                <w:rFonts w:hAnsi="標楷體"/>
                <w:color w:val="000000" w:themeColor="text1"/>
                <w:spacing w:val="-10"/>
                <w:sz w:val="28"/>
                <w:szCs w:val="24"/>
              </w:rPr>
            </w:pPr>
            <w:r w:rsidRPr="00FF11BF">
              <w:rPr>
                <w:rFonts w:hAnsi="標楷體" w:hint="eastAsia"/>
                <w:color w:val="000000" w:themeColor="text1"/>
                <w:spacing w:val="-10"/>
                <w:sz w:val="28"/>
                <w:szCs w:val="24"/>
              </w:rPr>
              <w:t>本院</w:t>
            </w:r>
          </w:p>
          <w:p w:rsidR="00B804D0" w:rsidRPr="00FF11BF" w:rsidRDefault="00B804D0" w:rsidP="00F779DC">
            <w:pPr>
              <w:jc w:val="center"/>
              <w:rPr>
                <w:color w:val="000000" w:themeColor="text1"/>
                <w:spacing w:val="-10"/>
                <w:sz w:val="28"/>
                <w:szCs w:val="24"/>
              </w:rPr>
            </w:pPr>
            <w:r w:rsidRPr="00FF11BF">
              <w:rPr>
                <w:rFonts w:hAnsi="標楷體" w:hint="eastAsia"/>
                <w:color w:val="000000" w:themeColor="text1"/>
                <w:spacing w:val="-10"/>
                <w:sz w:val="28"/>
                <w:szCs w:val="24"/>
              </w:rPr>
              <w:t>林委員郁容問</w:t>
            </w:r>
          </w:p>
        </w:tc>
        <w:tc>
          <w:tcPr>
            <w:tcW w:w="6854" w:type="dxa"/>
            <w:vAlign w:val="center"/>
          </w:tcPr>
          <w:p w:rsidR="00B804D0" w:rsidRPr="00FF11BF" w:rsidRDefault="00B804D0" w:rsidP="00F779DC">
            <w:pPr>
              <w:rPr>
                <w:color w:val="000000" w:themeColor="text1"/>
                <w:spacing w:val="-10"/>
                <w:sz w:val="28"/>
                <w:szCs w:val="24"/>
              </w:rPr>
            </w:pPr>
            <w:r w:rsidRPr="00FF11BF">
              <w:rPr>
                <w:rFonts w:hAnsi="標楷體" w:hint="eastAsia"/>
                <w:color w:val="000000" w:themeColor="text1"/>
                <w:spacing w:val="-10"/>
                <w:sz w:val="28"/>
                <w:szCs w:val="24"/>
              </w:rPr>
              <w:t>噴水是為了潤滑，得以把群眾拉開，噴水的水柱壓力？直接噴到人身體，可能造成何種傷害。</w:t>
            </w:r>
            <w:r w:rsidRPr="00FF11BF">
              <w:rPr>
                <w:rFonts w:hAnsi="標楷體" w:hint="eastAsia"/>
                <w:b/>
                <w:color w:val="000000" w:themeColor="text1"/>
                <w:spacing w:val="-10"/>
                <w:sz w:val="28"/>
                <w:szCs w:val="24"/>
                <w:u w:val="single"/>
              </w:rPr>
              <w:t>噴水係為潤滑的論述似不合理</w:t>
            </w:r>
            <w:r w:rsidRPr="00FF11BF">
              <w:rPr>
                <w:rFonts w:hAnsi="標楷體" w:hint="eastAsia"/>
                <w:color w:val="000000" w:themeColor="text1"/>
                <w:spacing w:val="-10"/>
                <w:sz w:val="28"/>
                <w:szCs w:val="24"/>
              </w:rPr>
              <w:t>。噴水車不好控制沒錯，但不能說不好控制就隨便噴，請補充說明噴水車使用之相關報告。</w:t>
            </w:r>
          </w:p>
        </w:tc>
      </w:tr>
      <w:tr w:rsidR="00FF11BF" w:rsidRPr="00FF11BF" w:rsidTr="00F779DC">
        <w:trPr>
          <w:trHeight w:val="90"/>
        </w:trPr>
        <w:tc>
          <w:tcPr>
            <w:tcW w:w="1985" w:type="dxa"/>
            <w:vAlign w:val="center"/>
          </w:tcPr>
          <w:p w:rsidR="00B804D0" w:rsidRPr="00FF11BF" w:rsidRDefault="00B804D0" w:rsidP="00F779DC">
            <w:pPr>
              <w:jc w:val="center"/>
              <w:rPr>
                <w:rFonts w:hAnsi="標楷體"/>
                <w:color w:val="000000" w:themeColor="text1"/>
                <w:spacing w:val="-10"/>
                <w:sz w:val="28"/>
                <w:szCs w:val="24"/>
              </w:rPr>
            </w:pPr>
            <w:r w:rsidRPr="00FF11BF">
              <w:rPr>
                <w:rFonts w:hAnsi="標楷體" w:hint="eastAsia"/>
                <w:color w:val="000000" w:themeColor="text1"/>
                <w:spacing w:val="-10"/>
                <w:sz w:val="28"/>
                <w:szCs w:val="24"/>
              </w:rPr>
              <w:t>薛文容答</w:t>
            </w:r>
          </w:p>
        </w:tc>
        <w:tc>
          <w:tcPr>
            <w:tcW w:w="6854" w:type="dxa"/>
            <w:vAlign w:val="center"/>
          </w:tcPr>
          <w:p w:rsidR="00B804D0" w:rsidRPr="00FF11BF" w:rsidRDefault="00B804D0" w:rsidP="00F779DC">
            <w:pPr>
              <w:rPr>
                <w:rFonts w:hAnsi="標楷體"/>
                <w:color w:val="000000" w:themeColor="text1"/>
                <w:spacing w:val="-10"/>
                <w:sz w:val="28"/>
                <w:szCs w:val="24"/>
              </w:rPr>
            </w:pPr>
            <w:r w:rsidRPr="00FF11BF">
              <w:rPr>
                <w:rFonts w:hAnsi="標楷體" w:hint="eastAsia"/>
                <w:color w:val="000000" w:themeColor="text1"/>
                <w:spacing w:val="-10"/>
                <w:sz w:val="28"/>
                <w:szCs w:val="24"/>
              </w:rPr>
              <w:t>如果噴水車會造成傷害，</w:t>
            </w:r>
            <w:r w:rsidRPr="00FF11BF">
              <w:rPr>
                <w:rFonts w:hAnsi="標楷體" w:hint="eastAsia"/>
                <w:b/>
                <w:color w:val="000000" w:themeColor="text1"/>
                <w:spacing w:val="-10"/>
                <w:sz w:val="28"/>
                <w:szCs w:val="24"/>
                <w:u w:val="single"/>
              </w:rPr>
              <w:t>建議不要將噴水車列入鎮暴裝備</w:t>
            </w:r>
            <w:r w:rsidRPr="00FF11BF">
              <w:rPr>
                <w:rFonts w:hAnsi="標楷體" w:hint="eastAsia"/>
                <w:color w:val="000000" w:themeColor="text1"/>
                <w:spacing w:val="-10"/>
                <w:sz w:val="28"/>
                <w:szCs w:val="24"/>
              </w:rPr>
              <w:t>。依本人經驗噴水車不好控制，可能要改善裝備，同仁絕對不會故意。我們的用意是希望降低傷害。</w:t>
            </w:r>
          </w:p>
        </w:tc>
      </w:tr>
    </w:tbl>
    <w:p w:rsidR="00B804D0" w:rsidRPr="00FF11BF" w:rsidRDefault="00B804D0" w:rsidP="00B804D0">
      <w:pPr>
        <w:rPr>
          <w:color w:val="000000" w:themeColor="text1"/>
          <w:sz w:val="24"/>
        </w:rPr>
      </w:pPr>
      <w:r w:rsidRPr="00FF11BF">
        <w:rPr>
          <w:rFonts w:hint="eastAsia"/>
          <w:color w:val="000000" w:themeColor="text1"/>
          <w:sz w:val="24"/>
        </w:rPr>
        <w:t>資料來源：本案詢問筆錄。</w:t>
      </w:r>
    </w:p>
    <w:p w:rsidR="00B804D0" w:rsidRPr="00FF11BF" w:rsidRDefault="00B804D0" w:rsidP="00B804D0">
      <w:pPr>
        <w:rPr>
          <w:color w:val="000000" w:themeColor="text1"/>
        </w:rPr>
      </w:pPr>
      <w:r w:rsidRPr="00FF11BF">
        <w:rPr>
          <w:color w:val="000000" w:themeColor="text1"/>
        </w:rPr>
        <w:br w:type="page"/>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lastRenderedPageBreak/>
        <w:t>本院111年8月30日、同年11月2日、同年12月19日、同年月2</w:t>
      </w:r>
      <w:r w:rsidRPr="00FF11BF">
        <w:rPr>
          <w:color w:val="000000" w:themeColor="text1"/>
        </w:rPr>
        <w:t>1</w:t>
      </w:r>
      <w:r w:rsidRPr="00FF11BF">
        <w:rPr>
          <w:rFonts w:hint="eastAsia"/>
          <w:color w:val="000000" w:themeColor="text1"/>
        </w:rPr>
        <w:t>日訪談本案獲國家賠償當事人表示，期待警察執勤過程能先判斷上級相關指令是否合理，警方應承認有毆擊民眾之事實，且高階警官需要負責。相關發言內容略以：</w:t>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t>本院111年12月19日訪談當事人有關相關建議內容一覽表</w:t>
      </w:r>
    </w:p>
    <w:tbl>
      <w:tblPr>
        <w:tblStyle w:val="afd"/>
        <w:tblW w:w="0" w:type="auto"/>
        <w:tblInd w:w="-5" w:type="dxa"/>
        <w:tblLook w:val="04A0" w:firstRow="1" w:lastRow="0" w:firstColumn="1" w:lastColumn="0" w:noHBand="0" w:noVBand="1"/>
      </w:tblPr>
      <w:tblGrid>
        <w:gridCol w:w="1134"/>
        <w:gridCol w:w="7705"/>
      </w:tblGrid>
      <w:tr w:rsidR="00FF11BF" w:rsidRPr="00FF11BF" w:rsidTr="00F779DC">
        <w:trPr>
          <w:trHeight w:val="397"/>
          <w:tblHeader/>
        </w:trPr>
        <w:tc>
          <w:tcPr>
            <w:tcW w:w="1134"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發言人</w:t>
            </w:r>
          </w:p>
        </w:tc>
        <w:tc>
          <w:tcPr>
            <w:tcW w:w="7705"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發言內容</w:t>
            </w:r>
          </w:p>
        </w:tc>
      </w:tr>
      <w:tr w:rsidR="00FF11BF" w:rsidRPr="00FF11BF" w:rsidTr="00F779DC">
        <w:tc>
          <w:tcPr>
            <w:tcW w:w="1134" w:type="dxa"/>
            <w:vMerge w:val="restart"/>
            <w:vAlign w:val="center"/>
          </w:tcPr>
          <w:p w:rsidR="00B804D0" w:rsidRPr="00FF11BF" w:rsidRDefault="00B804D0" w:rsidP="00F779DC">
            <w:pPr>
              <w:jc w:val="center"/>
              <w:rPr>
                <w:color w:val="000000" w:themeColor="text1"/>
                <w:sz w:val="28"/>
                <w:szCs w:val="24"/>
              </w:rPr>
            </w:pPr>
            <w:r w:rsidRPr="00FF11BF">
              <w:rPr>
                <w:rFonts w:hint="eastAsia"/>
                <w:color w:val="000000" w:themeColor="text1"/>
                <w:sz w:val="28"/>
                <w:szCs w:val="24"/>
              </w:rPr>
              <w:t>汪○慶</w:t>
            </w:r>
          </w:p>
        </w:tc>
        <w:tc>
          <w:tcPr>
            <w:tcW w:w="7705" w:type="dxa"/>
          </w:tcPr>
          <w:p w:rsidR="00B804D0" w:rsidRPr="00FF11BF" w:rsidRDefault="00B804D0" w:rsidP="00F779DC">
            <w:pPr>
              <w:rPr>
                <w:color w:val="000000" w:themeColor="text1"/>
                <w:spacing w:val="-10"/>
                <w:sz w:val="28"/>
              </w:rPr>
            </w:pPr>
            <w:r w:rsidRPr="00FF11BF">
              <w:rPr>
                <w:rFonts w:hint="eastAsia"/>
                <w:b/>
                <w:color w:val="000000" w:themeColor="text1"/>
                <w:spacing w:val="-10"/>
                <w:sz w:val="28"/>
                <w:u w:val="single"/>
              </w:rPr>
              <w:t>警察訓練過程只能服從，能否判斷指令是不合理時，要不要照做</w:t>
            </w:r>
            <w:r w:rsidRPr="00FF11BF">
              <w:rPr>
                <w:rFonts w:hint="eastAsia"/>
                <w:color w:val="000000" w:themeColor="text1"/>
                <w:spacing w:val="-10"/>
                <w:sz w:val="28"/>
              </w:rPr>
              <w:t>；警察腦袋裡沒有不該濫用暴力之組織文化，長官想什麼我就執行什麼，暴力是可以被允許的。</w:t>
            </w:r>
          </w:p>
        </w:tc>
      </w:tr>
      <w:tr w:rsidR="00FF11BF" w:rsidRPr="00FF11BF" w:rsidTr="00F779DC">
        <w:tc>
          <w:tcPr>
            <w:tcW w:w="1134" w:type="dxa"/>
            <w:vMerge/>
            <w:vAlign w:val="center"/>
          </w:tcPr>
          <w:p w:rsidR="00B804D0" w:rsidRPr="00FF11BF" w:rsidRDefault="00B804D0" w:rsidP="00F779DC">
            <w:pPr>
              <w:jc w:val="center"/>
              <w:rPr>
                <w:color w:val="000000" w:themeColor="text1"/>
                <w:sz w:val="28"/>
                <w:szCs w:val="24"/>
              </w:rPr>
            </w:pPr>
          </w:p>
        </w:tc>
        <w:tc>
          <w:tcPr>
            <w:tcW w:w="7705" w:type="dxa"/>
          </w:tcPr>
          <w:p w:rsidR="00B804D0" w:rsidRPr="00FF11BF" w:rsidRDefault="00B804D0" w:rsidP="00F779DC">
            <w:pPr>
              <w:rPr>
                <w:color w:val="000000" w:themeColor="text1"/>
                <w:spacing w:val="-10"/>
                <w:sz w:val="28"/>
              </w:rPr>
            </w:pPr>
            <w:r w:rsidRPr="00FF11BF">
              <w:rPr>
                <w:rFonts w:hint="eastAsia"/>
                <w:color w:val="000000" w:themeColor="text1"/>
                <w:spacing w:val="-10"/>
                <w:sz w:val="28"/>
              </w:rPr>
              <w:t>暴力是存在的，但是是被容許的，不然高階警官不會視若無睹，當天警察臂章都是拿掉的，警察首長縱容這些情況發生，要顯露出來，要要求政治責任之道歉；</w:t>
            </w:r>
            <w:r w:rsidRPr="00FF11BF">
              <w:rPr>
                <w:rFonts w:hint="eastAsia"/>
                <w:b/>
                <w:color w:val="000000" w:themeColor="text1"/>
                <w:spacing w:val="-10"/>
                <w:sz w:val="28"/>
                <w:u w:val="single"/>
              </w:rPr>
              <w:t>希望看到警方跟國家承認做了這些事情，這些下指揮的高階長官要負責</w:t>
            </w:r>
            <w:r w:rsidRPr="00FF11BF">
              <w:rPr>
                <w:rFonts w:hint="eastAsia"/>
                <w:color w:val="000000" w:themeColor="text1"/>
                <w:spacing w:val="-10"/>
                <w:sz w:val="28"/>
              </w:rPr>
              <w:t>；警政署署長要針對這件事表示態度，宣示這件事情不會再發生。</w:t>
            </w:r>
          </w:p>
        </w:tc>
      </w:tr>
      <w:tr w:rsidR="00FF11BF" w:rsidRPr="00FF11BF" w:rsidTr="00F779DC">
        <w:tc>
          <w:tcPr>
            <w:tcW w:w="1134" w:type="dxa"/>
            <w:vMerge w:val="restart"/>
            <w:vAlign w:val="center"/>
          </w:tcPr>
          <w:p w:rsidR="00B804D0" w:rsidRPr="00FF11BF" w:rsidRDefault="00B804D0" w:rsidP="00F779DC">
            <w:pPr>
              <w:jc w:val="center"/>
              <w:rPr>
                <w:color w:val="000000" w:themeColor="text1"/>
                <w:sz w:val="28"/>
                <w:szCs w:val="24"/>
              </w:rPr>
            </w:pPr>
            <w:r w:rsidRPr="00FF11BF">
              <w:rPr>
                <w:rFonts w:hint="eastAsia"/>
                <w:color w:val="000000" w:themeColor="text1"/>
                <w:sz w:val="28"/>
                <w:szCs w:val="24"/>
              </w:rPr>
              <w:t>尤○祥</w:t>
            </w:r>
          </w:p>
        </w:tc>
        <w:tc>
          <w:tcPr>
            <w:tcW w:w="7705" w:type="dxa"/>
          </w:tcPr>
          <w:p w:rsidR="00B804D0" w:rsidRPr="00FF11BF" w:rsidRDefault="00B804D0" w:rsidP="00F779DC">
            <w:pPr>
              <w:rPr>
                <w:color w:val="000000" w:themeColor="text1"/>
                <w:spacing w:val="-10"/>
                <w:sz w:val="28"/>
              </w:rPr>
            </w:pPr>
            <w:r w:rsidRPr="00FF11BF">
              <w:rPr>
                <w:rFonts w:hint="eastAsia"/>
                <w:color w:val="000000" w:themeColor="text1"/>
                <w:spacing w:val="-10"/>
                <w:sz w:val="28"/>
              </w:rPr>
              <w:t>一個晚上光</w:t>
            </w:r>
            <w:r w:rsidRPr="00FF11BF">
              <w:rPr>
                <w:rFonts w:hint="eastAsia"/>
                <w:b/>
                <w:color w:val="000000" w:themeColor="text1"/>
                <w:spacing w:val="-10"/>
                <w:sz w:val="28"/>
                <w:u w:val="single"/>
              </w:rPr>
              <w:t>救護車就有300輛次</w:t>
            </w:r>
            <w:r w:rsidRPr="00FF11BF">
              <w:rPr>
                <w:rFonts w:hint="eastAsia"/>
                <w:color w:val="000000" w:themeColor="text1"/>
                <w:spacing w:val="-10"/>
                <w:sz w:val="28"/>
              </w:rPr>
              <w:t>，在監察院側鎮江街，開設另1個醫療站，收治受傷民眾更多，大部分是脛骨被打、手骨被打，都有外傷，很多民眾是包紮完就離開，有些是要後送者，一定超過300輛次之受傷人數；</w:t>
            </w:r>
            <w:r w:rsidRPr="00FF11BF">
              <w:rPr>
                <w:rFonts w:hint="eastAsia"/>
                <w:b/>
                <w:color w:val="000000" w:themeColor="text1"/>
                <w:spacing w:val="-10"/>
                <w:sz w:val="28"/>
                <w:u w:val="single"/>
              </w:rPr>
              <w:t>王卓鈞、方仰寧都知悉現場情況</w:t>
            </w:r>
            <w:r w:rsidRPr="00FF11BF">
              <w:rPr>
                <w:rFonts w:hint="eastAsia"/>
                <w:color w:val="000000" w:themeColor="text1"/>
                <w:spacing w:val="-10"/>
                <w:sz w:val="28"/>
              </w:rPr>
              <w:t>，300多輛次救護車，</w:t>
            </w:r>
            <w:r w:rsidRPr="00FF11BF">
              <w:rPr>
                <w:rFonts w:hint="eastAsia"/>
                <w:b/>
                <w:color w:val="000000" w:themeColor="text1"/>
                <w:spacing w:val="-10"/>
                <w:sz w:val="28"/>
                <w:u w:val="single"/>
              </w:rPr>
              <w:t>都不問嗎</w:t>
            </w:r>
            <w:r w:rsidRPr="00FF11BF">
              <w:rPr>
                <w:rFonts w:hint="eastAsia"/>
                <w:color w:val="000000" w:themeColor="text1"/>
                <w:spacing w:val="-10"/>
                <w:sz w:val="28"/>
              </w:rPr>
              <w:t>？</w:t>
            </w:r>
          </w:p>
        </w:tc>
      </w:tr>
      <w:tr w:rsidR="00FF11BF" w:rsidRPr="00FF11BF" w:rsidTr="00F779DC">
        <w:trPr>
          <w:trHeight w:val="77"/>
        </w:trPr>
        <w:tc>
          <w:tcPr>
            <w:tcW w:w="1134" w:type="dxa"/>
            <w:vMerge/>
            <w:vAlign w:val="center"/>
          </w:tcPr>
          <w:p w:rsidR="00B804D0" w:rsidRPr="00FF11BF" w:rsidRDefault="00B804D0" w:rsidP="00F779DC">
            <w:pPr>
              <w:jc w:val="center"/>
              <w:rPr>
                <w:color w:val="000000" w:themeColor="text1"/>
                <w:sz w:val="28"/>
                <w:szCs w:val="24"/>
              </w:rPr>
            </w:pPr>
          </w:p>
        </w:tc>
        <w:tc>
          <w:tcPr>
            <w:tcW w:w="7705" w:type="dxa"/>
          </w:tcPr>
          <w:p w:rsidR="00B804D0" w:rsidRPr="00FF11BF" w:rsidRDefault="00B804D0" w:rsidP="00F779DC">
            <w:pPr>
              <w:rPr>
                <w:color w:val="000000" w:themeColor="text1"/>
                <w:spacing w:val="-10"/>
                <w:sz w:val="28"/>
              </w:rPr>
            </w:pPr>
            <w:r w:rsidRPr="00FF11BF">
              <w:rPr>
                <w:rFonts w:hint="eastAsia"/>
                <w:color w:val="000000" w:themeColor="text1"/>
                <w:spacing w:val="-10"/>
                <w:sz w:val="28"/>
              </w:rPr>
              <w:t>自訴案的法官敵意很明顯。雖然認定警察有使用暴力且數量不少，但還是判無罪。警察互相包庇，</w:t>
            </w:r>
            <w:r w:rsidRPr="00FF11BF">
              <w:rPr>
                <w:rFonts w:hint="eastAsia"/>
                <w:b/>
                <w:color w:val="000000" w:themeColor="text1"/>
                <w:spacing w:val="-10"/>
                <w:sz w:val="28"/>
                <w:u w:val="single"/>
              </w:rPr>
              <w:t>首長在現場縱容底下員警打人</w:t>
            </w:r>
            <w:r w:rsidRPr="00FF11BF">
              <w:rPr>
                <w:rFonts w:hint="eastAsia"/>
                <w:color w:val="000000" w:themeColor="text1"/>
                <w:spacing w:val="-10"/>
                <w:sz w:val="28"/>
              </w:rPr>
              <w:t>，搞不好自己也在打，事後究責時，在立法院耍賴。</w:t>
            </w:r>
          </w:p>
        </w:tc>
      </w:tr>
    </w:tbl>
    <w:p w:rsidR="00B804D0" w:rsidRPr="00FF11BF" w:rsidRDefault="00B804D0" w:rsidP="00B804D0">
      <w:pPr>
        <w:rPr>
          <w:color w:val="000000" w:themeColor="text1"/>
          <w:sz w:val="24"/>
        </w:rPr>
      </w:pPr>
      <w:r w:rsidRPr="00FF11BF">
        <w:rPr>
          <w:rFonts w:hint="eastAsia"/>
          <w:color w:val="000000" w:themeColor="text1"/>
          <w:sz w:val="24"/>
        </w:rPr>
        <w:t>資料來源：本案談話筆錄。</w:t>
      </w:r>
    </w:p>
    <w:p w:rsidR="00B804D0" w:rsidRPr="00FF11BF" w:rsidRDefault="00B804D0" w:rsidP="00B804D0">
      <w:pPr>
        <w:rPr>
          <w:color w:val="000000" w:themeColor="text1"/>
        </w:rPr>
      </w:pPr>
    </w:p>
    <w:p w:rsidR="00B804D0" w:rsidRPr="00FF11BF" w:rsidRDefault="00B804D0" w:rsidP="00B804D0">
      <w:pPr>
        <w:pStyle w:val="3"/>
        <w:numPr>
          <w:ilvl w:val="2"/>
          <w:numId w:val="1"/>
        </w:numPr>
        <w:rPr>
          <w:color w:val="000000" w:themeColor="text1"/>
        </w:rPr>
      </w:pPr>
      <w:r w:rsidRPr="00FF11BF">
        <w:rPr>
          <w:rFonts w:hint="eastAsia"/>
          <w:color w:val="000000" w:themeColor="text1"/>
        </w:rPr>
        <w:t>行政院要求警政署依法處理：行政院</w:t>
      </w:r>
      <w:r w:rsidRPr="00FF11BF">
        <w:rPr>
          <w:color w:val="000000" w:themeColor="text1"/>
        </w:rPr>
        <w:t>就「3月18日至今反服貿學運活動之立法院警力維安勤務檢討」及「3月24日清晨警方於行政院強勢驅離學生導致流血衝突事件」之相關補充說明</w:t>
      </w:r>
      <w:r w:rsidRPr="00FF11BF">
        <w:rPr>
          <w:rFonts w:hint="eastAsia"/>
          <w:color w:val="000000" w:themeColor="text1"/>
        </w:rPr>
        <w:t>載明：「基於行政院是全國最高的行政機關，也是中華民國行政中樞所在，必須24小時維持運作狀態，以及行政院辦公室裡存放各種</w:t>
      </w:r>
      <w:r w:rsidRPr="00FF11BF">
        <w:rPr>
          <w:rFonts w:cs="細明體" w:hint="eastAsia"/>
          <w:color w:val="000000" w:themeColor="text1"/>
        </w:rPr>
        <w:t>內</w:t>
      </w:r>
      <w:r w:rsidRPr="00FF11BF">
        <w:rPr>
          <w:rFonts w:cs="MS Mincho" w:hint="eastAsia"/>
          <w:color w:val="000000" w:themeColor="text1"/>
        </w:rPr>
        <w:t>政</w:t>
      </w:r>
      <w:r w:rsidRPr="00FF11BF">
        <w:rPr>
          <w:rFonts w:hint="eastAsia"/>
          <w:color w:val="000000" w:themeColor="text1"/>
        </w:rPr>
        <w:t>、外交、經濟、社福等重要政策資料，甚至包括國家安全的重要文件，是一個不容被</w:t>
      </w:r>
      <w:r w:rsidRPr="00FF11BF">
        <w:rPr>
          <w:rFonts w:hint="eastAsia"/>
          <w:color w:val="000000" w:themeColor="text1"/>
        </w:rPr>
        <w:lastRenderedPageBreak/>
        <w:t>外力侵奪、霸占或破壞的地方，行政院江院長獲報後，立即要求</w:t>
      </w:r>
      <w:r w:rsidRPr="00FF11BF">
        <w:rPr>
          <w:rFonts w:cs="細明體" w:hint="eastAsia"/>
          <w:color w:val="000000" w:themeColor="text1"/>
        </w:rPr>
        <w:t>警政署</w:t>
      </w:r>
      <w:r w:rsidRPr="00FF11BF">
        <w:rPr>
          <w:rFonts w:cs="MS Mincho" w:hint="eastAsia"/>
          <w:color w:val="000000" w:themeColor="text1"/>
        </w:rPr>
        <w:t>加派警力、強制驅離、依</w:t>
      </w:r>
      <w:r w:rsidRPr="00FF11BF">
        <w:rPr>
          <w:rFonts w:hint="eastAsia"/>
          <w:color w:val="000000" w:themeColor="text1"/>
        </w:rPr>
        <w:t>法處理。」</w:t>
      </w:r>
      <w:r w:rsidRPr="00FF11BF">
        <w:rPr>
          <w:rStyle w:val="aff4"/>
          <w:color w:val="000000" w:themeColor="text1"/>
        </w:rPr>
        <w:footnoteReference w:id="34"/>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時任行政院秘書長李四川、內政部部長陳威仁及警政署署長王卓鈞於立法院坦承警方於部分勤務之執行洵有疏失及檢討改進之空間，立法委員認為警方在職教育有待加強，警方相關主管人員未謹慎將事，處理本事件涉有過當。相關主管人員於立法院103年3月26日內政委員會發言摘錄如下：</w:t>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t>103年3月26日時任行政院秘書長李四川、內政部部長陳威仁及警政署署長王卓鈞回應立法院質詢發言摘錄表</w:t>
      </w:r>
    </w:p>
    <w:tbl>
      <w:tblPr>
        <w:tblStyle w:val="afd"/>
        <w:tblW w:w="0" w:type="auto"/>
        <w:tblInd w:w="-5" w:type="dxa"/>
        <w:tblLook w:val="04A0" w:firstRow="1" w:lastRow="0" w:firstColumn="1" w:lastColumn="0" w:noHBand="0" w:noVBand="1"/>
      </w:tblPr>
      <w:tblGrid>
        <w:gridCol w:w="1701"/>
        <w:gridCol w:w="7138"/>
      </w:tblGrid>
      <w:tr w:rsidR="00FF11BF" w:rsidRPr="00FF11BF" w:rsidTr="00F779DC">
        <w:trPr>
          <w:trHeight w:val="397"/>
          <w:tblHeader/>
        </w:trPr>
        <w:tc>
          <w:tcPr>
            <w:tcW w:w="1701"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詢答人</w:t>
            </w:r>
          </w:p>
        </w:tc>
        <w:tc>
          <w:tcPr>
            <w:tcW w:w="7138"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詢答重點摘要</w:t>
            </w:r>
          </w:p>
        </w:tc>
      </w:tr>
      <w:tr w:rsidR="00FF11BF" w:rsidRPr="00FF11BF" w:rsidTr="00F779DC">
        <w:tc>
          <w:tcPr>
            <w:tcW w:w="1701" w:type="dxa"/>
            <w:vMerge w:val="restart"/>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時任警政署</w:t>
            </w:r>
            <w:r w:rsidRPr="00FF11BF">
              <w:rPr>
                <w:color w:val="000000" w:themeColor="text1"/>
                <w:spacing w:val="-10"/>
                <w:sz w:val="28"/>
                <w:szCs w:val="28"/>
              </w:rPr>
              <w:br/>
            </w:r>
            <w:r w:rsidRPr="00FF11BF">
              <w:rPr>
                <w:rFonts w:hint="eastAsia"/>
                <w:color w:val="000000" w:themeColor="text1"/>
                <w:spacing w:val="-10"/>
                <w:sz w:val="28"/>
                <w:szCs w:val="28"/>
              </w:rPr>
              <w:t>署長王卓鈞回應立法院質詢</w:t>
            </w:r>
          </w:p>
        </w:tc>
        <w:tc>
          <w:tcPr>
            <w:tcW w:w="7138" w:type="dxa"/>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這是現場執行的問題，確實是不對，所有警察的事，該我負的責任，我都會負責。</w:t>
            </w:r>
          </w:p>
        </w:tc>
      </w:tr>
      <w:tr w:rsidR="00FF11BF" w:rsidRPr="00FF11BF" w:rsidTr="00F779DC">
        <w:trPr>
          <w:trHeight w:val="77"/>
        </w:trPr>
        <w:tc>
          <w:tcPr>
            <w:tcW w:w="1701" w:type="dxa"/>
            <w:vMerge/>
            <w:vAlign w:val="center"/>
          </w:tcPr>
          <w:p w:rsidR="00B804D0" w:rsidRPr="00FF11BF" w:rsidRDefault="00B804D0" w:rsidP="00F779DC">
            <w:pPr>
              <w:rPr>
                <w:color w:val="000000" w:themeColor="text1"/>
                <w:spacing w:val="-10"/>
                <w:sz w:val="28"/>
                <w:szCs w:val="28"/>
              </w:rPr>
            </w:pPr>
          </w:p>
        </w:tc>
        <w:tc>
          <w:tcPr>
            <w:tcW w:w="7138" w:type="dxa"/>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我們的一部分勤務確實有發生疏失和過失。</w:t>
            </w:r>
          </w:p>
        </w:tc>
      </w:tr>
      <w:tr w:rsidR="00FF11BF" w:rsidRPr="00FF11BF" w:rsidTr="00F779DC">
        <w:trPr>
          <w:trHeight w:val="77"/>
        </w:trPr>
        <w:tc>
          <w:tcPr>
            <w:tcW w:w="1701"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立法委員</w:t>
            </w:r>
            <w:r w:rsidRPr="00FF11BF">
              <w:rPr>
                <w:color w:val="000000" w:themeColor="text1"/>
                <w:spacing w:val="-10"/>
                <w:sz w:val="28"/>
                <w:szCs w:val="28"/>
              </w:rPr>
              <w:br/>
            </w:r>
            <w:r w:rsidRPr="00FF11BF">
              <w:rPr>
                <w:rFonts w:hint="eastAsia"/>
                <w:color w:val="000000" w:themeColor="text1"/>
                <w:spacing w:val="-10"/>
                <w:sz w:val="28"/>
                <w:szCs w:val="28"/>
              </w:rPr>
              <w:t>田秋堇質詢</w:t>
            </w:r>
          </w:p>
        </w:tc>
        <w:tc>
          <w:tcPr>
            <w:tcW w:w="7138" w:type="dxa"/>
            <w:shd w:val="clear" w:color="auto" w:fill="F2F2F2" w:themeFill="background1" w:themeFillShade="F2"/>
            <w:vAlign w:val="center"/>
          </w:tcPr>
          <w:p w:rsidR="00B804D0" w:rsidRPr="00FF11BF" w:rsidRDefault="00B804D0" w:rsidP="00F779DC">
            <w:pPr>
              <w:kinsoku w:val="0"/>
              <w:overflowPunct/>
              <w:autoSpaceDE/>
              <w:autoSpaceDN/>
              <w:outlineLvl w:val="2"/>
              <w:rPr>
                <w:rFonts w:hAnsi="Arial"/>
                <w:b/>
                <w:bCs/>
                <w:color w:val="000000" w:themeColor="text1"/>
                <w:spacing w:val="-10"/>
                <w:kern w:val="0"/>
                <w:sz w:val="28"/>
                <w:szCs w:val="28"/>
              </w:rPr>
            </w:pPr>
            <w:r w:rsidRPr="00FF11BF">
              <w:rPr>
                <w:rFonts w:hAnsi="Arial" w:hint="eastAsia"/>
                <w:bCs/>
                <w:color w:val="000000" w:themeColor="text1"/>
                <w:spacing w:val="-10"/>
                <w:kern w:val="0"/>
                <w:sz w:val="28"/>
                <w:szCs w:val="28"/>
              </w:rPr>
              <w:t>署長，今天我們沒有錯怪你們，也許你們覺得委屈，我要告訴署長的是，你今天早上對我們做的報告和放的影片，你沒有看到的部分，我不知道你是要隱瞞我們，還是</w:t>
            </w:r>
            <w:r w:rsidRPr="00FF11BF">
              <w:rPr>
                <w:rFonts w:hAnsi="Arial" w:hint="eastAsia"/>
                <w:b/>
                <w:bCs/>
                <w:color w:val="000000" w:themeColor="text1"/>
                <w:spacing w:val="-10"/>
                <w:kern w:val="0"/>
                <w:sz w:val="28"/>
                <w:szCs w:val="28"/>
                <w:u w:val="single"/>
              </w:rPr>
              <w:t>你根本就是被隱瞞</w:t>
            </w:r>
            <w:r w:rsidRPr="00FF11BF">
              <w:rPr>
                <w:rFonts w:hAnsi="Arial" w:hint="eastAsia"/>
                <w:bCs/>
                <w:color w:val="000000" w:themeColor="text1"/>
                <w:spacing w:val="-10"/>
                <w:kern w:val="0"/>
                <w:sz w:val="28"/>
                <w:szCs w:val="28"/>
              </w:rPr>
              <w:t>。所以，本席今天寫了一個提案，我希望你可以把你們</w:t>
            </w:r>
            <w:r w:rsidRPr="00FF11BF">
              <w:rPr>
                <w:rFonts w:hAnsi="Arial" w:hint="eastAsia"/>
                <w:b/>
                <w:bCs/>
                <w:color w:val="000000" w:themeColor="text1"/>
                <w:spacing w:val="-10"/>
                <w:kern w:val="0"/>
                <w:sz w:val="28"/>
                <w:szCs w:val="28"/>
                <w:u w:val="single"/>
              </w:rPr>
              <w:t>蒐證組當天所有蒐證的影帶全部交給立法院</w:t>
            </w:r>
            <w:r w:rsidRPr="00FF11BF">
              <w:rPr>
                <w:rFonts w:hAnsi="Arial" w:hint="eastAsia"/>
                <w:bCs/>
                <w:color w:val="000000" w:themeColor="text1"/>
                <w:spacing w:val="-10"/>
                <w:kern w:val="0"/>
                <w:sz w:val="28"/>
                <w:szCs w:val="28"/>
              </w:rPr>
              <w:t>，我們想協助你們</w:t>
            </w:r>
            <w:r w:rsidRPr="00FF11BF">
              <w:rPr>
                <w:rFonts w:hAnsi="Arial" w:hint="eastAsia"/>
                <w:b/>
                <w:bCs/>
                <w:color w:val="000000" w:themeColor="text1"/>
                <w:spacing w:val="-10"/>
                <w:kern w:val="0"/>
                <w:sz w:val="28"/>
                <w:szCs w:val="28"/>
                <w:u w:val="single"/>
              </w:rPr>
              <w:t>找出這些害群之馬</w:t>
            </w:r>
            <w:r w:rsidRPr="00FF11BF">
              <w:rPr>
                <w:rFonts w:hAnsi="Arial" w:hint="eastAsia"/>
                <w:bCs/>
                <w:color w:val="000000" w:themeColor="text1"/>
                <w:spacing w:val="-10"/>
                <w:kern w:val="0"/>
                <w:sz w:val="28"/>
                <w:szCs w:val="28"/>
              </w:rPr>
              <w:t>，或是</w:t>
            </w:r>
            <w:r w:rsidRPr="00FF11BF">
              <w:rPr>
                <w:rFonts w:hAnsi="Arial" w:hint="eastAsia"/>
                <w:b/>
                <w:bCs/>
                <w:color w:val="000000" w:themeColor="text1"/>
                <w:spacing w:val="-10"/>
                <w:kern w:val="0"/>
                <w:sz w:val="28"/>
                <w:szCs w:val="28"/>
                <w:u w:val="single"/>
              </w:rPr>
              <w:t>應該繼續接受在職教育的警察</w:t>
            </w:r>
            <w:r w:rsidRPr="00FF11BF">
              <w:rPr>
                <w:rFonts w:hAnsi="Arial" w:hint="eastAsia"/>
                <w:bCs/>
                <w:color w:val="000000" w:themeColor="text1"/>
                <w:spacing w:val="-10"/>
                <w:kern w:val="0"/>
                <w:sz w:val="28"/>
                <w:szCs w:val="28"/>
              </w:rPr>
              <w:t>，</w:t>
            </w:r>
            <w:r w:rsidRPr="00FF11BF">
              <w:rPr>
                <w:rFonts w:hAnsi="Arial" w:hint="eastAsia"/>
                <w:b/>
                <w:bCs/>
                <w:color w:val="000000" w:themeColor="text1"/>
                <w:spacing w:val="-10"/>
                <w:kern w:val="0"/>
                <w:sz w:val="28"/>
                <w:szCs w:val="28"/>
                <w:u w:val="single"/>
              </w:rPr>
              <w:t>他們代表國家執行公權力，結果卻變成害群之馬</w:t>
            </w:r>
            <w:r w:rsidRPr="00FF11BF">
              <w:rPr>
                <w:rFonts w:hAnsi="Arial" w:hint="eastAsia"/>
                <w:bCs/>
                <w:color w:val="000000" w:themeColor="text1"/>
                <w:spacing w:val="-10"/>
                <w:kern w:val="0"/>
                <w:sz w:val="28"/>
                <w:szCs w:val="28"/>
              </w:rPr>
              <w:t>，使得</w:t>
            </w:r>
            <w:r w:rsidRPr="00FF11BF">
              <w:rPr>
                <w:rFonts w:hAnsi="Arial" w:hint="eastAsia"/>
                <w:b/>
                <w:bCs/>
                <w:color w:val="000000" w:themeColor="text1"/>
                <w:spacing w:val="-10"/>
                <w:kern w:val="0"/>
                <w:sz w:val="28"/>
                <w:szCs w:val="28"/>
                <w:u w:val="single"/>
              </w:rPr>
              <w:t>署長以為是正當驅離，變成是國家暴力過度使用</w:t>
            </w:r>
            <w:r w:rsidRPr="00FF11BF">
              <w:rPr>
                <w:rFonts w:hAnsi="Arial" w:hint="eastAsia"/>
                <w:bCs/>
                <w:color w:val="000000" w:themeColor="text1"/>
                <w:spacing w:val="-10"/>
                <w:kern w:val="0"/>
                <w:sz w:val="28"/>
                <w:szCs w:val="28"/>
              </w:rPr>
              <w:t>，也造成全世界媒體質疑我們的國家、質疑我們的</w:t>
            </w:r>
            <w:r w:rsidRPr="00FF11BF">
              <w:rPr>
                <w:rFonts w:hAnsi="Arial" w:hint="eastAsia"/>
                <w:b/>
                <w:bCs/>
                <w:color w:val="000000" w:themeColor="text1"/>
                <w:spacing w:val="-10"/>
                <w:kern w:val="0"/>
                <w:sz w:val="28"/>
                <w:szCs w:val="28"/>
                <w:u w:val="single"/>
              </w:rPr>
              <w:t>民主的一個汙點</w:t>
            </w:r>
            <w:r w:rsidRPr="00FF11BF">
              <w:rPr>
                <w:rFonts w:hAnsi="Arial" w:hint="eastAsia"/>
                <w:bCs/>
                <w:color w:val="000000" w:themeColor="text1"/>
                <w:spacing w:val="-10"/>
                <w:kern w:val="0"/>
                <w:sz w:val="28"/>
                <w:szCs w:val="28"/>
              </w:rPr>
              <w:t>。……，今天我們對署長的質詢，也許你覺得不中聽，署長，你不會永遠是署長，我也不會永遠是立法委員，我們希望這個國家更好，</w:t>
            </w:r>
            <w:r w:rsidRPr="00FF11BF">
              <w:rPr>
                <w:rFonts w:hAnsi="Arial" w:hint="eastAsia"/>
                <w:b/>
                <w:bCs/>
                <w:color w:val="000000" w:themeColor="text1"/>
                <w:spacing w:val="-10"/>
                <w:kern w:val="0"/>
                <w:sz w:val="28"/>
                <w:szCs w:val="28"/>
                <w:u w:val="single"/>
              </w:rPr>
              <w:t>我們希望警察走出去是可以把頭高高的抬起，讓人民敬愛</w:t>
            </w:r>
            <w:r w:rsidRPr="00FF11BF">
              <w:rPr>
                <w:rFonts w:hAnsi="Arial" w:hint="eastAsia"/>
                <w:bCs/>
                <w:color w:val="000000" w:themeColor="text1"/>
                <w:spacing w:val="-10"/>
                <w:kern w:val="0"/>
                <w:sz w:val="28"/>
                <w:szCs w:val="28"/>
              </w:rPr>
              <w:t>。我們這幾天坐在立法院議場門口，保護那些學生，老實講，我都跟他們講不用擔心，警察不會衝進來，而這些學生到處貼字條，寫著：「警察是我們的朋友，只有暴政才是我們的敵人，警察辛</w:t>
            </w:r>
            <w:r w:rsidRPr="00FF11BF">
              <w:rPr>
                <w:rFonts w:hAnsi="Arial" w:hint="eastAsia"/>
                <w:bCs/>
                <w:color w:val="000000" w:themeColor="text1"/>
                <w:spacing w:val="-10"/>
                <w:kern w:val="0"/>
                <w:sz w:val="28"/>
                <w:szCs w:val="28"/>
              </w:rPr>
              <w:lastRenderedPageBreak/>
              <w:t>苦了！」他們都知道警察只是奉命，但是，是誰下了那個命令？其實本席今天非常生氣，因為現場的總指揮官沒有來，如果不是署長下的命令，當然是總指揮官下的命令，不然就是行政院長或是總統跳過署長直接對總指揮官下的命令。</w:t>
            </w:r>
          </w:p>
        </w:tc>
      </w:tr>
      <w:tr w:rsidR="00FF11BF" w:rsidRPr="00FF11BF" w:rsidTr="00F779DC">
        <w:trPr>
          <w:trHeight w:val="77"/>
        </w:trPr>
        <w:tc>
          <w:tcPr>
            <w:tcW w:w="1701"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lastRenderedPageBreak/>
              <w:t>王卓鈞答</w:t>
            </w:r>
          </w:p>
        </w:tc>
        <w:tc>
          <w:tcPr>
            <w:tcW w:w="7138" w:type="dxa"/>
            <w:shd w:val="clear" w:color="auto" w:fill="F2F2F2" w:themeFill="background1" w:themeFillShade="F2"/>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謝謝委員。</w:t>
            </w:r>
          </w:p>
        </w:tc>
      </w:tr>
      <w:tr w:rsidR="00FF11BF" w:rsidRPr="00FF11BF" w:rsidTr="00F779DC">
        <w:trPr>
          <w:trHeight w:val="77"/>
        </w:trPr>
        <w:tc>
          <w:tcPr>
            <w:tcW w:w="1701"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立法委員</w:t>
            </w:r>
            <w:r w:rsidRPr="00FF11BF">
              <w:rPr>
                <w:color w:val="000000" w:themeColor="text1"/>
                <w:spacing w:val="-10"/>
                <w:sz w:val="28"/>
                <w:szCs w:val="28"/>
              </w:rPr>
              <w:br/>
            </w:r>
            <w:r w:rsidRPr="00FF11BF">
              <w:rPr>
                <w:rFonts w:hint="eastAsia"/>
                <w:color w:val="000000" w:themeColor="text1"/>
                <w:spacing w:val="-10"/>
                <w:sz w:val="28"/>
                <w:szCs w:val="28"/>
              </w:rPr>
              <w:t>田秋堇質詢</w:t>
            </w:r>
          </w:p>
        </w:tc>
        <w:tc>
          <w:tcPr>
            <w:tcW w:w="7138" w:type="dxa"/>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把必須負責任的人找出來，糾正這些錯誤，讓人民對國家重新建立起信心。</w:t>
            </w:r>
          </w:p>
        </w:tc>
      </w:tr>
      <w:tr w:rsidR="00FF11BF" w:rsidRPr="00FF11BF" w:rsidTr="00F779DC">
        <w:trPr>
          <w:trHeight w:val="77"/>
        </w:trPr>
        <w:tc>
          <w:tcPr>
            <w:tcW w:w="1701"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王卓鈞答</w:t>
            </w:r>
          </w:p>
        </w:tc>
        <w:tc>
          <w:tcPr>
            <w:tcW w:w="7138" w:type="dxa"/>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謝謝委員。</w:t>
            </w:r>
          </w:p>
        </w:tc>
      </w:tr>
      <w:tr w:rsidR="00FF11BF" w:rsidRPr="00FF11BF" w:rsidTr="00F779DC">
        <w:trPr>
          <w:trHeight w:val="77"/>
        </w:trPr>
        <w:tc>
          <w:tcPr>
            <w:tcW w:w="1701"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立法委員</w:t>
            </w:r>
            <w:r w:rsidRPr="00FF11BF">
              <w:rPr>
                <w:color w:val="000000" w:themeColor="text1"/>
                <w:spacing w:val="-10"/>
                <w:sz w:val="28"/>
                <w:szCs w:val="28"/>
              </w:rPr>
              <w:br/>
            </w:r>
            <w:r w:rsidRPr="00FF11BF">
              <w:rPr>
                <w:rFonts w:hint="eastAsia"/>
                <w:color w:val="000000" w:themeColor="text1"/>
                <w:spacing w:val="-10"/>
                <w:sz w:val="28"/>
                <w:szCs w:val="28"/>
              </w:rPr>
              <w:t>陳明文質詢</w:t>
            </w:r>
          </w:p>
        </w:tc>
        <w:tc>
          <w:tcPr>
            <w:tcW w:w="7138" w:type="dxa"/>
            <w:shd w:val="clear" w:color="auto" w:fill="F2F2F2" w:themeFill="background1" w:themeFillShade="F2"/>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你們有沒有違反警械使用條例、警察職權行使法？</w:t>
            </w:r>
          </w:p>
        </w:tc>
      </w:tr>
      <w:tr w:rsidR="00FF11BF" w:rsidRPr="00FF11BF" w:rsidTr="00F779DC">
        <w:trPr>
          <w:trHeight w:val="77"/>
        </w:trPr>
        <w:tc>
          <w:tcPr>
            <w:tcW w:w="1701"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王卓鈞答</w:t>
            </w:r>
          </w:p>
        </w:tc>
        <w:tc>
          <w:tcPr>
            <w:tcW w:w="7138" w:type="dxa"/>
            <w:shd w:val="clear" w:color="auto" w:fill="F2F2F2" w:themeFill="background1" w:themeFillShade="F2"/>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只是我們在執行的過程中發生一些疏失或是過分之處，這是我們要檢討的，我</w:t>
            </w:r>
            <w:r w:rsidRPr="00FF11BF">
              <w:rPr>
                <w:rFonts w:hint="eastAsia"/>
                <w:b/>
                <w:color w:val="000000" w:themeColor="text1"/>
                <w:spacing w:val="-10"/>
                <w:sz w:val="28"/>
                <w:szCs w:val="28"/>
                <w:u w:val="single"/>
              </w:rPr>
              <w:t>們的一部分勤務確實有發生疏失和過失</w:t>
            </w:r>
            <w:r w:rsidRPr="00FF11BF">
              <w:rPr>
                <w:rFonts w:hint="eastAsia"/>
                <w:color w:val="000000" w:themeColor="text1"/>
                <w:spacing w:val="-10"/>
                <w:sz w:val="28"/>
                <w:szCs w:val="28"/>
              </w:rPr>
              <w:t>。</w:t>
            </w:r>
          </w:p>
        </w:tc>
      </w:tr>
      <w:tr w:rsidR="00FF11BF" w:rsidRPr="00FF11BF" w:rsidTr="00F779DC">
        <w:trPr>
          <w:trHeight w:val="77"/>
        </w:trPr>
        <w:tc>
          <w:tcPr>
            <w:tcW w:w="1701"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立法委員</w:t>
            </w:r>
            <w:r w:rsidRPr="00FF11BF">
              <w:rPr>
                <w:color w:val="000000" w:themeColor="text1"/>
                <w:spacing w:val="-10"/>
                <w:sz w:val="28"/>
                <w:szCs w:val="28"/>
              </w:rPr>
              <w:br/>
            </w:r>
            <w:r w:rsidRPr="00FF11BF">
              <w:rPr>
                <w:rFonts w:hint="eastAsia"/>
                <w:color w:val="000000" w:themeColor="text1"/>
                <w:spacing w:val="-10"/>
                <w:sz w:val="28"/>
                <w:szCs w:val="28"/>
              </w:rPr>
              <w:t>管碧玲質詢</w:t>
            </w:r>
          </w:p>
        </w:tc>
        <w:tc>
          <w:tcPr>
            <w:tcW w:w="7138" w:type="dxa"/>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為這整件事情要不要道歉？署長，為這整件事情要不要道歉？</w:t>
            </w:r>
          </w:p>
        </w:tc>
      </w:tr>
      <w:tr w:rsidR="00FF11BF" w:rsidRPr="00FF11BF" w:rsidTr="00F779DC">
        <w:trPr>
          <w:trHeight w:val="77"/>
        </w:trPr>
        <w:tc>
          <w:tcPr>
            <w:tcW w:w="1701"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王卓鈞答</w:t>
            </w:r>
          </w:p>
        </w:tc>
        <w:tc>
          <w:tcPr>
            <w:tcW w:w="7138" w:type="dxa"/>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這件事情處理的結果造成對全國民眾的影響，</w:t>
            </w:r>
            <w:r w:rsidRPr="00FF11BF">
              <w:rPr>
                <w:rFonts w:hint="eastAsia"/>
                <w:b/>
                <w:color w:val="000000" w:themeColor="text1"/>
                <w:spacing w:val="-10"/>
                <w:sz w:val="28"/>
                <w:szCs w:val="28"/>
                <w:u w:val="single"/>
              </w:rPr>
              <w:t>我們要表示歉意</w:t>
            </w:r>
            <w:r w:rsidRPr="00FF11BF">
              <w:rPr>
                <w:rFonts w:hint="eastAsia"/>
                <w:color w:val="000000" w:themeColor="text1"/>
                <w:spacing w:val="-10"/>
                <w:sz w:val="28"/>
                <w:szCs w:val="28"/>
              </w:rPr>
              <w:t>。</w:t>
            </w:r>
          </w:p>
        </w:tc>
      </w:tr>
      <w:tr w:rsidR="00FF11BF" w:rsidRPr="00FF11BF" w:rsidTr="00F779DC">
        <w:trPr>
          <w:trHeight w:val="77"/>
        </w:trPr>
        <w:tc>
          <w:tcPr>
            <w:tcW w:w="1701" w:type="dxa"/>
            <w:shd w:val="clear" w:color="auto" w:fill="F2F2F2" w:themeFill="background1" w:themeFillShade="F2"/>
            <w:vAlign w:val="center"/>
          </w:tcPr>
          <w:p w:rsidR="00B804D0" w:rsidRPr="00FF11BF" w:rsidRDefault="00B804D0" w:rsidP="00F779DC">
            <w:pPr>
              <w:kinsoku w:val="0"/>
              <w:overflowPunct/>
              <w:autoSpaceDE/>
              <w:autoSpaceDN/>
              <w:jc w:val="center"/>
              <w:outlineLvl w:val="2"/>
              <w:rPr>
                <w:color w:val="000000" w:themeColor="text1"/>
                <w:spacing w:val="-10"/>
                <w:sz w:val="28"/>
                <w:szCs w:val="28"/>
              </w:rPr>
            </w:pPr>
            <w:r w:rsidRPr="00FF11BF">
              <w:rPr>
                <w:rFonts w:hint="eastAsia"/>
                <w:color w:val="000000" w:themeColor="text1"/>
                <w:spacing w:val="-10"/>
                <w:sz w:val="28"/>
                <w:szCs w:val="28"/>
              </w:rPr>
              <w:t>立法委員</w:t>
            </w:r>
          </w:p>
          <w:p w:rsidR="00B804D0" w:rsidRPr="00FF11BF" w:rsidRDefault="00B804D0" w:rsidP="00F779DC">
            <w:pPr>
              <w:kinsoku w:val="0"/>
              <w:overflowPunct/>
              <w:autoSpaceDE/>
              <w:autoSpaceDN/>
              <w:jc w:val="center"/>
              <w:outlineLvl w:val="2"/>
              <w:rPr>
                <w:color w:val="000000" w:themeColor="text1"/>
                <w:spacing w:val="-10"/>
                <w:sz w:val="28"/>
                <w:szCs w:val="28"/>
              </w:rPr>
            </w:pPr>
            <w:r w:rsidRPr="00FF11BF">
              <w:rPr>
                <w:rFonts w:hint="eastAsia"/>
                <w:color w:val="000000" w:themeColor="text1"/>
                <w:spacing w:val="-10"/>
                <w:sz w:val="28"/>
                <w:szCs w:val="28"/>
              </w:rPr>
              <w:t>陳明文質詢</w:t>
            </w:r>
          </w:p>
        </w:tc>
        <w:tc>
          <w:tcPr>
            <w:tcW w:w="7138" w:type="dxa"/>
            <w:shd w:val="clear" w:color="auto" w:fill="F2F2F2" w:themeFill="background1" w:themeFillShade="F2"/>
            <w:vAlign w:val="center"/>
          </w:tcPr>
          <w:p w:rsidR="00B804D0" w:rsidRPr="00FF11BF" w:rsidRDefault="00B804D0" w:rsidP="00F779DC">
            <w:pPr>
              <w:kinsoku w:val="0"/>
              <w:overflowPunct/>
              <w:autoSpaceDE/>
              <w:autoSpaceDN/>
              <w:outlineLvl w:val="2"/>
              <w:rPr>
                <w:rFonts w:hAnsi="Arial"/>
                <w:bCs/>
                <w:color w:val="000000" w:themeColor="text1"/>
                <w:spacing w:val="-10"/>
                <w:kern w:val="0"/>
                <w:sz w:val="28"/>
                <w:szCs w:val="28"/>
              </w:rPr>
            </w:pPr>
            <w:r w:rsidRPr="00FF11BF">
              <w:rPr>
                <w:rFonts w:hAnsi="Arial" w:hint="eastAsia"/>
                <w:bCs/>
                <w:color w:val="000000" w:themeColor="text1"/>
                <w:spacing w:val="-10"/>
                <w:kern w:val="0"/>
                <w:sz w:val="28"/>
                <w:szCs w:val="28"/>
              </w:rPr>
              <w:t>在這次324的行動當中，你們都不認為警察有嚴重疏失嗎？部長，你對鎮暴警察執行這次行動的結果滿不滿意？</w:t>
            </w:r>
          </w:p>
        </w:tc>
      </w:tr>
      <w:tr w:rsidR="00FF11BF" w:rsidRPr="00FF11BF" w:rsidTr="00F779DC">
        <w:trPr>
          <w:trHeight w:val="77"/>
        </w:trPr>
        <w:tc>
          <w:tcPr>
            <w:tcW w:w="1701"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時任</w:t>
            </w:r>
            <w:r w:rsidRPr="00FF11BF">
              <w:rPr>
                <w:color w:val="000000" w:themeColor="text1"/>
                <w:spacing w:val="-10"/>
                <w:sz w:val="28"/>
                <w:szCs w:val="28"/>
              </w:rPr>
              <w:br/>
            </w:r>
            <w:r w:rsidRPr="00FF11BF">
              <w:rPr>
                <w:rFonts w:hint="eastAsia"/>
                <w:color w:val="000000" w:themeColor="text1"/>
                <w:spacing w:val="-10"/>
                <w:sz w:val="28"/>
                <w:szCs w:val="28"/>
              </w:rPr>
              <w:t>內政部部長</w:t>
            </w:r>
            <w:r w:rsidRPr="00FF11BF">
              <w:rPr>
                <w:color w:val="000000" w:themeColor="text1"/>
                <w:spacing w:val="-10"/>
                <w:sz w:val="28"/>
                <w:szCs w:val="28"/>
              </w:rPr>
              <w:br/>
            </w:r>
            <w:r w:rsidRPr="00FF11BF">
              <w:rPr>
                <w:rFonts w:hint="eastAsia"/>
                <w:color w:val="000000" w:themeColor="text1"/>
                <w:spacing w:val="-10"/>
                <w:sz w:val="28"/>
                <w:szCs w:val="28"/>
              </w:rPr>
              <w:t>陳威仁答</w:t>
            </w:r>
          </w:p>
        </w:tc>
        <w:tc>
          <w:tcPr>
            <w:tcW w:w="7138" w:type="dxa"/>
            <w:shd w:val="clear" w:color="auto" w:fill="F2F2F2" w:themeFill="background1" w:themeFillShade="F2"/>
            <w:vAlign w:val="center"/>
          </w:tcPr>
          <w:p w:rsidR="00B804D0" w:rsidRPr="00FF11BF" w:rsidRDefault="00B804D0" w:rsidP="00F779DC">
            <w:pPr>
              <w:rPr>
                <w:color w:val="000000" w:themeColor="text1"/>
                <w:spacing w:val="-10"/>
                <w:sz w:val="28"/>
                <w:szCs w:val="28"/>
              </w:rPr>
            </w:pPr>
            <w:r w:rsidRPr="00FF11BF">
              <w:rPr>
                <w:rFonts w:hAnsi="Arial" w:hint="eastAsia"/>
                <w:bCs/>
                <w:color w:val="000000" w:themeColor="text1"/>
                <w:spacing w:val="-10"/>
                <w:kern w:val="0"/>
                <w:sz w:val="28"/>
                <w:szCs w:val="28"/>
              </w:rPr>
              <w:t>我必須說，每次這樣類似的行動都</w:t>
            </w:r>
            <w:r w:rsidRPr="00FF11BF">
              <w:rPr>
                <w:rFonts w:hAnsi="Arial" w:hint="eastAsia"/>
                <w:b/>
                <w:bCs/>
                <w:color w:val="000000" w:themeColor="text1"/>
                <w:spacing w:val="-10"/>
                <w:kern w:val="0"/>
                <w:sz w:val="28"/>
                <w:szCs w:val="28"/>
                <w:u w:val="single"/>
              </w:rPr>
              <w:t>還有檢討、改進的空間</w:t>
            </w:r>
            <w:r w:rsidRPr="00FF11BF">
              <w:rPr>
                <w:rFonts w:hAnsi="Arial" w:hint="eastAsia"/>
                <w:bCs/>
                <w:color w:val="000000" w:themeColor="text1"/>
                <w:spacing w:val="-10"/>
                <w:kern w:val="0"/>
                <w:sz w:val="28"/>
                <w:szCs w:val="28"/>
              </w:rPr>
              <w:t>。</w:t>
            </w:r>
          </w:p>
        </w:tc>
      </w:tr>
      <w:tr w:rsidR="00FF11BF" w:rsidRPr="00FF11BF" w:rsidTr="00F779DC">
        <w:trPr>
          <w:trHeight w:val="77"/>
        </w:trPr>
        <w:tc>
          <w:tcPr>
            <w:tcW w:w="1701" w:type="dxa"/>
            <w:vAlign w:val="center"/>
          </w:tcPr>
          <w:p w:rsidR="00B804D0" w:rsidRPr="00FF11BF" w:rsidRDefault="00B804D0" w:rsidP="00F779DC">
            <w:pPr>
              <w:kinsoku w:val="0"/>
              <w:overflowPunct/>
              <w:autoSpaceDE/>
              <w:autoSpaceDN/>
              <w:jc w:val="center"/>
              <w:outlineLvl w:val="2"/>
              <w:rPr>
                <w:rFonts w:hAnsi="Arial"/>
                <w:b/>
                <w:bCs/>
                <w:color w:val="000000" w:themeColor="text1"/>
                <w:spacing w:val="-10"/>
                <w:kern w:val="0"/>
                <w:sz w:val="28"/>
                <w:szCs w:val="28"/>
              </w:rPr>
            </w:pPr>
            <w:r w:rsidRPr="00FF11BF">
              <w:rPr>
                <w:rFonts w:hint="eastAsia"/>
                <w:color w:val="000000" w:themeColor="text1"/>
                <w:spacing w:val="-10"/>
                <w:sz w:val="28"/>
                <w:szCs w:val="28"/>
              </w:rPr>
              <w:t>立法委員</w:t>
            </w:r>
            <w:r w:rsidRPr="00FF11BF">
              <w:rPr>
                <w:color w:val="000000" w:themeColor="text1"/>
                <w:spacing w:val="-10"/>
                <w:sz w:val="28"/>
                <w:szCs w:val="28"/>
              </w:rPr>
              <w:br/>
            </w:r>
            <w:r w:rsidRPr="00FF11BF">
              <w:rPr>
                <w:rFonts w:hint="eastAsia"/>
                <w:color w:val="000000" w:themeColor="text1"/>
                <w:spacing w:val="-10"/>
                <w:sz w:val="28"/>
                <w:szCs w:val="28"/>
              </w:rPr>
              <w:t>陳明文質詢</w:t>
            </w:r>
          </w:p>
        </w:tc>
        <w:tc>
          <w:tcPr>
            <w:tcW w:w="7138" w:type="dxa"/>
            <w:vAlign w:val="center"/>
          </w:tcPr>
          <w:p w:rsidR="00B804D0" w:rsidRPr="00FF11BF" w:rsidRDefault="00B804D0" w:rsidP="00F779DC">
            <w:pPr>
              <w:kinsoku w:val="0"/>
              <w:overflowPunct/>
              <w:autoSpaceDE/>
              <w:autoSpaceDN/>
              <w:outlineLvl w:val="2"/>
              <w:rPr>
                <w:rFonts w:hAnsi="Arial"/>
                <w:bCs/>
                <w:color w:val="000000" w:themeColor="text1"/>
                <w:spacing w:val="-10"/>
                <w:kern w:val="0"/>
                <w:sz w:val="28"/>
                <w:szCs w:val="28"/>
              </w:rPr>
            </w:pPr>
            <w:r w:rsidRPr="00FF11BF">
              <w:rPr>
                <w:rFonts w:hAnsi="Arial" w:hint="eastAsia"/>
                <w:bCs/>
                <w:color w:val="000000" w:themeColor="text1"/>
                <w:spacing w:val="-10"/>
                <w:kern w:val="0"/>
                <w:sz w:val="28"/>
                <w:szCs w:val="28"/>
              </w:rPr>
              <w:t>你不覺得你們這次的行動是執法過當嗎？</w:t>
            </w:r>
          </w:p>
        </w:tc>
      </w:tr>
      <w:tr w:rsidR="00FF11BF" w:rsidRPr="00FF11BF" w:rsidTr="00F779DC">
        <w:trPr>
          <w:trHeight w:val="77"/>
        </w:trPr>
        <w:tc>
          <w:tcPr>
            <w:tcW w:w="1701"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陳威仁答</w:t>
            </w:r>
          </w:p>
        </w:tc>
        <w:tc>
          <w:tcPr>
            <w:tcW w:w="7138" w:type="dxa"/>
            <w:vAlign w:val="center"/>
          </w:tcPr>
          <w:p w:rsidR="00B804D0" w:rsidRPr="00FF11BF" w:rsidRDefault="00B804D0" w:rsidP="00F779DC">
            <w:pPr>
              <w:rPr>
                <w:color w:val="000000" w:themeColor="text1"/>
                <w:spacing w:val="-10"/>
                <w:sz w:val="28"/>
                <w:szCs w:val="28"/>
              </w:rPr>
            </w:pPr>
            <w:r w:rsidRPr="00FF11BF">
              <w:rPr>
                <w:rFonts w:hAnsi="Arial" w:hint="eastAsia"/>
                <w:bCs/>
                <w:color w:val="000000" w:themeColor="text1"/>
                <w:spacing w:val="-10"/>
                <w:kern w:val="0"/>
                <w:sz w:val="28"/>
                <w:szCs w:val="28"/>
              </w:rPr>
              <w:t>不是，每位受傷者的</w:t>
            </w:r>
            <w:r w:rsidRPr="00FF11BF">
              <w:rPr>
                <w:rFonts w:hAnsi="Arial" w:hint="eastAsia"/>
                <w:b/>
                <w:bCs/>
                <w:color w:val="000000" w:themeColor="text1"/>
                <w:spacing w:val="-10"/>
                <w:kern w:val="0"/>
                <w:sz w:val="28"/>
                <w:szCs w:val="28"/>
                <w:u w:val="single"/>
              </w:rPr>
              <w:t>背後都可能有一些原因</w:t>
            </w:r>
            <w:r w:rsidRPr="00FF11BF">
              <w:rPr>
                <w:rFonts w:hAnsi="Arial" w:hint="eastAsia"/>
                <w:bCs/>
                <w:color w:val="000000" w:themeColor="text1"/>
                <w:spacing w:val="-10"/>
                <w:kern w:val="0"/>
                <w:sz w:val="28"/>
                <w:szCs w:val="28"/>
              </w:rPr>
              <w:t>，至於到底是什麼原因，我們希望能夠了解，</w:t>
            </w:r>
            <w:r w:rsidRPr="00FF11BF">
              <w:rPr>
                <w:rFonts w:hAnsi="Arial" w:hint="eastAsia"/>
                <w:b/>
                <w:bCs/>
                <w:color w:val="000000" w:themeColor="text1"/>
                <w:spacing w:val="-10"/>
                <w:kern w:val="0"/>
                <w:sz w:val="28"/>
                <w:szCs w:val="28"/>
                <w:u w:val="single"/>
              </w:rPr>
              <w:t>有可能是我們的同仁執法過當，這部分我們應該要檢討</w:t>
            </w:r>
            <w:r w:rsidRPr="00FF11BF">
              <w:rPr>
                <w:rFonts w:hAnsi="Arial" w:hint="eastAsia"/>
                <w:bCs/>
                <w:color w:val="000000" w:themeColor="text1"/>
                <w:spacing w:val="-10"/>
                <w:kern w:val="0"/>
                <w:sz w:val="28"/>
                <w:szCs w:val="28"/>
              </w:rPr>
              <w:t>…，對於這一個案子，</w:t>
            </w:r>
            <w:r w:rsidRPr="00FF11BF">
              <w:rPr>
                <w:rFonts w:hAnsi="Arial" w:hint="eastAsia"/>
                <w:b/>
                <w:bCs/>
                <w:color w:val="000000" w:themeColor="text1"/>
                <w:spacing w:val="-10"/>
                <w:kern w:val="0"/>
                <w:sz w:val="28"/>
                <w:szCs w:val="28"/>
                <w:u w:val="single"/>
              </w:rPr>
              <w:t>我們確實要表達相當的遺憾</w:t>
            </w:r>
            <w:r w:rsidRPr="00FF11BF">
              <w:rPr>
                <w:rFonts w:hAnsi="Arial" w:hint="eastAsia"/>
                <w:bCs/>
                <w:color w:val="000000" w:themeColor="text1"/>
                <w:spacing w:val="-10"/>
                <w:kern w:val="0"/>
                <w:sz w:val="28"/>
                <w:szCs w:val="28"/>
              </w:rPr>
              <w:t>。至於執勤的部分有沒有過失，剛才署長也說他們會檢討，在近期內提出檢討報告……就是</w:t>
            </w:r>
            <w:r w:rsidRPr="00FF11BF">
              <w:rPr>
                <w:rFonts w:hAnsi="Arial" w:hint="eastAsia"/>
                <w:b/>
                <w:bCs/>
                <w:color w:val="000000" w:themeColor="text1"/>
                <w:spacing w:val="-10"/>
                <w:kern w:val="0"/>
                <w:sz w:val="28"/>
                <w:szCs w:val="28"/>
                <w:u w:val="single"/>
              </w:rPr>
              <w:t>對於因為這樣的事件造成全國民眾不安的部分，我們感到抱歉</w:t>
            </w:r>
            <w:r w:rsidRPr="00FF11BF">
              <w:rPr>
                <w:rFonts w:hAnsi="Arial" w:hint="eastAsia"/>
                <w:bCs/>
                <w:color w:val="000000" w:themeColor="text1"/>
                <w:spacing w:val="-10"/>
                <w:kern w:val="0"/>
                <w:sz w:val="28"/>
                <w:szCs w:val="28"/>
              </w:rPr>
              <w:t>。能夠恢復秩序當然是一種肯定，但是</w:t>
            </w:r>
            <w:r w:rsidRPr="00FF11BF">
              <w:rPr>
                <w:rFonts w:hAnsi="Arial" w:hint="eastAsia"/>
                <w:b/>
                <w:bCs/>
                <w:color w:val="000000" w:themeColor="text1"/>
                <w:spacing w:val="-10"/>
                <w:kern w:val="0"/>
                <w:sz w:val="28"/>
                <w:szCs w:val="28"/>
                <w:u w:val="single"/>
              </w:rPr>
              <w:t>在執法的過程中容有一些疏失的地方，我們應該要檢討</w:t>
            </w:r>
            <w:r w:rsidRPr="00FF11BF">
              <w:rPr>
                <w:rFonts w:hAnsi="Arial" w:hint="eastAsia"/>
                <w:bCs/>
                <w:color w:val="000000" w:themeColor="text1"/>
                <w:spacing w:val="-10"/>
                <w:kern w:val="0"/>
                <w:sz w:val="28"/>
                <w:szCs w:val="28"/>
              </w:rPr>
              <w:t>。</w:t>
            </w:r>
          </w:p>
        </w:tc>
      </w:tr>
      <w:tr w:rsidR="00FF11BF" w:rsidRPr="00FF11BF" w:rsidTr="00F779DC">
        <w:trPr>
          <w:trHeight w:val="77"/>
        </w:trPr>
        <w:tc>
          <w:tcPr>
            <w:tcW w:w="1701" w:type="dxa"/>
            <w:shd w:val="clear" w:color="auto" w:fill="F2F2F2" w:themeFill="background1" w:themeFillShade="F2"/>
            <w:vAlign w:val="center"/>
          </w:tcPr>
          <w:p w:rsidR="00B804D0" w:rsidRPr="00FF11BF" w:rsidRDefault="00B804D0" w:rsidP="00F779DC">
            <w:pPr>
              <w:kinsoku w:val="0"/>
              <w:overflowPunct/>
              <w:autoSpaceDE/>
              <w:autoSpaceDN/>
              <w:jc w:val="center"/>
              <w:outlineLvl w:val="2"/>
              <w:rPr>
                <w:rFonts w:hAnsi="Arial"/>
                <w:bCs/>
                <w:color w:val="000000" w:themeColor="text1"/>
                <w:spacing w:val="-10"/>
                <w:kern w:val="0"/>
                <w:sz w:val="28"/>
                <w:szCs w:val="28"/>
              </w:rPr>
            </w:pPr>
            <w:r w:rsidRPr="00FF11BF">
              <w:rPr>
                <w:rFonts w:hAnsi="Arial" w:hint="eastAsia"/>
                <w:bCs/>
                <w:color w:val="000000" w:themeColor="text1"/>
                <w:spacing w:val="-10"/>
                <w:kern w:val="0"/>
                <w:sz w:val="28"/>
                <w:szCs w:val="28"/>
              </w:rPr>
              <w:t>立法委員</w:t>
            </w:r>
          </w:p>
          <w:p w:rsidR="00B804D0" w:rsidRPr="00FF11BF" w:rsidRDefault="00B804D0" w:rsidP="00F779DC">
            <w:pPr>
              <w:kinsoku w:val="0"/>
              <w:overflowPunct/>
              <w:autoSpaceDE/>
              <w:autoSpaceDN/>
              <w:jc w:val="center"/>
              <w:outlineLvl w:val="2"/>
              <w:rPr>
                <w:rFonts w:hAnsi="Arial"/>
                <w:bCs/>
                <w:color w:val="000000" w:themeColor="text1"/>
                <w:spacing w:val="-10"/>
                <w:kern w:val="0"/>
                <w:sz w:val="28"/>
                <w:szCs w:val="28"/>
              </w:rPr>
            </w:pPr>
            <w:r w:rsidRPr="00FF11BF">
              <w:rPr>
                <w:rFonts w:hAnsi="Arial" w:hint="eastAsia"/>
                <w:bCs/>
                <w:color w:val="000000" w:themeColor="text1"/>
                <w:spacing w:val="-10"/>
                <w:kern w:val="0"/>
                <w:sz w:val="28"/>
                <w:szCs w:val="28"/>
              </w:rPr>
              <w:t>姚文智質詢</w:t>
            </w:r>
          </w:p>
        </w:tc>
        <w:tc>
          <w:tcPr>
            <w:tcW w:w="7138" w:type="dxa"/>
            <w:shd w:val="clear" w:color="auto" w:fill="F2F2F2" w:themeFill="background1" w:themeFillShade="F2"/>
            <w:vAlign w:val="center"/>
          </w:tcPr>
          <w:p w:rsidR="00B804D0" w:rsidRPr="00FF11BF" w:rsidRDefault="00B804D0" w:rsidP="00F779DC">
            <w:pPr>
              <w:kinsoku w:val="0"/>
              <w:overflowPunct/>
              <w:autoSpaceDE/>
              <w:autoSpaceDN/>
              <w:outlineLvl w:val="2"/>
              <w:rPr>
                <w:rFonts w:hAnsi="Arial"/>
                <w:bCs/>
                <w:color w:val="000000" w:themeColor="text1"/>
                <w:spacing w:val="-10"/>
                <w:kern w:val="0"/>
                <w:sz w:val="28"/>
                <w:szCs w:val="28"/>
              </w:rPr>
            </w:pPr>
            <w:r w:rsidRPr="00FF11BF">
              <w:rPr>
                <w:rFonts w:hAnsi="Arial" w:hint="eastAsia"/>
                <w:bCs/>
                <w:color w:val="000000" w:themeColor="text1"/>
                <w:spacing w:val="-10"/>
                <w:kern w:val="0"/>
                <w:sz w:val="28"/>
                <w:szCs w:val="28"/>
              </w:rPr>
              <w:t>還有這幾天為什麼會造成行政院，堂堂的國家最高行政機關如此鬆散、如此容易就被年輕人攻陷？我們對國家安全、整個國家政府機關安全維護深感疑慮？行政院院區之安全是哪個機關要負責？是行政院秘書長應該要負責？</w:t>
            </w:r>
            <w:r w:rsidRPr="00FF11BF">
              <w:rPr>
                <w:rFonts w:hAnsi="Arial" w:hint="eastAsia"/>
                <w:bCs/>
                <w:color w:val="000000" w:themeColor="text1"/>
                <w:spacing w:val="-10"/>
                <w:kern w:val="0"/>
                <w:sz w:val="28"/>
                <w:szCs w:val="28"/>
              </w:rPr>
              <w:lastRenderedPageBreak/>
              <w:t xml:space="preserve">還是內政部應該負責？或是警政署應該負起這個責任？ </w:t>
            </w:r>
          </w:p>
        </w:tc>
      </w:tr>
      <w:tr w:rsidR="00FF11BF" w:rsidRPr="00FF11BF" w:rsidTr="00F779DC">
        <w:trPr>
          <w:trHeight w:val="77"/>
        </w:trPr>
        <w:tc>
          <w:tcPr>
            <w:tcW w:w="1701"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lastRenderedPageBreak/>
              <w:t>時任行政院</w:t>
            </w:r>
            <w:r w:rsidRPr="00FF11BF">
              <w:rPr>
                <w:color w:val="000000" w:themeColor="text1"/>
                <w:spacing w:val="-10"/>
                <w:sz w:val="28"/>
                <w:szCs w:val="28"/>
              </w:rPr>
              <w:br/>
            </w:r>
            <w:r w:rsidRPr="00FF11BF">
              <w:rPr>
                <w:rFonts w:hint="eastAsia"/>
                <w:color w:val="000000" w:themeColor="text1"/>
                <w:spacing w:val="-10"/>
                <w:sz w:val="28"/>
                <w:szCs w:val="28"/>
              </w:rPr>
              <w:t>秘書長</w:t>
            </w:r>
            <w:r w:rsidRPr="00FF11BF">
              <w:rPr>
                <w:color w:val="000000" w:themeColor="text1"/>
                <w:spacing w:val="-10"/>
                <w:sz w:val="28"/>
                <w:szCs w:val="28"/>
              </w:rPr>
              <w:br/>
            </w:r>
            <w:r w:rsidRPr="00FF11BF">
              <w:rPr>
                <w:rFonts w:hint="eastAsia"/>
                <w:color w:val="000000" w:themeColor="text1"/>
                <w:spacing w:val="-10"/>
                <w:sz w:val="28"/>
                <w:szCs w:val="28"/>
              </w:rPr>
              <w:t>李四川答</w:t>
            </w:r>
          </w:p>
        </w:tc>
        <w:tc>
          <w:tcPr>
            <w:tcW w:w="7138" w:type="dxa"/>
            <w:shd w:val="clear" w:color="auto" w:fill="F2F2F2" w:themeFill="background1" w:themeFillShade="F2"/>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江院長有講前面的部分當然是柔性勸離，他也表示很遺憾，對於這一次的狀況表示很遺憾。行政院當然也有責任。</w:t>
            </w:r>
          </w:p>
        </w:tc>
      </w:tr>
    </w:tbl>
    <w:p w:rsidR="00B804D0" w:rsidRPr="00FF11BF" w:rsidRDefault="00B804D0" w:rsidP="00B804D0">
      <w:pPr>
        <w:rPr>
          <w:color w:val="000000" w:themeColor="text1"/>
          <w:sz w:val="24"/>
        </w:rPr>
      </w:pPr>
      <w:r w:rsidRPr="00FF11BF">
        <w:rPr>
          <w:rFonts w:hint="eastAsia"/>
          <w:color w:val="000000" w:themeColor="text1"/>
          <w:sz w:val="24"/>
        </w:rPr>
        <w:t>資料來源：立法院公報第103卷第20期委員會紀錄。</w:t>
      </w:r>
    </w:p>
    <w:p w:rsidR="00B804D0" w:rsidRPr="00FF11BF" w:rsidRDefault="00B804D0" w:rsidP="00B804D0">
      <w:pPr>
        <w:rPr>
          <w:color w:val="000000" w:themeColor="text1"/>
        </w:rPr>
      </w:pP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本院112年2月21日詢問時任警政署署長王卓鈞（含書面陳述意見）、時任中正一分局分局長方仰寧，表示轄區分局長要負責，惟警力不足且無法確實進行勤前教育：</w:t>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t>112年2月21日時任警政署署長王卓鈞、臺北市警局局長黃昇勇、中正一分局分局長方仰寧就本院詢問內容發言一覽表</w:t>
      </w:r>
    </w:p>
    <w:tbl>
      <w:tblPr>
        <w:tblStyle w:val="afd"/>
        <w:tblW w:w="0" w:type="auto"/>
        <w:tblInd w:w="-5" w:type="dxa"/>
        <w:tblLook w:val="04A0" w:firstRow="1" w:lastRow="0" w:firstColumn="1" w:lastColumn="0" w:noHBand="0" w:noVBand="1"/>
      </w:tblPr>
      <w:tblGrid>
        <w:gridCol w:w="2552"/>
        <w:gridCol w:w="6287"/>
      </w:tblGrid>
      <w:tr w:rsidR="00FF11BF" w:rsidRPr="00FF11BF" w:rsidTr="00F779DC">
        <w:trPr>
          <w:trHeight w:val="397"/>
          <w:tblHeader/>
        </w:trPr>
        <w:tc>
          <w:tcPr>
            <w:tcW w:w="2552"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詢答人</w:t>
            </w:r>
          </w:p>
        </w:tc>
        <w:tc>
          <w:tcPr>
            <w:tcW w:w="6287"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詢答重點摘要</w:t>
            </w:r>
          </w:p>
        </w:tc>
      </w:tr>
      <w:tr w:rsidR="00FF11BF" w:rsidRPr="00FF11BF" w:rsidTr="00F779DC">
        <w:tc>
          <w:tcPr>
            <w:tcW w:w="2552" w:type="dxa"/>
            <w:vMerge w:val="restart"/>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王卓鈞於本院111年11月18日、112年2月21日詢問書面陳述意見表示</w:t>
            </w:r>
          </w:p>
        </w:tc>
        <w:tc>
          <w:tcPr>
            <w:tcW w:w="6287" w:type="dxa"/>
            <w:vAlign w:val="center"/>
          </w:tcPr>
          <w:p w:rsidR="00B804D0" w:rsidRPr="00FF11BF" w:rsidRDefault="00B804D0" w:rsidP="00F779DC">
            <w:pPr>
              <w:rPr>
                <w:color w:val="000000" w:themeColor="text1"/>
                <w:spacing w:val="-10"/>
                <w:sz w:val="28"/>
                <w:szCs w:val="28"/>
              </w:rPr>
            </w:pPr>
            <w:r w:rsidRPr="00FF11BF">
              <w:rPr>
                <w:rFonts w:hint="eastAsia"/>
                <w:b/>
                <w:color w:val="000000" w:themeColor="text1"/>
                <w:spacing w:val="-10"/>
                <w:sz w:val="28"/>
                <w:szCs w:val="28"/>
                <w:u w:val="single"/>
              </w:rPr>
              <w:t>總統及行政院長當晚有關切現場狀況</w:t>
            </w:r>
            <w:r w:rsidRPr="00FF11BF">
              <w:rPr>
                <w:rFonts w:hint="eastAsia"/>
                <w:color w:val="000000" w:themeColor="text1"/>
                <w:spacing w:val="-10"/>
                <w:sz w:val="28"/>
                <w:szCs w:val="28"/>
              </w:rPr>
              <w:t>，並希注意安全相關問題，並無任何執行任務之指示與授權問題，我本人亦未指揮現場之相關處置，更</w:t>
            </w:r>
            <w:r w:rsidRPr="00FF11BF">
              <w:rPr>
                <w:rFonts w:hint="eastAsia"/>
                <w:b/>
                <w:color w:val="000000" w:themeColor="text1"/>
                <w:spacing w:val="-10"/>
                <w:sz w:val="28"/>
                <w:szCs w:val="28"/>
                <w:u w:val="single"/>
              </w:rPr>
              <w:t>無授權使用暴力</w:t>
            </w:r>
            <w:r w:rsidRPr="00FF11BF">
              <w:rPr>
                <w:rFonts w:hint="eastAsia"/>
                <w:color w:val="000000" w:themeColor="text1"/>
                <w:spacing w:val="-10"/>
                <w:sz w:val="28"/>
                <w:szCs w:val="28"/>
              </w:rPr>
              <w:t>問題；警察相關作為已多次受各界檢視；臺北市警局對於行政院遭侵占採取『維護秩序、排除違法』的決定，是</w:t>
            </w:r>
            <w:r w:rsidRPr="00FF11BF">
              <w:rPr>
                <w:rFonts w:hint="eastAsia"/>
                <w:b/>
                <w:color w:val="000000" w:themeColor="text1"/>
                <w:spacing w:val="-10"/>
                <w:sz w:val="28"/>
                <w:szCs w:val="28"/>
                <w:u w:val="single"/>
              </w:rPr>
              <w:t>經得起考驗的</w:t>
            </w:r>
            <w:r w:rsidRPr="00FF11BF">
              <w:rPr>
                <w:rFonts w:hint="eastAsia"/>
                <w:color w:val="000000" w:themeColor="text1"/>
                <w:spacing w:val="-10"/>
                <w:sz w:val="28"/>
                <w:szCs w:val="28"/>
              </w:rPr>
              <w:t>。</w:t>
            </w:r>
          </w:p>
        </w:tc>
      </w:tr>
      <w:tr w:rsidR="00FF11BF" w:rsidRPr="00FF11BF" w:rsidTr="00F779DC">
        <w:tc>
          <w:tcPr>
            <w:tcW w:w="2552" w:type="dxa"/>
            <w:vMerge/>
            <w:vAlign w:val="center"/>
          </w:tcPr>
          <w:p w:rsidR="00B804D0" w:rsidRPr="00FF11BF" w:rsidRDefault="00B804D0" w:rsidP="00F779DC">
            <w:pPr>
              <w:rPr>
                <w:color w:val="000000" w:themeColor="text1"/>
                <w:spacing w:val="-10"/>
                <w:sz w:val="28"/>
                <w:szCs w:val="28"/>
              </w:rPr>
            </w:pPr>
          </w:p>
        </w:tc>
        <w:tc>
          <w:tcPr>
            <w:tcW w:w="6287" w:type="dxa"/>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臺北市警局對於行政院遭侵占採取『維護秩序、排除違法』的決定，是經得起考驗的；現場警察及民眾受傷情形，非常遺憾。</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Ansi="標楷體" w:hint="eastAsia"/>
                <w:color w:val="000000" w:themeColor="text1"/>
                <w:spacing w:val="-10"/>
                <w:sz w:val="28"/>
                <w:szCs w:val="28"/>
              </w:rPr>
              <w:t>范委員巽綠問</w:t>
            </w:r>
          </w:p>
        </w:tc>
        <w:tc>
          <w:tcPr>
            <w:tcW w:w="6287" w:type="dxa"/>
            <w:shd w:val="clear" w:color="auto" w:fill="F2F2F2" w:themeFill="background1" w:themeFillShade="F2"/>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王前署長有何看法及意見？</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王卓鈞答</w:t>
            </w:r>
          </w:p>
        </w:tc>
        <w:tc>
          <w:tcPr>
            <w:tcW w:w="6287" w:type="dxa"/>
            <w:shd w:val="clear" w:color="auto" w:fill="F2F2F2" w:themeFill="background1" w:themeFillShade="F2"/>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聚眾活動處理依法都是警察局長及</w:t>
            </w:r>
            <w:r w:rsidRPr="00FF11BF">
              <w:rPr>
                <w:rFonts w:hint="eastAsia"/>
                <w:b/>
                <w:color w:val="000000" w:themeColor="text1"/>
                <w:spacing w:val="-10"/>
                <w:sz w:val="28"/>
                <w:szCs w:val="28"/>
                <w:u w:val="single"/>
              </w:rPr>
              <w:t>轄區分局長要負責</w:t>
            </w:r>
            <w:r w:rsidRPr="00FF11BF">
              <w:rPr>
                <w:rFonts w:hint="eastAsia"/>
                <w:color w:val="000000" w:themeColor="text1"/>
                <w:spacing w:val="-10"/>
                <w:sz w:val="28"/>
                <w:szCs w:val="28"/>
              </w:rPr>
              <w:t>，中央要負責調動警力，事實上</w:t>
            </w:r>
            <w:r w:rsidRPr="00FF11BF">
              <w:rPr>
                <w:rFonts w:hint="eastAsia"/>
                <w:b/>
                <w:color w:val="000000" w:themeColor="text1"/>
                <w:spacing w:val="-10"/>
                <w:sz w:val="28"/>
                <w:szCs w:val="28"/>
                <w:u w:val="single"/>
              </w:rPr>
              <w:t>警力是不足</w:t>
            </w:r>
            <w:r w:rsidRPr="00FF11BF">
              <w:rPr>
                <w:rFonts w:hint="eastAsia"/>
                <w:color w:val="000000" w:themeColor="text1"/>
                <w:spacing w:val="-10"/>
                <w:sz w:val="28"/>
                <w:szCs w:val="28"/>
              </w:rPr>
              <w:t>的。</w:t>
            </w:r>
          </w:p>
        </w:tc>
      </w:tr>
      <w:tr w:rsidR="00FF11BF" w:rsidRPr="00FF11BF" w:rsidTr="00F779DC">
        <w:tc>
          <w:tcPr>
            <w:tcW w:w="2552" w:type="dxa"/>
            <w:vAlign w:val="center"/>
          </w:tcPr>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Ansi="標楷體" w:hint="eastAsia"/>
                <w:color w:val="000000" w:themeColor="text1"/>
                <w:spacing w:val="-10"/>
                <w:sz w:val="28"/>
                <w:szCs w:val="28"/>
              </w:rPr>
              <w:t>范委員巽綠問</w:t>
            </w:r>
          </w:p>
        </w:tc>
        <w:tc>
          <w:tcPr>
            <w:tcW w:w="6287" w:type="dxa"/>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ab/>
              <w:t>你所交代的分隊長有多少人？</w:t>
            </w:r>
          </w:p>
        </w:tc>
      </w:tr>
      <w:tr w:rsidR="00FF11BF" w:rsidRPr="00FF11BF" w:rsidTr="00F779DC">
        <w:trPr>
          <w:trHeight w:val="109"/>
        </w:trPr>
        <w:tc>
          <w:tcPr>
            <w:tcW w:w="2552"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時任中正一分局分局長方仰寧答</w:t>
            </w:r>
          </w:p>
        </w:tc>
        <w:tc>
          <w:tcPr>
            <w:tcW w:w="6287" w:type="dxa"/>
            <w:vAlign w:val="center"/>
          </w:tcPr>
          <w:p w:rsidR="00B804D0" w:rsidRPr="00FF11BF" w:rsidRDefault="00B804D0" w:rsidP="00F779DC">
            <w:pPr>
              <w:rPr>
                <w:color w:val="000000" w:themeColor="text1"/>
                <w:spacing w:val="-10"/>
                <w:sz w:val="28"/>
                <w:szCs w:val="28"/>
              </w:rPr>
            </w:pPr>
            <w:r w:rsidRPr="00FF11BF">
              <w:rPr>
                <w:rFonts w:hint="eastAsia"/>
                <w:color w:val="000000" w:themeColor="text1"/>
                <w:spacing w:val="-10"/>
                <w:sz w:val="28"/>
                <w:szCs w:val="28"/>
              </w:rPr>
              <w:t>按照集會遊行法的確是我要負責，這麼多民眾受傷，我們表達高度的遺憾；沒有辦法，我只能把分隊長找來作重點任務提醒；我記不得了，</w:t>
            </w:r>
            <w:r w:rsidRPr="00FF11BF">
              <w:rPr>
                <w:rFonts w:hint="eastAsia"/>
                <w:b/>
                <w:color w:val="000000" w:themeColor="text1"/>
                <w:spacing w:val="-10"/>
                <w:sz w:val="28"/>
                <w:szCs w:val="28"/>
                <w:u w:val="single"/>
              </w:rPr>
              <w:t>我連分隊長叫什麼名子都不知道</w:t>
            </w:r>
            <w:r w:rsidRPr="00FF11BF">
              <w:rPr>
                <w:rFonts w:hint="eastAsia"/>
                <w:color w:val="000000" w:themeColor="text1"/>
                <w:spacing w:val="-10"/>
                <w:sz w:val="28"/>
                <w:szCs w:val="28"/>
              </w:rPr>
              <w:t>，印象中有來自嘉義縣、臺中市警力。</w:t>
            </w:r>
          </w:p>
        </w:tc>
      </w:tr>
      <w:tr w:rsidR="00FF11BF" w:rsidRPr="00FF11BF" w:rsidTr="00F779DC">
        <w:trPr>
          <w:trHeight w:val="397"/>
        </w:trPr>
        <w:tc>
          <w:tcPr>
            <w:tcW w:w="8839" w:type="dxa"/>
            <w:gridSpan w:val="2"/>
            <w:shd w:val="clear" w:color="auto" w:fill="DAEEF3" w:themeFill="accent5" w:themeFillTint="33"/>
            <w:vAlign w:val="center"/>
          </w:tcPr>
          <w:p w:rsidR="00B804D0" w:rsidRPr="00FF11BF" w:rsidRDefault="00B804D0" w:rsidP="00F779DC">
            <w:pPr>
              <w:jc w:val="center"/>
              <w:rPr>
                <w:b/>
                <w:color w:val="000000" w:themeColor="text1"/>
                <w:spacing w:val="-10"/>
                <w:sz w:val="28"/>
                <w:szCs w:val="28"/>
              </w:rPr>
            </w:pPr>
            <w:r w:rsidRPr="00FF11BF">
              <w:rPr>
                <w:rFonts w:hint="eastAsia"/>
                <w:b/>
                <w:color w:val="000000" w:themeColor="text1"/>
                <w:spacing w:val="-10"/>
                <w:sz w:val="28"/>
                <w:szCs w:val="28"/>
              </w:rPr>
              <w:t>109年10月14日詢問黃昇勇、方仰寧、陳文智等相關警察人員發言內容</w:t>
            </w:r>
          </w:p>
        </w:tc>
      </w:tr>
      <w:tr w:rsidR="00FF11BF" w:rsidRPr="00FF11BF" w:rsidTr="00F779DC">
        <w:trPr>
          <w:trHeight w:val="109"/>
        </w:trPr>
        <w:tc>
          <w:tcPr>
            <w:tcW w:w="2552"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lastRenderedPageBreak/>
              <w:t>本院</w:t>
            </w:r>
          </w:p>
          <w:p w:rsidR="00B804D0" w:rsidRPr="00FF11BF" w:rsidRDefault="00B804D0" w:rsidP="00F779DC">
            <w:pPr>
              <w:jc w:val="center"/>
              <w:rPr>
                <w:rFonts w:hAnsi="標楷體"/>
                <w:color w:val="000000" w:themeColor="text1"/>
                <w:spacing w:val="-10"/>
                <w:sz w:val="28"/>
                <w:szCs w:val="28"/>
              </w:rPr>
            </w:pPr>
            <w:r w:rsidRPr="00FF11BF">
              <w:rPr>
                <w:rFonts w:hint="eastAsia"/>
                <w:color w:val="000000" w:themeColor="text1"/>
                <w:spacing w:val="-10"/>
                <w:sz w:val="28"/>
                <w:szCs w:val="28"/>
              </w:rPr>
              <w:t>林委員郁容問</w:t>
            </w:r>
          </w:p>
        </w:tc>
        <w:tc>
          <w:tcPr>
            <w:tcW w:w="6287"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對驅散及警方使用警械前，有進行勤前教育？</w:t>
            </w:r>
          </w:p>
        </w:tc>
      </w:tr>
      <w:tr w:rsidR="00FF11BF" w:rsidRPr="00FF11BF" w:rsidTr="00F779DC">
        <w:trPr>
          <w:trHeight w:val="109"/>
        </w:trPr>
        <w:tc>
          <w:tcPr>
            <w:tcW w:w="2552" w:type="dxa"/>
            <w:vAlign w:val="center"/>
          </w:tcPr>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臺北市警局</w:t>
            </w:r>
          </w:p>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前局長黃昇勇答</w:t>
            </w:r>
          </w:p>
        </w:tc>
        <w:tc>
          <w:tcPr>
            <w:tcW w:w="6287"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任何勤教、勤務都不可能預測是否使用警械，保安裝備都要攜帶，警械使用係</w:t>
            </w:r>
            <w:r w:rsidR="00AF3A0F" w:rsidRPr="00FF11BF">
              <w:rPr>
                <w:rFonts w:hAnsi="標楷體" w:hint="eastAsia"/>
                <w:color w:val="000000" w:themeColor="text1"/>
                <w:spacing w:val="-10"/>
                <w:sz w:val="28"/>
                <w:szCs w:val="28"/>
              </w:rPr>
              <w:t>執</w:t>
            </w:r>
            <w:r w:rsidRPr="00FF11BF">
              <w:rPr>
                <w:rFonts w:hAnsi="標楷體" w:hint="eastAsia"/>
                <w:color w:val="000000" w:themeColor="text1"/>
                <w:spacing w:val="-10"/>
                <w:sz w:val="28"/>
                <w:szCs w:val="28"/>
              </w:rPr>
              <w:t>勤員自行判斷。本人從警40餘年，在警校及平常訓練就要有，是個人裝備，視狀況攜帶。本案發生後，竭力搜尋施暴員警，真的沒有辦法。事實上還是因為防護衣裝備問題，</w:t>
            </w:r>
            <w:r w:rsidRPr="00FF11BF">
              <w:rPr>
                <w:rFonts w:hAnsi="標楷體" w:hint="eastAsia"/>
                <w:b/>
                <w:color w:val="000000" w:themeColor="text1"/>
                <w:spacing w:val="-10"/>
                <w:sz w:val="28"/>
                <w:szCs w:val="28"/>
                <w:u w:val="single"/>
              </w:rPr>
              <w:t>如果防護衣裝備有標示</w:t>
            </w:r>
            <w:r w:rsidRPr="00FF11BF">
              <w:rPr>
                <w:rFonts w:hAnsi="標楷體" w:hint="eastAsia"/>
                <w:color w:val="000000" w:themeColor="text1"/>
                <w:spacing w:val="-10"/>
                <w:sz w:val="28"/>
                <w:szCs w:val="28"/>
              </w:rPr>
              <w:t>，</w:t>
            </w:r>
            <w:r w:rsidRPr="00FF11BF">
              <w:rPr>
                <w:rFonts w:hAnsi="標楷體" w:hint="eastAsia"/>
                <w:b/>
                <w:color w:val="000000" w:themeColor="text1"/>
                <w:spacing w:val="-10"/>
                <w:sz w:val="28"/>
                <w:szCs w:val="28"/>
                <w:u w:val="single"/>
              </w:rPr>
              <w:t>可以減少一大半衝突問題</w:t>
            </w:r>
            <w:r w:rsidRPr="00FF11BF">
              <w:rPr>
                <w:rFonts w:hAnsi="標楷體" w:hint="eastAsia"/>
                <w:color w:val="000000" w:themeColor="text1"/>
                <w:spacing w:val="-10"/>
                <w:sz w:val="28"/>
                <w:szCs w:val="28"/>
              </w:rPr>
              <w:t>。</w:t>
            </w:r>
          </w:p>
        </w:tc>
      </w:tr>
      <w:tr w:rsidR="00FF11BF" w:rsidRPr="00FF11BF" w:rsidTr="00F779DC">
        <w:trPr>
          <w:trHeight w:val="109"/>
        </w:trPr>
        <w:tc>
          <w:tcPr>
            <w:tcW w:w="2552"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rFonts w:hAnsi="標楷體"/>
                <w:color w:val="000000" w:themeColor="text1"/>
                <w:spacing w:val="-10"/>
                <w:sz w:val="28"/>
                <w:szCs w:val="28"/>
              </w:rPr>
            </w:pPr>
            <w:r w:rsidRPr="00FF11BF">
              <w:rPr>
                <w:rFonts w:hint="eastAsia"/>
                <w:color w:val="000000" w:themeColor="text1"/>
                <w:spacing w:val="-10"/>
                <w:sz w:val="28"/>
                <w:szCs w:val="28"/>
              </w:rPr>
              <w:t>王委員幼玲問</w:t>
            </w:r>
          </w:p>
        </w:tc>
        <w:tc>
          <w:tcPr>
            <w:tcW w:w="6287"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請教陳文智，警察用警棍打人情形？</w:t>
            </w:r>
          </w:p>
        </w:tc>
      </w:tr>
      <w:tr w:rsidR="00FF11BF" w:rsidRPr="00FF11BF" w:rsidTr="00F779DC">
        <w:trPr>
          <w:trHeight w:val="109"/>
        </w:trPr>
        <w:tc>
          <w:tcPr>
            <w:tcW w:w="2552" w:type="dxa"/>
            <w:vAlign w:val="center"/>
          </w:tcPr>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臺北市警局</w:t>
            </w:r>
          </w:p>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保安大隊前大隊長</w:t>
            </w:r>
          </w:p>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陳文智答</w:t>
            </w:r>
          </w:p>
        </w:tc>
        <w:tc>
          <w:tcPr>
            <w:tcW w:w="6287"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當時我是在北平東路，擔任預備警力掌控，這位民眾是自己走出來，我看到之後關懷他。</w:t>
            </w:r>
          </w:p>
        </w:tc>
      </w:tr>
      <w:tr w:rsidR="00FF11BF" w:rsidRPr="00FF11BF" w:rsidTr="00F779DC">
        <w:trPr>
          <w:trHeight w:val="109"/>
        </w:trPr>
        <w:tc>
          <w:tcPr>
            <w:tcW w:w="2552"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rFonts w:hAnsi="標楷體"/>
                <w:color w:val="000000" w:themeColor="text1"/>
                <w:spacing w:val="-10"/>
                <w:sz w:val="28"/>
                <w:szCs w:val="28"/>
              </w:rPr>
            </w:pPr>
            <w:r w:rsidRPr="00FF11BF">
              <w:rPr>
                <w:rFonts w:hint="eastAsia"/>
                <w:color w:val="000000" w:themeColor="text1"/>
                <w:spacing w:val="-10"/>
                <w:sz w:val="28"/>
                <w:szCs w:val="28"/>
              </w:rPr>
              <w:t>王委員幼玲問</w:t>
            </w:r>
          </w:p>
        </w:tc>
        <w:tc>
          <w:tcPr>
            <w:tcW w:w="6287"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有無目睹現場事發情況？</w:t>
            </w:r>
          </w:p>
        </w:tc>
      </w:tr>
      <w:tr w:rsidR="00FF11BF" w:rsidRPr="00FF11BF" w:rsidTr="00F779DC">
        <w:trPr>
          <w:trHeight w:val="109"/>
        </w:trPr>
        <w:tc>
          <w:tcPr>
            <w:tcW w:w="2552" w:type="dxa"/>
            <w:vAlign w:val="center"/>
          </w:tcPr>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陳文智答</w:t>
            </w:r>
          </w:p>
        </w:tc>
        <w:tc>
          <w:tcPr>
            <w:tcW w:w="6287"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無。</w:t>
            </w:r>
          </w:p>
        </w:tc>
      </w:tr>
      <w:tr w:rsidR="00FF11BF" w:rsidRPr="00FF11BF" w:rsidTr="00F779DC">
        <w:trPr>
          <w:trHeight w:val="109"/>
        </w:trPr>
        <w:tc>
          <w:tcPr>
            <w:tcW w:w="2552"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287"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b/>
                <w:color w:val="000000" w:themeColor="text1"/>
                <w:spacing w:val="-10"/>
                <w:sz w:val="28"/>
                <w:szCs w:val="28"/>
                <w:u w:val="single"/>
              </w:rPr>
              <w:t>方仰寧有看到踢人的警察嗎</w:t>
            </w:r>
            <w:r w:rsidRPr="00FF11BF">
              <w:rPr>
                <w:rFonts w:hAnsi="標楷體" w:hint="eastAsia"/>
                <w:color w:val="000000" w:themeColor="text1"/>
                <w:spacing w:val="-10"/>
                <w:sz w:val="28"/>
                <w:szCs w:val="28"/>
              </w:rPr>
              <w:t>？</w:t>
            </w:r>
          </w:p>
        </w:tc>
      </w:tr>
      <w:tr w:rsidR="00FF11BF" w:rsidRPr="00FF11BF" w:rsidTr="00F779DC">
        <w:trPr>
          <w:trHeight w:val="109"/>
        </w:trPr>
        <w:tc>
          <w:tcPr>
            <w:tcW w:w="2552" w:type="dxa"/>
            <w:vAlign w:val="center"/>
          </w:tcPr>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臺北市警局</w:t>
            </w:r>
          </w:p>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中正一分局</w:t>
            </w:r>
          </w:p>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前分局長</w:t>
            </w:r>
          </w:p>
          <w:p w:rsidR="00B804D0" w:rsidRPr="00FF11BF" w:rsidRDefault="00B804D0" w:rsidP="00F779DC">
            <w:pPr>
              <w:jc w:val="center"/>
              <w:rPr>
                <w:color w:val="000000" w:themeColor="text1"/>
                <w:spacing w:val="-10"/>
                <w:sz w:val="28"/>
                <w:szCs w:val="28"/>
              </w:rPr>
            </w:pPr>
            <w:r w:rsidRPr="00FF11BF">
              <w:rPr>
                <w:rFonts w:hAnsi="標楷體" w:hint="eastAsia"/>
                <w:color w:val="000000" w:themeColor="text1"/>
                <w:spacing w:val="-10"/>
                <w:sz w:val="28"/>
                <w:szCs w:val="28"/>
              </w:rPr>
              <w:t>方仰寧答</w:t>
            </w:r>
          </w:p>
        </w:tc>
        <w:tc>
          <w:tcPr>
            <w:tcW w:w="6287"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我在法院也講過了，躺在地上之民眾也有踹警官，</w:t>
            </w:r>
            <w:r w:rsidRPr="00FF11BF">
              <w:rPr>
                <w:rFonts w:hAnsi="標楷體" w:hint="eastAsia"/>
                <w:b/>
                <w:color w:val="000000" w:themeColor="text1"/>
                <w:spacing w:val="-10"/>
                <w:sz w:val="28"/>
                <w:szCs w:val="28"/>
                <w:u w:val="single"/>
              </w:rPr>
              <w:t>我現場真的沒有看到</w:t>
            </w:r>
            <w:r w:rsidRPr="00FF11BF">
              <w:rPr>
                <w:rFonts w:hAnsi="標楷體" w:hint="eastAsia"/>
                <w:color w:val="000000" w:themeColor="text1"/>
                <w:spacing w:val="-10"/>
                <w:sz w:val="28"/>
                <w:szCs w:val="28"/>
              </w:rPr>
              <w:t>，我願意為我的證詞負責。</w:t>
            </w:r>
          </w:p>
        </w:tc>
      </w:tr>
      <w:tr w:rsidR="00FF11BF" w:rsidRPr="00FF11BF" w:rsidTr="00F779DC">
        <w:trPr>
          <w:trHeight w:val="109"/>
        </w:trPr>
        <w:tc>
          <w:tcPr>
            <w:tcW w:w="2552"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jc w:val="center"/>
              <w:rPr>
                <w:rFonts w:hAnsi="標楷體"/>
                <w:color w:val="000000" w:themeColor="text1"/>
                <w:spacing w:val="-10"/>
                <w:sz w:val="28"/>
                <w:szCs w:val="28"/>
              </w:rPr>
            </w:pPr>
            <w:r w:rsidRPr="00FF11BF">
              <w:rPr>
                <w:rFonts w:hint="eastAsia"/>
                <w:color w:val="000000" w:themeColor="text1"/>
                <w:spacing w:val="-10"/>
                <w:sz w:val="28"/>
                <w:szCs w:val="28"/>
              </w:rPr>
              <w:t>王委員幼玲問</w:t>
            </w:r>
          </w:p>
        </w:tc>
        <w:tc>
          <w:tcPr>
            <w:tcW w:w="6287"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b/>
                <w:color w:val="000000" w:themeColor="text1"/>
                <w:spacing w:val="-10"/>
                <w:sz w:val="28"/>
                <w:szCs w:val="28"/>
                <w:u w:val="single"/>
              </w:rPr>
              <w:t>有傳聞，方仰寧走到哪裡，警察就打到哪裏</w:t>
            </w:r>
            <w:r w:rsidRPr="00FF11BF">
              <w:rPr>
                <w:rFonts w:hAnsi="標楷體" w:hint="eastAsia"/>
                <w:color w:val="000000" w:themeColor="text1"/>
                <w:spacing w:val="-10"/>
                <w:sz w:val="28"/>
                <w:szCs w:val="28"/>
              </w:rPr>
              <w:t>？</w:t>
            </w:r>
          </w:p>
        </w:tc>
      </w:tr>
      <w:tr w:rsidR="00FF11BF" w:rsidRPr="00FF11BF" w:rsidTr="00F779DC">
        <w:trPr>
          <w:trHeight w:val="109"/>
        </w:trPr>
        <w:tc>
          <w:tcPr>
            <w:tcW w:w="2552" w:type="dxa"/>
            <w:vAlign w:val="center"/>
          </w:tcPr>
          <w:p w:rsidR="00B804D0" w:rsidRPr="00FF11BF" w:rsidRDefault="00B804D0" w:rsidP="00F779DC">
            <w:pPr>
              <w:jc w:val="center"/>
              <w:rPr>
                <w:rFonts w:hAnsi="標楷體"/>
                <w:color w:val="000000" w:themeColor="text1"/>
                <w:spacing w:val="-10"/>
                <w:sz w:val="28"/>
                <w:szCs w:val="28"/>
              </w:rPr>
            </w:pPr>
            <w:r w:rsidRPr="00FF11BF">
              <w:rPr>
                <w:rFonts w:hAnsi="標楷體" w:hint="eastAsia"/>
                <w:color w:val="000000" w:themeColor="text1"/>
                <w:spacing w:val="-10"/>
                <w:sz w:val="28"/>
                <w:szCs w:val="28"/>
              </w:rPr>
              <w:t>方仰寧答</w:t>
            </w:r>
          </w:p>
        </w:tc>
        <w:tc>
          <w:tcPr>
            <w:tcW w:w="6287" w:type="dxa"/>
            <w:vAlign w:val="center"/>
          </w:tcPr>
          <w:p w:rsidR="00B804D0" w:rsidRPr="00FF11BF" w:rsidRDefault="00B804D0" w:rsidP="00F779DC">
            <w:pPr>
              <w:rPr>
                <w:rFonts w:hAnsi="標楷體"/>
                <w:color w:val="000000" w:themeColor="text1"/>
                <w:spacing w:val="-10"/>
                <w:sz w:val="28"/>
                <w:szCs w:val="28"/>
              </w:rPr>
            </w:pPr>
            <w:r w:rsidRPr="00FF11BF">
              <w:rPr>
                <w:rFonts w:hAnsi="標楷體" w:hint="eastAsia"/>
                <w:color w:val="000000" w:themeColor="text1"/>
                <w:spacing w:val="-10"/>
                <w:sz w:val="28"/>
                <w:szCs w:val="28"/>
              </w:rPr>
              <w:t>歷史是不能重演的，</w:t>
            </w:r>
            <w:r w:rsidRPr="00FF11BF">
              <w:rPr>
                <w:rFonts w:hAnsi="標楷體" w:hint="eastAsia"/>
                <w:b/>
                <w:color w:val="000000" w:themeColor="text1"/>
                <w:spacing w:val="-10"/>
                <w:sz w:val="28"/>
                <w:szCs w:val="28"/>
                <w:u w:val="single"/>
              </w:rPr>
              <w:t>錯誤是不可以再發生的</w:t>
            </w:r>
            <w:r w:rsidRPr="00FF11BF">
              <w:rPr>
                <w:rFonts w:hAnsi="標楷體" w:hint="eastAsia"/>
                <w:color w:val="000000" w:themeColor="text1"/>
                <w:spacing w:val="-10"/>
                <w:sz w:val="28"/>
                <w:szCs w:val="28"/>
              </w:rPr>
              <w:t>，不對的事就是要改進。</w:t>
            </w:r>
          </w:p>
        </w:tc>
      </w:tr>
    </w:tbl>
    <w:p w:rsidR="00B804D0" w:rsidRPr="00FF11BF" w:rsidRDefault="00B804D0" w:rsidP="00B804D0">
      <w:pPr>
        <w:rPr>
          <w:color w:val="000000" w:themeColor="text1"/>
          <w:sz w:val="24"/>
        </w:rPr>
      </w:pPr>
      <w:r w:rsidRPr="00FF11BF">
        <w:rPr>
          <w:rFonts w:hint="eastAsia"/>
          <w:color w:val="000000" w:themeColor="text1"/>
          <w:sz w:val="24"/>
        </w:rPr>
        <w:t>資料來源：本案詢問筆錄。</w:t>
      </w:r>
    </w:p>
    <w:p w:rsidR="00B804D0" w:rsidRPr="00FF11BF" w:rsidRDefault="00B804D0" w:rsidP="00B804D0">
      <w:pPr>
        <w:rPr>
          <w:color w:val="000000" w:themeColor="text1"/>
        </w:rPr>
      </w:pP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本事件對我國國際形象及警察形象容屬有損，相關論述表示「警察必須保持行政中立」、「警察人員對於行政倫理的落實」、「讓人民能充分的行使人權、「法規要與時俱進」、「警察人員自身的覺醒」、「建立警民的互信基礎」及「機動警力的布署」</w:t>
      </w:r>
      <w:r w:rsidRPr="00FF11BF">
        <w:rPr>
          <w:rFonts w:hAnsi="標楷體" w:hint="eastAsia"/>
          <w:color w:val="000000" w:themeColor="text1"/>
        </w:rPr>
        <w:t>……</w:t>
      </w:r>
      <w:r w:rsidRPr="00FF11BF">
        <w:rPr>
          <w:rFonts w:hint="eastAsia"/>
          <w:color w:val="000000" w:themeColor="text1"/>
        </w:rPr>
        <w:t>等，均為後續檢討改進重要方向：</w:t>
      </w:r>
    </w:p>
    <w:p w:rsidR="00B804D0" w:rsidRPr="00FF11BF" w:rsidRDefault="00B804D0" w:rsidP="00B804D0">
      <w:pPr>
        <w:pStyle w:val="4"/>
        <w:numPr>
          <w:ilvl w:val="3"/>
          <w:numId w:val="1"/>
        </w:numPr>
        <w:rPr>
          <w:color w:val="000000" w:themeColor="text1"/>
        </w:rPr>
      </w:pPr>
      <w:r w:rsidRPr="00FF11BF">
        <w:rPr>
          <w:rFonts w:hint="eastAsia"/>
          <w:color w:val="000000" w:themeColor="text1"/>
        </w:rPr>
        <w:lastRenderedPageBreak/>
        <w:t>103年3月26日，前立法委員陳唐山於立法院內政委員會質詢時表示：「從外媒的報導可以看到，臺灣所謂的民主自由已經完全都沒有了。此時也讓我想到外交是內政的延伸，如果在內政亂搞，胡亂打小孩，在他們手無寸鐵的時候就運用警察的力量胡亂打，讓臺灣所謂的人權、自由與民主統統倒退，給人家一個真的壞的印象，既然內政給人的印象，經由國際媒體的報導就是這樣子，那麼在國防與外交方面，特別是外交方面，我們該怎麼辦？我們該怎麼做呢？外交是內政的延伸，</w:t>
      </w:r>
      <w:r w:rsidRPr="00FF11BF">
        <w:rPr>
          <w:rFonts w:hAnsi="標楷體"/>
          <w:color w:val="000000" w:themeColor="text1"/>
        </w:rPr>
        <w:t>……</w:t>
      </w:r>
      <w:r w:rsidRPr="00FF11BF">
        <w:rPr>
          <w:rFonts w:hint="eastAsia"/>
          <w:color w:val="000000" w:themeColor="text1"/>
        </w:rPr>
        <w:t>，希望臺灣可以保持一個讓人尊敬、有價值的民主自由社會，結果現在卻被你們這些人弄到快沒有了！還讓國際說我們的外交與人權自由都倒退，你們要負責任耶！」；另立法委員何欣純同日書面質詢也載明：「</w:t>
      </w:r>
      <w:r w:rsidRPr="00FF11BF">
        <w:rPr>
          <w:rFonts w:hAnsi="標楷體"/>
          <w:color w:val="000000" w:themeColor="text1"/>
        </w:rPr>
        <w:t>……</w:t>
      </w:r>
      <w:r w:rsidRPr="00FF11BF">
        <w:rPr>
          <w:rFonts w:hAnsi="標楷體" w:hint="eastAsia"/>
          <w:color w:val="000000" w:themeColor="text1"/>
        </w:rPr>
        <w:t>。我們不應放任少數員警的恣意妄為就破壞整體警察同仁努力建立的親民愛民形象，更不容許破壞法治毀壞民主的行為！民眾發動『占領立法院』行動以來，警察同仁絕大多數都克盡職守，辛苦加班。但極少數紀律敗壞的員警卻在網路上公然叫囂破壞整體警察同仁的形象，</w:t>
      </w:r>
      <w:r w:rsidRPr="00FF11BF">
        <w:rPr>
          <w:rFonts w:hAnsi="標楷體"/>
          <w:color w:val="000000" w:themeColor="text1"/>
        </w:rPr>
        <w:t>……</w:t>
      </w:r>
      <w:r w:rsidRPr="00FF11BF">
        <w:rPr>
          <w:rFonts w:hAnsi="標楷體" w:hint="eastAsia"/>
          <w:color w:val="000000" w:themeColor="text1"/>
        </w:rPr>
        <w:t>。</w:t>
      </w:r>
      <w:r w:rsidRPr="00FF11BF">
        <w:rPr>
          <w:rFonts w:hint="eastAsia"/>
          <w:color w:val="000000" w:themeColor="text1"/>
        </w:rPr>
        <w:t>」</w:t>
      </w:r>
      <w:r w:rsidRPr="00FF11BF">
        <w:rPr>
          <w:rStyle w:val="aff4"/>
          <w:color w:val="000000" w:themeColor="text1"/>
        </w:rPr>
        <w:footnoteReference w:id="35"/>
      </w:r>
    </w:p>
    <w:p w:rsidR="00B804D0" w:rsidRPr="00FF11BF" w:rsidRDefault="00B804D0" w:rsidP="00B804D0">
      <w:pPr>
        <w:pStyle w:val="4"/>
        <w:numPr>
          <w:ilvl w:val="3"/>
          <w:numId w:val="1"/>
        </w:numPr>
        <w:rPr>
          <w:color w:val="000000" w:themeColor="text1"/>
        </w:rPr>
      </w:pPr>
      <w:r w:rsidRPr="00FF11BF">
        <w:rPr>
          <w:rFonts w:hAnsi="標楷體"/>
          <w:color w:val="000000" w:themeColor="text1"/>
          <w:szCs w:val="32"/>
        </w:rPr>
        <w:t>美國《時代雜誌》以「</w:t>
      </w:r>
      <w:r w:rsidRPr="00FF11BF">
        <w:rPr>
          <w:rFonts w:hAnsi="標楷體" w:hint="eastAsia"/>
          <w:color w:val="000000" w:themeColor="text1"/>
          <w:szCs w:val="32"/>
        </w:rPr>
        <w:t>臺</w:t>
      </w:r>
      <w:r w:rsidRPr="00FF11BF">
        <w:rPr>
          <w:rFonts w:hAnsi="標楷體"/>
          <w:color w:val="000000" w:themeColor="text1"/>
          <w:szCs w:val="32"/>
        </w:rPr>
        <w:t>北戰役」形容整起事件</w:t>
      </w:r>
      <w:r w:rsidRPr="00FF11BF">
        <w:rPr>
          <w:rStyle w:val="aff4"/>
          <w:rFonts w:hAnsi="標楷體"/>
          <w:color w:val="000000" w:themeColor="text1"/>
          <w:szCs w:val="32"/>
        </w:rPr>
        <w:footnoteReference w:id="36"/>
      </w:r>
      <w:r w:rsidRPr="00FF11BF">
        <w:rPr>
          <w:rFonts w:hAnsi="標楷體" w:hint="eastAsia"/>
          <w:color w:val="000000" w:themeColor="text1"/>
          <w:szCs w:val="32"/>
        </w:rPr>
        <w:t>：</w:t>
      </w:r>
    </w:p>
    <w:p w:rsidR="00B804D0" w:rsidRPr="00FF11BF" w:rsidRDefault="00B804D0" w:rsidP="00B804D0">
      <w:pPr>
        <w:pStyle w:val="4"/>
        <w:numPr>
          <w:ilvl w:val="0"/>
          <w:numId w:val="0"/>
        </w:numPr>
        <w:ind w:leftChars="500" w:left="1701" w:firstLineChars="200" w:firstLine="680"/>
        <w:rPr>
          <w:rFonts w:hAnsi="標楷體"/>
          <w:color w:val="000000" w:themeColor="text1"/>
          <w:szCs w:val="32"/>
        </w:rPr>
      </w:pPr>
      <w:r w:rsidRPr="00FF11BF">
        <w:rPr>
          <w:rFonts w:hAnsi="標楷體"/>
          <w:color w:val="000000" w:themeColor="text1"/>
          <w:szCs w:val="32"/>
        </w:rPr>
        <w:t>警方強制驅離占領行政院學生，引發國際媒體大篇幅報導。美國《時代雜誌》以「</w:t>
      </w:r>
      <w:r w:rsidRPr="00FF11BF">
        <w:rPr>
          <w:rFonts w:hAnsi="標楷體" w:hint="eastAsia"/>
          <w:color w:val="000000" w:themeColor="text1"/>
          <w:szCs w:val="32"/>
        </w:rPr>
        <w:t>臺</w:t>
      </w:r>
      <w:r w:rsidRPr="00FF11BF">
        <w:rPr>
          <w:rFonts w:hAnsi="標楷體"/>
          <w:color w:val="000000" w:themeColor="text1"/>
          <w:szCs w:val="32"/>
        </w:rPr>
        <w:t>北戰役」形容整起事件，還說在</w:t>
      </w:r>
      <w:r w:rsidRPr="00FF11BF">
        <w:rPr>
          <w:rFonts w:hint="eastAsia"/>
          <w:color w:val="000000" w:themeColor="text1"/>
          <w:lang w:val="zh-TW"/>
        </w:rPr>
        <w:t>臺</w:t>
      </w:r>
      <w:r w:rsidRPr="00FF11BF">
        <w:rPr>
          <w:rFonts w:hAnsi="標楷體"/>
          <w:color w:val="000000" w:themeColor="text1"/>
          <w:szCs w:val="32"/>
        </w:rPr>
        <w:t>北街頭上演的血腥畫面，讓人想起過去國民黨政府殘暴鎮壓反對者的「228事件」。</w:t>
      </w:r>
    </w:p>
    <w:p w:rsidR="00B804D0" w:rsidRPr="00FF11BF" w:rsidRDefault="00B804D0" w:rsidP="00B804D0">
      <w:pPr>
        <w:pStyle w:val="4"/>
        <w:numPr>
          <w:ilvl w:val="0"/>
          <w:numId w:val="0"/>
        </w:numPr>
        <w:ind w:left="1701"/>
        <w:rPr>
          <w:rFonts w:hAnsi="標楷體"/>
          <w:color w:val="000000" w:themeColor="text1"/>
          <w:szCs w:val="32"/>
        </w:rPr>
      </w:pPr>
      <w:r w:rsidRPr="00FF11BF">
        <w:rPr>
          <w:rFonts w:hAnsi="標楷體"/>
          <w:color w:val="000000" w:themeColor="text1"/>
          <w:szCs w:val="32"/>
        </w:rPr>
        <w:lastRenderedPageBreak/>
        <w:t>《時代雜誌》（Time）網站24日刊登駐中國北京特派員艾蜜莉勞哈拉（Emily Rauhala）的報導，標題是「</w:t>
      </w:r>
      <w:r w:rsidRPr="00FF11BF">
        <w:rPr>
          <w:rFonts w:hAnsi="標楷體"/>
          <w:bCs/>
          <w:color w:val="000000" w:themeColor="text1"/>
          <w:szCs w:val="32"/>
        </w:rPr>
        <w:t>『</w:t>
      </w:r>
      <w:r w:rsidRPr="00FF11BF">
        <w:rPr>
          <w:rFonts w:hAnsi="標楷體" w:hint="eastAsia"/>
          <w:bCs/>
          <w:color w:val="000000" w:themeColor="text1"/>
          <w:szCs w:val="32"/>
        </w:rPr>
        <w:t>臺</w:t>
      </w:r>
      <w:r w:rsidRPr="00FF11BF">
        <w:rPr>
          <w:rFonts w:hAnsi="標楷體"/>
          <w:bCs/>
          <w:color w:val="000000" w:themeColor="text1"/>
          <w:szCs w:val="32"/>
        </w:rPr>
        <w:t>北戰役』顯示</w:t>
      </w:r>
      <w:r w:rsidRPr="00FF11BF">
        <w:rPr>
          <w:rFonts w:hint="eastAsia"/>
          <w:color w:val="000000" w:themeColor="text1"/>
          <w:lang w:val="zh-TW"/>
        </w:rPr>
        <w:t>臺</w:t>
      </w:r>
      <w:r w:rsidRPr="00FF11BF">
        <w:rPr>
          <w:rFonts w:hAnsi="標楷體"/>
          <w:bCs/>
          <w:color w:val="000000" w:themeColor="text1"/>
          <w:szCs w:val="32"/>
        </w:rPr>
        <w:t>灣年輕人有多麼戒慎恐懼中國</w:t>
      </w:r>
      <w:r w:rsidRPr="00FF11BF">
        <w:rPr>
          <w:rFonts w:hAnsi="標楷體"/>
          <w:color w:val="000000" w:themeColor="text1"/>
          <w:szCs w:val="32"/>
        </w:rPr>
        <w:t>」（The "Battle of Taipei" Shows Just How Wary of China Young Taiwanese Are）。</w:t>
      </w:r>
    </w:p>
    <w:p w:rsidR="00B804D0" w:rsidRPr="00FF11BF" w:rsidRDefault="00B804D0" w:rsidP="00B804D0">
      <w:pPr>
        <w:pStyle w:val="4"/>
        <w:numPr>
          <w:ilvl w:val="0"/>
          <w:numId w:val="0"/>
        </w:numPr>
        <w:ind w:left="1701"/>
        <w:rPr>
          <w:rFonts w:hAnsi="標楷體"/>
          <w:color w:val="000000" w:themeColor="text1"/>
          <w:szCs w:val="32"/>
        </w:rPr>
      </w:pPr>
      <w:r w:rsidRPr="00FF11BF">
        <w:rPr>
          <w:rFonts w:ascii="Verdana" w:hAnsi="Verdana"/>
          <w:noProof/>
          <w:color w:val="000000" w:themeColor="text1"/>
          <w:sz w:val="20"/>
          <w:szCs w:val="20"/>
        </w:rPr>
        <w:drawing>
          <wp:inline distT="0" distB="0" distL="0" distR="0" wp14:anchorId="0E64C5AC" wp14:editId="4B001899">
            <wp:extent cx="4914900" cy="4286250"/>
            <wp:effectExtent l="19050" t="0" r="0" b="0"/>
            <wp:docPr id="1" name="圖片 1" descr="http://static.ettoday.net/images/560/d56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ettoday.net/images/560/d560256.jpg"/>
                    <pic:cNvPicPr>
                      <a:picLocks noChangeAspect="1" noChangeArrowheads="1"/>
                    </pic:cNvPicPr>
                  </pic:nvPicPr>
                  <pic:blipFill>
                    <a:blip r:embed="rId22" cstate="print"/>
                    <a:srcRect/>
                    <a:stretch>
                      <a:fillRect/>
                    </a:stretch>
                  </pic:blipFill>
                  <pic:spPr bwMode="auto">
                    <a:xfrm>
                      <a:off x="0" y="0"/>
                      <a:ext cx="4914900" cy="4286250"/>
                    </a:xfrm>
                    <a:prstGeom prst="rect">
                      <a:avLst/>
                    </a:prstGeom>
                    <a:noFill/>
                    <a:ln w="9525">
                      <a:noFill/>
                      <a:miter lim="800000"/>
                      <a:headEnd/>
                      <a:tailEnd/>
                    </a:ln>
                  </pic:spPr>
                </pic:pic>
              </a:graphicData>
            </a:graphic>
          </wp:inline>
        </w:drawing>
      </w:r>
    </w:p>
    <w:p w:rsidR="00B804D0" w:rsidRPr="00FF11BF" w:rsidRDefault="00B804D0" w:rsidP="00B804D0">
      <w:pPr>
        <w:pStyle w:val="a2"/>
        <w:ind w:left="2721" w:firstLine="680"/>
        <w:rPr>
          <w:color w:val="000000" w:themeColor="text1"/>
        </w:rPr>
      </w:pPr>
      <w:r w:rsidRPr="00FF11BF">
        <w:rPr>
          <w:rFonts w:hint="eastAsia"/>
          <w:color w:val="000000" w:themeColor="text1"/>
        </w:rPr>
        <w:t>美國《時代雜誌》報導「臺北戰役」圖示</w:t>
      </w:r>
    </w:p>
    <w:p w:rsidR="00B804D0" w:rsidRPr="00FF11BF" w:rsidRDefault="00B804D0" w:rsidP="00B804D0">
      <w:pPr>
        <w:pStyle w:val="4"/>
        <w:numPr>
          <w:ilvl w:val="3"/>
          <w:numId w:val="1"/>
        </w:numPr>
        <w:rPr>
          <w:color w:val="000000" w:themeColor="text1"/>
        </w:rPr>
      </w:pPr>
      <w:r w:rsidRPr="00FF11BF">
        <w:rPr>
          <w:rFonts w:hAnsi="標楷體" w:hint="eastAsia"/>
          <w:color w:val="000000" w:themeColor="text1"/>
          <w:szCs w:val="32"/>
        </w:rPr>
        <w:t>聯合報民調：社會更重視年輕人聲音</w:t>
      </w:r>
      <w:r w:rsidRPr="00FF11BF">
        <w:rPr>
          <w:rStyle w:val="aff4"/>
          <w:rFonts w:hAnsi="標楷體"/>
          <w:color w:val="000000" w:themeColor="text1"/>
          <w:szCs w:val="32"/>
        </w:rPr>
        <w:footnoteReference w:id="37"/>
      </w:r>
      <w:r w:rsidRPr="00FF11BF">
        <w:rPr>
          <w:rFonts w:hAnsi="標楷體" w:hint="eastAsia"/>
          <w:color w:val="000000" w:themeColor="text1"/>
          <w:szCs w:val="32"/>
        </w:rPr>
        <w:t>。</w:t>
      </w:r>
    </w:p>
    <w:p w:rsidR="00B804D0" w:rsidRPr="00FF11BF" w:rsidRDefault="00B804D0" w:rsidP="00B804D0">
      <w:pPr>
        <w:pStyle w:val="4"/>
        <w:numPr>
          <w:ilvl w:val="3"/>
          <w:numId w:val="1"/>
        </w:numPr>
        <w:rPr>
          <w:color w:val="000000" w:themeColor="text1"/>
        </w:rPr>
      </w:pPr>
      <w:r w:rsidRPr="00FF11BF">
        <w:rPr>
          <w:rFonts w:hint="eastAsia"/>
          <w:color w:val="000000" w:themeColor="text1"/>
        </w:rPr>
        <w:lastRenderedPageBreak/>
        <w:t>「警察執法與集會遊行權之保障」</w:t>
      </w:r>
      <w:r w:rsidRPr="00FF11BF">
        <w:rPr>
          <w:rStyle w:val="aff4"/>
          <w:color w:val="000000" w:themeColor="text1"/>
        </w:rPr>
        <w:footnoteReference w:id="38"/>
      </w:r>
      <w:r w:rsidRPr="00FF11BF">
        <w:rPr>
          <w:rFonts w:hint="eastAsia"/>
          <w:color w:val="000000" w:themeColor="text1"/>
        </w:rPr>
        <w:t>。</w:t>
      </w:r>
    </w:p>
    <w:p w:rsidR="00B804D0" w:rsidRPr="00FF11BF" w:rsidRDefault="00B804D0" w:rsidP="00B804D0">
      <w:pPr>
        <w:pStyle w:val="4"/>
        <w:numPr>
          <w:ilvl w:val="3"/>
          <w:numId w:val="1"/>
        </w:numPr>
        <w:rPr>
          <w:color w:val="000000" w:themeColor="text1"/>
        </w:rPr>
      </w:pPr>
      <w:r w:rsidRPr="00FF11BF">
        <w:rPr>
          <w:rFonts w:hint="eastAsia"/>
          <w:color w:val="000000" w:themeColor="text1"/>
        </w:rPr>
        <w:t>「把執法公權力還給警察」</w:t>
      </w:r>
      <w:r w:rsidRPr="00FF11BF">
        <w:rPr>
          <w:rStyle w:val="aff4"/>
          <w:color w:val="000000" w:themeColor="text1"/>
        </w:rPr>
        <w:footnoteReference w:id="39"/>
      </w:r>
      <w:r w:rsidRPr="00FF11BF">
        <w:rPr>
          <w:rFonts w:hint="eastAsia"/>
          <w:color w:val="000000" w:themeColor="text1"/>
        </w:rPr>
        <w:t>。</w:t>
      </w:r>
    </w:p>
    <w:p w:rsidR="00B804D0" w:rsidRPr="00FF11BF" w:rsidRDefault="00B804D0" w:rsidP="00B804D0">
      <w:pPr>
        <w:pStyle w:val="4"/>
        <w:numPr>
          <w:ilvl w:val="3"/>
          <w:numId w:val="1"/>
        </w:numPr>
        <w:rPr>
          <w:color w:val="000000" w:themeColor="text1"/>
        </w:rPr>
      </w:pPr>
      <w:r w:rsidRPr="00FF11BF">
        <w:rPr>
          <w:rFonts w:hAnsi="標楷體" w:hint="eastAsia"/>
          <w:color w:val="000000" w:themeColor="text1"/>
        </w:rPr>
        <w:t>「</w:t>
      </w:r>
      <w:r w:rsidRPr="00FF11BF">
        <w:rPr>
          <w:rFonts w:hint="eastAsia"/>
          <w:color w:val="000000" w:themeColor="text1"/>
        </w:rPr>
        <w:t>324行政院暴力驅離事件國賠案二審定讞 司改會：正義最起碼的伸張</w:t>
      </w:r>
      <w:r w:rsidRPr="00FF11BF">
        <w:rPr>
          <w:rFonts w:hAnsi="標楷體" w:hint="eastAsia"/>
          <w:color w:val="000000" w:themeColor="text1"/>
        </w:rPr>
        <w:t>」</w:t>
      </w:r>
      <w:r w:rsidRPr="00FF11BF">
        <w:rPr>
          <w:rStyle w:val="aff4"/>
          <w:rFonts w:hAnsi="標楷體"/>
          <w:color w:val="000000" w:themeColor="text1"/>
        </w:rPr>
        <w:footnoteReference w:id="40"/>
      </w:r>
      <w:r w:rsidRPr="00FF11BF">
        <w:rPr>
          <w:rFonts w:hint="eastAsia"/>
          <w:color w:val="000000" w:themeColor="text1"/>
        </w:rPr>
        <w:t>。</w:t>
      </w:r>
      <w:r w:rsidRPr="00FF11BF">
        <w:rPr>
          <w:color w:val="000000" w:themeColor="text1"/>
        </w:rPr>
        <w:br w:type="page"/>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lastRenderedPageBreak/>
        <w:t>內政部警政署及各警察機關執勤精進改善情形：</w:t>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t>警政署及各警察機關執勤精進改善情形一覽表</w:t>
      </w:r>
    </w:p>
    <w:tbl>
      <w:tblPr>
        <w:tblStyle w:val="afd"/>
        <w:tblW w:w="8926" w:type="dxa"/>
        <w:tblCellMar>
          <w:left w:w="28" w:type="dxa"/>
          <w:right w:w="28" w:type="dxa"/>
        </w:tblCellMar>
        <w:tblLook w:val="04A0" w:firstRow="1" w:lastRow="0" w:firstColumn="1" w:lastColumn="0" w:noHBand="0" w:noVBand="1"/>
      </w:tblPr>
      <w:tblGrid>
        <w:gridCol w:w="988"/>
        <w:gridCol w:w="7938"/>
      </w:tblGrid>
      <w:tr w:rsidR="00FF11BF" w:rsidRPr="00FF11BF" w:rsidTr="00F779DC">
        <w:trPr>
          <w:tblHeader/>
        </w:trPr>
        <w:tc>
          <w:tcPr>
            <w:tcW w:w="988" w:type="dxa"/>
            <w:shd w:val="clear" w:color="auto" w:fill="FDE9D9" w:themeFill="accent6" w:themeFillTint="33"/>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項目</w:t>
            </w:r>
          </w:p>
        </w:tc>
        <w:tc>
          <w:tcPr>
            <w:tcW w:w="7938" w:type="dxa"/>
            <w:shd w:val="clear" w:color="auto" w:fill="FDE9D9" w:themeFill="accent6" w:themeFillTint="33"/>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精進改善作為</w:t>
            </w:r>
          </w:p>
        </w:tc>
      </w:tr>
      <w:tr w:rsidR="00FF11BF" w:rsidRPr="00FF11BF" w:rsidTr="00F779DC">
        <w:tc>
          <w:tcPr>
            <w:tcW w:w="988" w:type="dxa"/>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情資</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蒐報</w:t>
            </w:r>
          </w:p>
        </w:tc>
        <w:tc>
          <w:tcPr>
            <w:tcW w:w="7938" w:type="dxa"/>
          </w:tcPr>
          <w:p w:rsidR="00B804D0" w:rsidRPr="00FF11BF" w:rsidRDefault="00B804D0" w:rsidP="00F779DC">
            <w:pPr>
              <w:rPr>
                <w:rFonts w:hAnsi="標楷體"/>
                <w:color w:val="000000" w:themeColor="text1"/>
                <w:spacing w:val="-20"/>
                <w:sz w:val="28"/>
                <w:szCs w:val="28"/>
              </w:rPr>
            </w:pPr>
            <w:r w:rsidRPr="00FF11BF">
              <w:rPr>
                <w:rFonts w:hAnsi="標楷體" w:hint="eastAsia"/>
                <w:color w:val="000000" w:themeColor="text1"/>
                <w:spacing w:val="-20"/>
                <w:sz w:val="28"/>
                <w:szCs w:val="28"/>
              </w:rPr>
              <w:t>107年6月26日警署安字第1070107492號函頒修正「警察機關危安預警情資通報處理作業要點」，規範情資通報及協調之處置機制。</w:t>
            </w:r>
          </w:p>
        </w:tc>
      </w:tr>
      <w:tr w:rsidR="00FF11BF" w:rsidRPr="00FF11BF" w:rsidTr="00F779DC">
        <w:tc>
          <w:tcPr>
            <w:tcW w:w="988" w:type="dxa"/>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聚眾</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防處</w:t>
            </w:r>
          </w:p>
        </w:tc>
        <w:tc>
          <w:tcPr>
            <w:tcW w:w="7938" w:type="dxa"/>
          </w:tcPr>
          <w:p w:rsidR="00B804D0" w:rsidRPr="00FF11BF" w:rsidRDefault="00B804D0" w:rsidP="00B804D0">
            <w:pPr>
              <w:pStyle w:val="afe"/>
              <w:numPr>
                <w:ilvl w:val="0"/>
                <w:numId w:val="18"/>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103年5月15日訂定「臺北市政府警察局因應無預警或有預警無預定處所陳抗事件支援警力調度注意事項」，建立快速、機動支援機制。</w:t>
            </w:r>
          </w:p>
          <w:p w:rsidR="00B804D0" w:rsidRPr="00FF11BF" w:rsidRDefault="00B804D0" w:rsidP="00B804D0">
            <w:pPr>
              <w:pStyle w:val="afe"/>
              <w:numPr>
                <w:ilvl w:val="0"/>
                <w:numId w:val="18"/>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104年10月3日訂定「臺北市政府警察局執行集會遊行活動標準作業程序」（最新修訂日：108年6月28日），要求確遵人權兩公約及比例原則。</w:t>
            </w:r>
          </w:p>
          <w:p w:rsidR="00B804D0" w:rsidRPr="00FF11BF" w:rsidRDefault="00B804D0" w:rsidP="00B804D0">
            <w:pPr>
              <w:pStyle w:val="afe"/>
              <w:numPr>
                <w:ilvl w:val="0"/>
                <w:numId w:val="18"/>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107年3月5日訂定「臺北市政府警察局無預警陳抗維安部署規劃」。</w:t>
            </w:r>
          </w:p>
          <w:p w:rsidR="00B804D0" w:rsidRPr="00FF11BF" w:rsidRDefault="00B804D0" w:rsidP="00B804D0">
            <w:pPr>
              <w:pStyle w:val="afe"/>
              <w:numPr>
                <w:ilvl w:val="0"/>
                <w:numId w:val="18"/>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107年8月14日訂定「臺北市政府警察局執行聚眾防處勤務群眾拒不解散處置作業程序」（最新修訂日：108年6月21日），要求使用強制力應加強溝通及蒐證，注意比例原則及民眾安全。</w:t>
            </w:r>
          </w:p>
          <w:p w:rsidR="00B804D0" w:rsidRPr="00FF11BF" w:rsidRDefault="00B804D0" w:rsidP="00B804D0">
            <w:pPr>
              <w:pStyle w:val="afe"/>
              <w:numPr>
                <w:ilvl w:val="0"/>
                <w:numId w:val="18"/>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111年6月15日訂定「臺北市政府警察局快速保安警力支援應變規定」。</w:t>
            </w:r>
          </w:p>
        </w:tc>
      </w:tr>
      <w:tr w:rsidR="00FF11BF" w:rsidRPr="00FF11BF" w:rsidTr="00F779DC">
        <w:tc>
          <w:tcPr>
            <w:tcW w:w="988" w:type="dxa"/>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勤前</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教育</w:t>
            </w:r>
          </w:p>
        </w:tc>
        <w:tc>
          <w:tcPr>
            <w:tcW w:w="7938" w:type="dxa"/>
          </w:tcPr>
          <w:p w:rsidR="00B804D0" w:rsidRPr="00FF11BF" w:rsidRDefault="00B804D0" w:rsidP="00F779DC">
            <w:pPr>
              <w:rPr>
                <w:rFonts w:hAnsi="標楷體"/>
                <w:color w:val="000000" w:themeColor="text1"/>
                <w:spacing w:val="-20"/>
                <w:sz w:val="28"/>
                <w:szCs w:val="28"/>
              </w:rPr>
            </w:pPr>
            <w:r w:rsidRPr="00FF11BF">
              <w:rPr>
                <w:rFonts w:hAnsi="標楷體" w:hint="eastAsia"/>
                <w:color w:val="000000" w:themeColor="text1"/>
                <w:spacing w:val="-20"/>
                <w:sz w:val="28"/>
                <w:szCs w:val="28"/>
              </w:rPr>
              <w:t>警政署104年8月5日警署行字第1040131191號函修正「警察機關勤前教育實施規定」，規範專案勤務勤前教育實施及督察單位列席。</w:t>
            </w:r>
          </w:p>
        </w:tc>
      </w:tr>
      <w:tr w:rsidR="00FF11BF" w:rsidRPr="00FF11BF" w:rsidTr="00F779DC">
        <w:tc>
          <w:tcPr>
            <w:tcW w:w="988" w:type="dxa"/>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應勤</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配備</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使用</w:t>
            </w:r>
          </w:p>
        </w:tc>
        <w:tc>
          <w:tcPr>
            <w:tcW w:w="7938" w:type="dxa"/>
          </w:tcPr>
          <w:p w:rsidR="00B804D0" w:rsidRPr="00FF11BF" w:rsidRDefault="00B804D0" w:rsidP="00B804D0">
            <w:pPr>
              <w:pStyle w:val="afe"/>
              <w:numPr>
                <w:ilvl w:val="0"/>
                <w:numId w:val="19"/>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警政署</w:t>
            </w:r>
            <w:r w:rsidRPr="00FF11BF">
              <w:rPr>
                <w:rFonts w:hAnsi="標楷體"/>
                <w:color w:val="000000" w:themeColor="text1"/>
                <w:spacing w:val="-20"/>
                <w:sz w:val="28"/>
                <w:szCs w:val="28"/>
              </w:rPr>
              <w:t>103年8月11日</w:t>
            </w:r>
            <w:r w:rsidRPr="00FF11BF">
              <w:rPr>
                <w:rFonts w:hAnsi="標楷體" w:hint="eastAsia"/>
                <w:color w:val="000000" w:themeColor="text1"/>
                <w:spacing w:val="-20"/>
                <w:sz w:val="28"/>
                <w:szCs w:val="28"/>
              </w:rPr>
              <w:t>台內警字第10308719993號令</w:t>
            </w:r>
            <w:r w:rsidRPr="00FF11BF">
              <w:rPr>
                <w:rFonts w:hAnsi="標楷體"/>
                <w:color w:val="000000" w:themeColor="text1"/>
                <w:spacing w:val="-20"/>
                <w:sz w:val="28"/>
                <w:szCs w:val="28"/>
              </w:rPr>
              <w:t>修訂「警察機關學校行政人員學員生儀樂隊特殊作業人員與警察人員之雨衣雨鞋及執行特種勤務服式標識規定」</w:t>
            </w:r>
            <w:r w:rsidRPr="00FF11BF">
              <w:rPr>
                <w:rFonts w:hAnsi="標楷體" w:hint="eastAsia"/>
                <w:color w:val="000000" w:themeColor="text1"/>
                <w:spacing w:val="-20"/>
                <w:sz w:val="28"/>
                <w:szCs w:val="28"/>
              </w:rPr>
              <w:t>（</w:t>
            </w:r>
            <w:r w:rsidRPr="00FF11BF">
              <w:rPr>
                <w:rFonts w:hAnsi="標楷體"/>
                <w:color w:val="000000" w:themeColor="text1"/>
                <w:spacing w:val="-20"/>
                <w:sz w:val="28"/>
                <w:szCs w:val="28"/>
              </w:rPr>
              <w:t>最新修訂日：108年10月29日</w:t>
            </w:r>
            <w:r w:rsidRPr="00FF11BF">
              <w:rPr>
                <w:rFonts w:hAnsi="標楷體" w:hint="eastAsia"/>
                <w:color w:val="000000" w:themeColor="text1"/>
                <w:spacing w:val="-20"/>
                <w:sz w:val="28"/>
                <w:szCs w:val="28"/>
              </w:rPr>
              <w:t>）</w:t>
            </w:r>
            <w:r w:rsidRPr="00FF11BF">
              <w:rPr>
                <w:rFonts w:hAnsi="標楷體"/>
                <w:color w:val="000000" w:themeColor="text1"/>
                <w:spacing w:val="-20"/>
                <w:sz w:val="28"/>
                <w:szCs w:val="28"/>
              </w:rPr>
              <w:t>，新增</w:t>
            </w:r>
            <w:r w:rsidRPr="00FF11BF">
              <w:rPr>
                <w:rFonts w:hAnsi="標楷體" w:hint="eastAsia"/>
                <w:color w:val="000000" w:themeColor="text1"/>
                <w:spacing w:val="-20"/>
                <w:sz w:val="28"/>
                <w:szCs w:val="28"/>
              </w:rPr>
              <w:t>「</w:t>
            </w:r>
            <w:r w:rsidRPr="00FF11BF">
              <w:rPr>
                <w:rFonts w:hAnsi="標楷體"/>
                <w:color w:val="000000" w:themeColor="text1"/>
                <w:spacing w:val="-20"/>
                <w:sz w:val="28"/>
                <w:szCs w:val="28"/>
              </w:rPr>
              <w:t>機動保安警力裝備服式及標識</w:t>
            </w:r>
            <w:r w:rsidRPr="00FF11BF">
              <w:rPr>
                <w:rFonts w:hAnsi="標楷體" w:hint="eastAsia"/>
                <w:color w:val="000000" w:themeColor="text1"/>
                <w:spacing w:val="-20"/>
                <w:sz w:val="28"/>
                <w:szCs w:val="28"/>
              </w:rPr>
              <w:t>」</w:t>
            </w:r>
            <w:r w:rsidRPr="00FF11BF">
              <w:rPr>
                <w:rFonts w:hAnsi="標楷體"/>
                <w:color w:val="000000" w:themeColor="text1"/>
                <w:spacing w:val="-20"/>
                <w:sz w:val="28"/>
                <w:szCs w:val="28"/>
              </w:rPr>
              <w:t>規定</w:t>
            </w:r>
            <w:r w:rsidRPr="00FF11BF">
              <w:rPr>
                <w:rFonts w:hAnsi="標楷體" w:hint="eastAsia"/>
                <w:color w:val="000000" w:themeColor="text1"/>
                <w:spacing w:val="-20"/>
                <w:sz w:val="28"/>
                <w:szCs w:val="28"/>
              </w:rPr>
              <w:t>。</w:t>
            </w:r>
          </w:p>
          <w:p w:rsidR="00B804D0" w:rsidRPr="00FF11BF" w:rsidRDefault="00B804D0" w:rsidP="00B804D0">
            <w:pPr>
              <w:pStyle w:val="afe"/>
              <w:numPr>
                <w:ilvl w:val="0"/>
                <w:numId w:val="19"/>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警政署</w:t>
            </w:r>
            <w:r w:rsidRPr="00FF11BF">
              <w:rPr>
                <w:rFonts w:hAnsi="標楷體"/>
                <w:color w:val="000000" w:themeColor="text1"/>
                <w:spacing w:val="-20"/>
                <w:sz w:val="28"/>
                <w:szCs w:val="28"/>
              </w:rPr>
              <w:t>104年1月9日警署保字第1040044031號函</w:t>
            </w:r>
            <w:r w:rsidRPr="00FF11BF">
              <w:rPr>
                <w:rFonts w:hAnsi="標楷體" w:hint="eastAsia"/>
                <w:color w:val="000000" w:themeColor="text1"/>
                <w:spacing w:val="-20"/>
                <w:sz w:val="28"/>
                <w:szCs w:val="28"/>
              </w:rPr>
              <w:t>規定</w:t>
            </w:r>
            <w:r w:rsidRPr="00FF11BF">
              <w:rPr>
                <w:rFonts w:hAnsi="標楷體"/>
                <w:color w:val="000000" w:themeColor="text1"/>
                <w:spacing w:val="-20"/>
                <w:sz w:val="28"/>
                <w:szCs w:val="28"/>
              </w:rPr>
              <w:t>，聚眾防處勤務應著具有辨識標誌防護衣</w:t>
            </w:r>
            <w:r w:rsidRPr="00FF11BF">
              <w:rPr>
                <w:rFonts w:hAnsi="標楷體" w:hint="eastAsia"/>
                <w:color w:val="000000" w:themeColor="text1"/>
                <w:spacing w:val="-20"/>
                <w:sz w:val="28"/>
                <w:szCs w:val="28"/>
              </w:rPr>
              <w:t>。</w:t>
            </w:r>
          </w:p>
          <w:p w:rsidR="00B804D0" w:rsidRPr="00FF11BF" w:rsidRDefault="00B804D0" w:rsidP="00B804D0">
            <w:pPr>
              <w:pStyle w:val="afe"/>
              <w:numPr>
                <w:ilvl w:val="0"/>
                <w:numId w:val="19"/>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警政署</w:t>
            </w:r>
            <w:r w:rsidRPr="00FF11BF">
              <w:rPr>
                <w:rFonts w:hAnsi="標楷體"/>
                <w:color w:val="000000" w:themeColor="text1"/>
                <w:spacing w:val="-20"/>
                <w:sz w:val="28"/>
                <w:szCs w:val="28"/>
              </w:rPr>
              <w:t>106年5月25日警署保字第1060096888號函</w:t>
            </w:r>
            <w:r w:rsidRPr="00FF11BF">
              <w:rPr>
                <w:rFonts w:hAnsi="標楷體" w:hint="eastAsia"/>
                <w:color w:val="000000" w:themeColor="text1"/>
                <w:spacing w:val="-20"/>
                <w:sz w:val="28"/>
                <w:szCs w:val="28"/>
              </w:rPr>
              <w:t>頒</w:t>
            </w:r>
            <w:r w:rsidRPr="00FF11BF">
              <w:rPr>
                <w:rFonts w:hAnsi="標楷體"/>
                <w:color w:val="000000" w:themeColor="text1"/>
                <w:spacing w:val="-20"/>
                <w:sz w:val="28"/>
                <w:szCs w:val="28"/>
              </w:rPr>
              <w:t>「警察機關防處聚眾活動阻材架設作業程序」，兼顧集會遊行自由與公共秩序</w:t>
            </w:r>
            <w:r w:rsidRPr="00FF11BF">
              <w:rPr>
                <w:rFonts w:hAnsi="標楷體" w:hint="eastAsia"/>
                <w:color w:val="000000" w:themeColor="text1"/>
                <w:spacing w:val="-20"/>
                <w:sz w:val="28"/>
                <w:szCs w:val="28"/>
              </w:rPr>
              <w:t>。</w:t>
            </w:r>
          </w:p>
          <w:p w:rsidR="00B804D0" w:rsidRPr="00FF11BF" w:rsidRDefault="00B804D0" w:rsidP="00B804D0">
            <w:pPr>
              <w:pStyle w:val="afe"/>
              <w:numPr>
                <w:ilvl w:val="0"/>
                <w:numId w:val="19"/>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警政署108年5月14日警署行字第1080090741號函發「警察機關員警制服穿著時機表」，規範「防處聚眾活動」員警著新式警便服。</w:t>
            </w:r>
          </w:p>
          <w:p w:rsidR="00B804D0" w:rsidRPr="00FF11BF" w:rsidRDefault="00B804D0" w:rsidP="00B804D0">
            <w:pPr>
              <w:pStyle w:val="afe"/>
              <w:numPr>
                <w:ilvl w:val="0"/>
                <w:numId w:val="19"/>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警政署112年2月24日警署保字第1120072799號函規定，應注意保安裝備妥適攜行及使用原則。</w:t>
            </w:r>
          </w:p>
        </w:tc>
      </w:tr>
      <w:tr w:rsidR="00FF11BF" w:rsidRPr="00FF11BF" w:rsidTr="00F779DC">
        <w:tc>
          <w:tcPr>
            <w:tcW w:w="988" w:type="dxa"/>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噴水車程序</w:t>
            </w:r>
          </w:p>
        </w:tc>
        <w:tc>
          <w:tcPr>
            <w:tcW w:w="7938" w:type="dxa"/>
          </w:tcPr>
          <w:p w:rsidR="00B804D0" w:rsidRPr="00FF11BF" w:rsidRDefault="00B804D0" w:rsidP="00F779DC">
            <w:pPr>
              <w:rPr>
                <w:rFonts w:hAnsi="標楷體"/>
                <w:color w:val="000000" w:themeColor="text1"/>
                <w:spacing w:val="-20"/>
                <w:sz w:val="28"/>
                <w:szCs w:val="28"/>
              </w:rPr>
            </w:pPr>
            <w:r w:rsidRPr="00FF11BF">
              <w:rPr>
                <w:rFonts w:hAnsi="標楷體" w:hint="eastAsia"/>
                <w:color w:val="000000" w:themeColor="text1"/>
                <w:spacing w:val="-20"/>
                <w:sz w:val="28"/>
                <w:szCs w:val="28"/>
              </w:rPr>
              <w:t>警政署104年4月8日警署保字第1040079793號函頒「警察人員使用高壓噴水車應行注意事項」，兼顧保障人民集會遊行自由與維持公共秩序。</w:t>
            </w:r>
          </w:p>
        </w:tc>
      </w:tr>
      <w:tr w:rsidR="00FF11BF" w:rsidRPr="00FF11BF" w:rsidTr="00F779DC">
        <w:tc>
          <w:tcPr>
            <w:tcW w:w="988" w:type="dxa"/>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蒐證</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lastRenderedPageBreak/>
              <w:t>畫面</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處理</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保存</w:t>
            </w:r>
          </w:p>
        </w:tc>
        <w:tc>
          <w:tcPr>
            <w:tcW w:w="7938" w:type="dxa"/>
            <w:vAlign w:val="center"/>
          </w:tcPr>
          <w:p w:rsidR="00B804D0" w:rsidRPr="00FF11BF" w:rsidRDefault="00B804D0" w:rsidP="00F779DC">
            <w:pPr>
              <w:rPr>
                <w:rFonts w:hAnsi="標楷體"/>
                <w:color w:val="000000" w:themeColor="text1"/>
                <w:spacing w:val="-20"/>
                <w:sz w:val="28"/>
                <w:szCs w:val="28"/>
              </w:rPr>
            </w:pPr>
            <w:r w:rsidRPr="00FF11BF">
              <w:rPr>
                <w:rFonts w:hAnsi="標楷體" w:hint="eastAsia"/>
                <w:color w:val="000000" w:themeColor="text1"/>
                <w:spacing w:val="-20"/>
                <w:sz w:val="28"/>
                <w:szCs w:val="28"/>
              </w:rPr>
              <w:lastRenderedPageBreak/>
              <w:t>警政署103年11月21日警署刑偵字第1030006197號函頒「警察機關執行</w:t>
            </w:r>
            <w:r w:rsidRPr="00FF11BF">
              <w:rPr>
                <w:rFonts w:hAnsi="標楷體" w:hint="eastAsia"/>
                <w:color w:val="000000" w:themeColor="text1"/>
                <w:spacing w:val="-20"/>
                <w:sz w:val="28"/>
                <w:szCs w:val="28"/>
              </w:rPr>
              <w:lastRenderedPageBreak/>
              <w:t>蒐證作業規定」（最新修訂日：105年9月26日），就「律定權責」、「執行要領」、「加強訓練」及「督導考核」等，加強蒐證作為。</w:t>
            </w:r>
          </w:p>
        </w:tc>
      </w:tr>
      <w:tr w:rsidR="00FF11BF" w:rsidRPr="00FF11BF" w:rsidTr="00F779DC">
        <w:tc>
          <w:tcPr>
            <w:tcW w:w="988" w:type="dxa"/>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lastRenderedPageBreak/>
              <w:t>加強</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人權</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法治</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教育</w:t>
            </w:r>
          </w:p>
        </w:tc>
        <w:tc>
          <w:tcPr>
            <w:tcW w:w="7938" w:type="dxa"/>
          </w:tcPr>
          <w:p w:rsidR="00B804D0" w:rsidRPr="00FF11BF" w:rsidRDefault="00B804D0" w:rsidP="00B804D0">
            <w:pPr>
              <w:pStyle w:val="afe"/>
              <w:numPr>
                <w:ilvl w:val="0"/>
                <w:numId w:val="21"/>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104年9月22、25、29、30日邀請律師鄭文龍講授「人權兩公約簡介與警察落實人權保障作為」。</w:t>
            </w:r>
          </w:p>
          <w:p w:rsidR="00B804D0" w:rsidRPr="00FF11BF" w:rsidRDefault="00B804D0" w:rsidP="00B804D0">
            <w:pPr>
              <w:pStyle w:val="afe"/>
              <w:numPr>
                <w:ilvl w:val="0"/>
                <w:numId w:val="21"/>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警政署105年4月14日警署教字第1050081345函頒「105年常年訓練徒手帶（架）離術成果驗收實施計畫」。</w:t>
            </w:r>
          </w:p>
          <w:p w:rsidR="00B804D0" w:rsidRPr="00FF11BF" w:rsidRDefault="00B804D0" w:rsidP="00B804D0">
            <w:pPr>
              <w:pStyle w:val="afe"/>
              <w:numPr>
                <w:ilvl w:val="0"/>
                <w:numId w:val="21"/>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107年8月10日邀請肯亞人權律師（曾任聯合國集會遊行權特別報告員）Maina Kiai（中譯：麥納．奇埃）講授「聯合國和平集會實務經驗」。</w:t>
            </w:r>
          </w:p>
          <w:p w:rsidR="00B804D0" w:rsidRPr="00FF11BF" w:rsidRDefault="00B804D0" w:rsidP="00B804D0">
            <w:pPr>
              <w:pStyle w:val="afe"/>
              <w:numPr>
                <w:ilvl w:val="0"/>
                <w:numId w:val="21"/>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108年8月28、30日邀請臺灣人權促進會會長周宇修、律師李奇芳講授「集會遊行人權保障」及輔仁大學姚孟昌博士講授「公民與政治權利國際公約」。</w:t>
            </w:r>
          </w:p>
          <w:p w:rsidR="00B804D0" w:rsidRPr="00FF11BF" w:rsidRDefault="00B804D0" w:rsidP="00B804D0">
            <w:pPr>
              <w:pStyle w:val="afe"/>
              <w:numPr>
                <w:ilvl w:val="0"/>
                <w:numId w:val="21"/>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108年11月29日內政部「警察教育訓練課程諮詢會」決議，溝通能力納入中央警察大學及臺灣警察專科學校納入課程訓練。</w:t>
            </w:r>
          </w:p>
          <w:p w:rsidR="00B804D0" w:rsidRPr="00FF11BF" w:rsidRDefault="00B804D0" w:rsidP="00B804D0">
            <w:pPr>
              <w:pStyle w:val="afe"/>
              <w:numPr>
                <w:ilvl w:val="0"/>
                <w:numId w:val="21"/>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警政署109年5月21日警署教字第1090089605號函規定，常訓學科講習邀請司法實務專業人士實施案例０教育，提升執法知能。</w:t>
            </w:r>
          </w:p>
          <w:p w:rsidR="00B804D0" w:rsidRPr="00FF11BF" w:rsidRDefault="00B804D0" w:rsidP="00B804D0">
            <w:pPr>
              <w:pStyle w:val="afe"/>
              <w:numPr>
                <w:ilvl w:val="0"/>
                <w:numId w:val="21"/>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警政署109年6月18日警署教字第1090099321號函規定，將溝通技巧納入學科講習課程。</w:t>
            </w:r>
          </w:p>
          <w:p w:rsidR="00B804D0" w:rsidRPr="00FF11BF" w:rsidRDefault="00B804D0" w:rsidP="00B804D0">
            <w:pPr>
              <w:pStyle w:val="afe"/>
              <w:numPr>
                <w:ilvl w:val="0"/>
                <w:numId w:val="21"/>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警政署108年12月24日警署教字第1080174302號函，109年警察實務常年訓練學科講習教材納入「兩公約及身心障礙者權利公約」簡介與警察落實人權保障的作為。</w:t>
            </w:r>
          </w:p>
          <w:p w:rsidR="00B804D0" w:rsidRPr="00FF11BF" w:rsidRDefault="00B804D0" w:rsidP="00B804D0">
            <w:pPr>
              <w:pStyle w:val="afe"/>
              <w:numPr>
                <w:ilvl w:val="0"/>
                <w:numId w:val="21"/>
              </w:numPr>
              <w:overflowPunct/>
              <w:autoSpaceDE/>
              <w:autoSpaceDN/>
              <w:ind w:leftChars="0" w:left="600" w:hanging="600"/>
              <w:rPr>
                <w:rFonts w:hAnsi="標楷體"/>
                <w:color w:val="000000" w:themeColor="text1"/>
                <w:spacing w:val="-20"/>
                <w:sz w:val="28"/>
                <w:szCs w:val="28"/>
              </w:rPr>
            </w:pPr>
            <w:r w:rsidRPr="00FF11BF">
              <w:rPr>
                <w:rFonts w:hAnsi="標楷體" w:hint="eastAsia"/>
                <w:color w:val="000000" w:themeColor="text1"/>
                <w:spacing w:val="-20"/>
                <w:sz w:val="28"/>
                <w:szCs w:val="28"/>
              </w:rPr>
              <w:t>109年11月9、11、13日邀請臺灣人權促進會法務主任王曦講授「集會遊行人權保障」。</w:t>
            </w:r>
          </w:p>
        </w:tc>
      </w:tr>
      <w:tr w:rsidR="00FF11BF" w:rsidRPr="00FF11BF" w:rsidTr="00F779DC">
        <w:tc>
          <w:tcPr>
            <w:tcW w:w="988" w:type="dxa"/>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媒體</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應處</w:t>
            </w:r>
          </w:p>
        </w:tc>
        <w:tc>
          <w:tcPr>
            <w:tcW w:w="7938" w:type="dxa"/>
          </w:tcPr>
          <w:p w:rsidR="00B804D0" w:rsidRPr="00FF11BF" w:rsidRDefault="00B804D0" w:rsidP="00B804D0">
            <w:pPr>
              <w:pStyle w:val="afe"/>
              <w:numPr>
                <w:ilvl w:val="0"/>
                <w:numId w:val="20"/>
              </w:numPr>
              <w:overflowPunct/>
              <w:autoSpaceDE/>
              <w:autoSpaceDN/>
              <w:ind w:leftChars="0" w:left="520" w:hangingChars="200" w:hanging="520"/>
              <w:rPr>
                <w:rFonts w:hAnsi="標楷體"/>
                <w:color w:val="000000" w:themeColor="text1"/>
                <w:spacing w:val="-20"/>
                <w:sz w:val="28"/>
                <w:szCs w:val="28"/>
              </w:rPr>
            </w:pPr>
            <w:r w:rsidRPr="00FF11BF">
              <w:rPr>
                <w:rFonts w:hAnsi="標楷體" w:hint="eastAsia"/>
                <w:color w:val="000000" w:themeColor="text1"/>
                <w:spacing w:val="-20"/>
                <w:sz w:val="28"/>
                <w:szCs w:val="28"/>
              </w:rPr>
              <w:t>105年6月16日訂定「臺北市政府警察局執行集會遊行活動保障新聞採訪標準作業程序」，律定保障媒體採訪自由及記者安全。</w:t>
            </w:r>
          </w:p>
          <w:p w:rsidR="00B804D0" w:rsidRPr="00FF11BF" w:rsidRDefault="00B804D0" w:rsidP="00B804D0">
            <w:pPr>
              <w:pStyle w:val="afe"/>
              <w:numPr>
                <w:ilvl w:val="0"/>
                <w:numId w:val="20"/>
              </w:numPr>
              <w:overflowPunct/>
              <w:autoSpaceDE/>
              <w:autoSpaceDN/>
              <w:ind w:leftChars="0" w:left="520" w:hangingChars="200" w:hanging="520"/>
              <w:rPr>
                <w:rFonts w:hAnsi="標楷體"/>
                <w:color w:val="000000" w:themeColor="text1"/>
                <w:spacing w:val="-20"/>
                <w:sz w:val="28"/>
                <w:szCs w:val="28"/>
              </w:rPr>
            </w:pPr>
            <w:r w:rsidRPr="00FF11BF">
              <w:rPr>
                <w:rFonts w:hAnsi="標楷體" w:hint="eastAsia"/>
                <w:color w:val="000000" w:themeColor="text1"/>
                <w:spacing w:val="-20"/>
                <w:sz w:val="28"/>
                <w:szCs w:val="28"/>
              </w:rPr>
              <w:t>警政署108年10月29日警署公字第1080153835號函頒「警察機關新聞發布及傳播媒體協調聯繫作業規定」，重大突發治安事件應視實際需要，發布新聞或提供資料說明澄清。</w:t>
            </w:r>
          </w:p>
        </w:tc>
      </w:tr>
      <w:tr w:rsidR="00FF11BF" w:rsidRPr="00FF11BF" w:rsidTr="00F779DC">
        <w:tc>
          <w:tcPr>
            <w:tcW w:w="988" w:type="dxa"/>
            <w:vAlign w:val="center"/>
          </w:tcPr>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其他</w:t>
            </w:r>
          </w:p>
          <w:p w:rsidR="00B804D0" w:rsidRPr="00FF11BF" w:rsidRDefault="00B804D0" w:rsidP="00F779DC">
            <w:pPr>
              <w:jc w:val="center"/>
              <w:rPr>
                <w:rFonts w:hAnsi="標楷體"/>
                <w:b/>
                <w:color w:val="000000" w:themeColor="text1"/>
                <w:spacing w:val="-20"/>
                <w:sz w:val="28"/>
                <w:szCs w:val="28"/>
              </w:rPr>
            </w:pPr>
            <w:r w:rsidRPr="00FF11BF">
              <w:rPr>
                <w:rFonts w:hAnsi="標楷體" w:hint="eastAsia"/>
                <w:b/>
                <w:color w:val="000000" w:themeColor="text1"/>
                <w:spacing w:val="-20"/>
                <w:sz w:val="28"/>
                <w:szCs w:val="28"/>
              </w:rPr>
              <w:t>補充</w:t>
            </w:r>
          </w:p>
        </w:tc>
        <w:tc>
          <w:tcPr>
            <w:tcW w:w="7938" w:type="dxa"/>
          </w:tcPr>
          <w:p w:rsidR="00B804D0" w:rsidRPr="00FF11BF" w:rsidRDefault="00B804D0" w:rsidP="00F779DC">
            <w:pPr>
              <w:rPr>
                <w:rFonts w:hAnsi="標楷體"/>
                <w:b/>
                <w:color w:val="000000" w:themeColor="text1"/>
                <w:spacing w:val="-20"/>
                <w:sz w:val="28"/>
                <w:szCs w:val="28"/>
              </w:rPr>
            </w:pPr>
            <w:r w:rsidRPr="00FF11BF">
              <w:rPr>
                <w:rFonts w:hAnsi="標楷體" w:hint="eastAsia"/>
                <w:b/>
                <w:color w:val="000000" w:themeColor="text1"/>
                <w:spacing w:val="-20"/>
                <w:sz w:val="28"/>
                <w:szCs w:val="28"/>
              </w:rPr>
              <w:t>一、保護違規靜坐群眾離開教範影音</w:t>
            </w:r>
            <w:r w:rsidRPr="00FF11BF">
              <w:rPr>
                <w:rFonts w:hAnsi="標楷體"/>
                <w:b/>
                <w:color w:val="000000" w:themeColor="text1"/>
                <w:spacing w:val="-20"/>
                <w:sz w:val="28"/>
                <w:szCs w:val="28"/>
              </w:rPr>
              <w:t>E</w:t>
            </w:r>
            <w:r w:rsidRPr="00FF11BF">
              <w:rPr>
                <w:rFonts w:hAnsi="標楷體" w:hint="eastAsia"/>
                <w:b/>
                <w:color w:val="000000" w:themeColor="text1"/>
                <w:spacing w:val="-20"/>
                <w:sz w:val="28"/>
                <w:szCs w:val="28"/>
              </w:rPr>
              <w:t>化教材</w:t>
            </w:r>
          </w:p>
          <w:p w:rsidR="00B804D0" w:rsidRPr="00FF11BF" w:rsidRDefault="00B804D0" w:rsidP="00F779DC">
            <w:pPr>
              <w:ind w:leftChars="250" w:left="850"/>
              <w:rPr>
                <w:rFonts w:hAnsi="標楷體"/>
                <w:color w:val="000000" w:themeColor="text1"/>
                <w:spacing w:val="-20"/>
                <w:sz w:val="28"/>
                <w:szCs w:val="28"/>
              </w:rPr>
            </w:pPr>
            <w:r w:rsidRPr="00FF11BF">
              <w:rPr>
                <w:rFonts w:hAnsi="標楷體" w:hint="eastAsia"/>
                <w:color w:val="000000" w:themeColor="text1"/>
                <w:spacing w:val="-20"/>
                <w:sz w:val="28"/>
                <w:szCs w:val="28"/>
              </w:rPr>
              <w:t>警政署101年1月19日警署教字第1010040174號函頒「保護違規靜坐群眾離開訓練教範」。</w:t>
            </w:r>
          </w:p>
          <w:p w:rsidR="00B804D0" w:rsidRPr="00FF11BF" w:rsidRDefault="00B804D0" w:rsidP="00F779DC">
            <w:pPr>
              <w:ind w:leftChars="15" w:left="572" w:hangingChars="200" w:hanging="521"/>
              <w:rPr>
                <w:rFonts w:hAnsi="標楷體"/>
                <w:b/>
                <w:color w:val="000000" w:themeColor="text1"/>
                <w:spacing w:val="-20"/>
                <w:sz w:val="28"/>
                <w:szCs w:val="28"/>
              </w:rPr>
            </w:pPr>
            <w:r w:rsidRPr="00FF11BF">
              <w:rPr>
                <w:rFonts w:hAnsi="標楷體" w:hint="eastAsia"/>
                <w:b/>
                <w:color w:val="000000" w:themeColor="text1"/>
                <w:spacing w:val="-20"/>
                <w:sz w:val="28"/>
                <w:szCs w:val="28"/>
              </w:rPr>
              <w:t>二、機動保安警力整備檢測計畫（隨後續計畫修正，前函頒計畫停止適用）</w:t>
            </w:r>
          </w:p>
          <w:p w:rsidR="00B804D0" w:rsidRPr="00FF11BF" w:rsidRDefault="00B804D0" w:rsidP="00F779DC">
            <w:pPr>
              <w:pStyle w:val="afe"/>
              <w:ind w:leftChars="74" w:left="772" w:hangingChars="200" w:hanging="520"/>
              <w:rPr>
                <w:rFonts w:hAnsi="標楷體"/>
                <w:color w:val="000000" w:themeColor="text1"/>
                <w:spacing w:val="-20"/>
                <w:sz w:val="28"/>
                <w:szCs w:val="28"/>
              </w:rPr>
            </w:pPr>
            <w:r w:rsidRPr="00FF11BF">
              <w:rPr>
                <w:rFonts w:hAnsi="標楷體" w:hint="eastAsia"/>
                <w:color w:val="000000" w:themeColor="text1"/>
                <w:spacing w:val="-20"/>
                <w:sz w:val="28"/>
                <w:szCs w:val="28"/>
              </w:rPr>
              <w:t>(一)警政署104年12月18日警署保字第1040186320號函頒修正「機動保安警力整備檢測實施計畫」。</w:t>
            </w:r>
          </w:p>
          <w:p w:rsidR="00B804D0" w:rsidRPr="00FF11BF" w:rsidRDefault="00B804D0" w:rsidP="00F779DC">
            <w:pPr>
              <w:pStyle w:val="afe"/>
              <w:ind w:leftChars="74" w:left="772" w:hangingChars="200" w:hanging="520"/>
              <w:rPr>
                <w:rFonts w:hAnsi="標楷體"/>
                <w:color w:val="000000" w:themeColor="text1"/>
                <w:spacing w:val="-20"/>
                <w:sz w:val="28"/>
                <w:szCs w:val="28"/>
              </w:rPr>
            </w:pPr>
            <w:r w:rsidRPr="00FF11BF">
              <w:rPr>
                <w:rFonts w:hAnsi="標楷體" w:hint="eastAsia"/>
                <w:color w:val="000000" w:themeColor="text1"/>
                <w:spacing w:val="-20"/>
                <w:sz w:val="28"/>
                <w:szCs w:val="28"/>
              </w:rPr>
              <w:lastRenderedPageBreak/>
              <w:t>(二)警政署106年3月23日警署保字第1060072967號函頒修正「機動保安警力整備檢測實施計畫」。</w:t>
            </w:r>
          </w:p>
          <w:p w:rsidR="00B804D0" w:rsidRPr="00FF11BF" w:rsidRDefault="00B804D0" w:rsidP="00F779DC">
            <w:pPr>
              <w:pStyle w:val="afe"/>
              <w:ind w:leftChars="74" w:left="772" w:hangingChars="200" w:hanging="520"/>
              <w:rPr>
                <w:rFonts w:hAnsi="標楷體"/>
                <w:color w:val="000000" w:themeColor="text1"/>
                <w:spacing w:val="-20"/>
                <w:sz w:val="28"/>
                <w:szCs w:val="28"/>
              </w:rPr>
            </w:pPr>
            <w:r w:rsidRPr="00FF11BF">
              <w:rPr>
                <w:rFonts w:hAnsi="標楷體" w:hint="eastAsia"/>
                <w:color w:val="000000" w:themeColor="text1"/>
                <w:spacing w:val="-20"/>
                <w:sz w:val="28"/>
                <w:szCs w:val="28"/>
              </w:rPr>
              <w:t>(三)警政署106年9月13日警署保字第1060140850號函頒修正「機動保安警力整備檢測實施計畫」。</w:t>
            </w:r>
          </w:p>
          <w:p w:rsidR="00B804D0" w:rsidRPr="00FF11BF" w:rsidRDefault="00B804D0" w:rsidP="00F779DC">
            <w:pPr>
              <w:pStyle w:val="afe"/>
              <w:ind w:leftChars="74" w:left="772" w:hangingChars="200" w:hanging="520"/>
              <w:rPr>
                <w:rFonts w:hAnsi="標楷體"/>
                <w:color w:val="000000" w:themeColor="text1"/>
                <w:spacing w:val="-20"/>
                <w:sz w:val="28"/>
                <w:szCs w:val="28"/>
              </w:rPr>
            </w:pPr>
            <w:r w:rsidRPr="00FF11BF">
              <w:rPr>
                <w:rFonts w:hAnsi="標楷體" w:hint="eastAsia"/>
                <w:color w:val="000000" w:themeColor="text1"/>
                <w:spacing w:val="-20"/>
                <w:sz w:val="28"/>
                <w:szCs w:val="28"/>
              </w:rPr>
              <w:t>(四)警政署107年1月25日警署保字第1070051491號函頒修正「機動保安警力整備檢測實施計畫」。</w:t>
            </w:r>
          </w:p>
          <w:p w:rsidR="00B804D0" w:rsidRPr="00FF11BF" w:rsidRDefault="00B804D0" w:rsidP="00F779DC">
            <w:pPr>
              <w:pStyle w:val="afe"/>
              <w:ind w:leftChars="74" w:left="772" w:hangingChars="200" w:hanging="520"/>
              <w:rPr>
                <w:rFonts w:hAnsi="標楷體"/>
                <w:color w:val="000000" w:themeColor="text1"/>
                <w:spacing w:val="-20"/>
                <w:sz w:val="28"/>
                <w:szCs w:val="28"/>
              </w:rPr>
            </w:pPr>
            <w:r w:rsidRPr="00FF11BF">
              <w:rPr>
                <w:rFonts w:hAnsi="標楷體" w:hint="eastAsia"/>
                <w:color w:val="000000" w:themeColor="text1"/>
                <w:spacing w:val="-20"/>
                <w:sz w:val="28"/>
                <w:szCs w:val="28"/>
              </w:rPr>
              <w:t>(五)警政署108年2月1日警署保字第1080054778號函頒修正「機動保安警力整備暨保安裝備督考實施計畫」。</w:t>
            </w:r>
          </w:p>
          <w:p w:rsidR="00B804D0" w:rsidRPr="00FF11BF" w:rsidRDefault="00B804D0" w:rsidP="00F779DC">
            <w:pPr>
              <w:pStyle w:val="afe"/>
              <w:ind w:leftChars="74" w:left="772" w:hangingChars="200" w:hanging="520"/>
              <w:rPr>
                <w:rFonts w:hAnsi="標楷體"/>
                <w:color w:val="000000" w:themeColor="text1"/>
                <w:spacing w:val="-20"/>
                <w:sz w:val="28"/>
                <w:szCs w:val="28"/>
              </w:rPr>
            </w:pPr>
            <w:r w:rsidRPr="00FF11BF">
              <w:rPr>
                <w:rFonts w:hAnsi="標楷體" w:hint="eastAsia"/>
                <w:color w:val="000000" w:themeColor="text1"/>
                <w:spacing w:val="-20"/>
                <w:sz w:val="28"/>
                <w:szCs w:val="28"/>
              </w:rPr>
              <w:t>(六)警政署108年8月20日警署保字第1080128687號函頒修正「機動保安警力整備暨保安裝備督考實施計畫」。</w:t>
            </w:r>
          </w:p>
          <w:p w:rsidR="00B804D0" w:rsidRPr="00FF11BF" w:rsidRDefault="00B804D0" w:rsidP="00F779DC">
            <w:pPr>
              <w:pStyle w:val="afe"/>
              <w:ind w:leftChars="74" w:left="772" w:hangingChars="200" w:hanging="520"/>
              <w:rPr>
                <w:rFonts w:hAnsi="標楷體"/>
                <w:color w:val="000000" w:themeColor="text1"/>
                <w:spacing w:val="-20"/>
                <w:sz w:val="28"/>
                <w:szCs w:val="28"/>
              </w:rPr>
            </w:pPr>
            <w:r w:rsidRPr="00FF11BF">
              <w:rPr>
                <w:rFonts w:hAnsi="標楷體" w:hint="eastAsia"/>
                <w:color w:val="000000" w:themeColor="text1"/>
                <w:spacing w:val="-20"/>
                <w:sz w:val="28"/>
                <w:szCs w:val="28"/>
              </w:rPr>
              <w:t>(七)警政署110年4月7日警署保字第1100077384號函頒修正「機動保安警力整備暨保安裝備督考實施計畫」。</w:t>
            </w:r>
          </w:p>
          <w:p w:rsidR="00B804D0" w:rsidRPr="00FF11BF" w:rsidRDefault="00B804D0" w:rsidP="00F779DC">
            <w:pPr>
              <w:ind w:leftChars="15" w:left="577" w:hangingChars="202" w:hanging="526"/>
              <w:rPr>
                <w:rFonts w:hAnsi="標楷體"/>
                <w:b/>
                <w:color w:val="000000" w:themeColor="text1"/>
                <w:spacing w:val="-20"/>
                <w:sz w:val="28"/>
                <w:szCs w:val="28"/>
              </w:rPr>
            </w:pPr>
            <w:r w:rsidRPr="00FF11BF">
              <w:rPr>
                <w:rFonts w:hAnsi="標楷體" w:hint="eastAsia"/>
                <w:b/>
                <w:color w:val="000000" w:themeColor="text1"/>
                <w:spacing w:val="-20"/>
                <w:sz w:val="28"/>
                <w:szCs w:val="28"/>
              </w:rPr>
              <w:t>三、警察常年訓練辦法第</w:t>
            </w:r>
            <w:r w:rsidRPr="00FF11BF">
              <w:rPr>
                <w:rFonts w:hAnsi="標楷體"/>
                <w:b/>
                <w:color w:val="000000" w:themeColor="text1"/>
                <w:spacing w:val="-20"/>
                <w:sz w:val="28"/>
                <w:szCs w:val="28"/>
              </w:rPr>
              <w:t>5</w:t>
            </w:r>
            <w:r w:rsidRPr="00FF11BF">
              <w:rPr>
                <w:rFonts w:hAnsi="標楷體" w:hint="eastAsia"/>
                <w:b/>
                <w:color w:val="000000" w:themeColor="text1"/>
                <w:spacing w:val="-20"/>
                <w:sz w:val="28"/>
                <w:szCs w:val="28"/>
              </w:rPr>
              <w:t>條規定賡續要求各警察機關應落實執行常訓學科及術科訓練</w:t>
            </w:r>
          </w:p>
          <w:p w:rsidR="00B804D0" w:rsidRPr="00FF11BF" w:rsidRDefault="00B804D0" w:rsidP="00F779DC">
            <w:pPr>
              <w:ind w:leftChars="250" w:left="850"/>
              <w:rPr>
                <w:rFonts w:hAnsi="標楷體"/>
                <w:color w:val="000000" w:themeColor="text1"/>
                <w:spacing w:val="-20"/>
                <w:sz w:val="28"/>
                <w:szCs w:val="28"/>
              </w:rPr>
            </w:pPr>
            <w:r w:rsidRPr="00FF11BF">
              <w:rPr>
                <w:rFonts w:hAnsi="標楷體" w:hint="eastAsia"/>
                <w:color w:val="000000" w:themeColor="text1"/>
                <w:spacing w:val="-20"/>
                <w:sz w:val="28"/>
                <w:szCs w:val="28"/>
              </w:rPr>
              <w:t>警政署111年3月30日警署教字第1110085218號函頒「警察人員常年訓練實施計畫」，請各警察機關實施常年訓練，包含學科及術科訓練。</w:t>
            </w:r>
          </w:p>
          <w:p w:rsidR="00B804D0" w:rsidRPr="00FF11BF" w:rsidRDefault="00B804D0" w:rsidP="00F779DC">
            <w:pPr>
              <w:ind w:leftChars="15" w:left="577" w:hangingChars="202" w:hanging="526"/>
              <w:rPr>
                <w:rFonts w:hAnsi="標楷體"/>
                <w:b/>
                <w:color w:val="000000" w:themeColor="text1"/>
                <w:spacing w:val="-20"/>
                <w:sz w:val="28"/>
                <w:szCs w:val="28"/>
              </w:rPr>
            </w:pPr>
            <w:r w:rsidRPr="00FF11BF">
              <w:rPr>
                <w:rFonts w:hAnsi="標楷體" w:hint="eastAsia"/>
                <w:b/>
                <w:color w:val="000000" w:themeColor="text1"/>
                <w:spacing w:val="-20"/>
                <w:sz w:val="28"/>
                <w:szCs w:val="28"/>
              </w:rPr>
              <w:t>四、特勤中隊員警執行聚眾防處勤務，舊式圓盾（</w:t>
            </w:r>
            <w:r w:rsidRPr="00FF11BF">
              <w:rPr>
                <w:rFonts w:hAnsi="標楷體"/>
                <w:b/>
                <w:color w:val="000000" w:themeColor="text1"/>
                <w:spacing w:val="-20"/>
                <w:sz w:val="28"/>
                <w:szCs w:val="28"/>
              </w:rPr>
              <w:t>105</w:t>
            </w:r>
            <w:r w:rsidRPr="00FF11BF">
              <w:rPr>
                <w:rFonts w:hAnsi="標楷體" w:hint="eastAsia"/>
                <w:b/>
                <w:color w:val="000000" w:themeColor="text1"/>
                <w:spacing w:val="-20"/>
                <w:sz w:val="28"/>
                <w:szCs w:val="28"/>
              </w:rPr>
              <w:t>年</w:t>
            </w:r>
            <w:r w:rsidRPr="00FF11BF">
              <w:rPr>
                <w:rFonts w:hAnsi="標楷體"/>
                <w:b/>
                <w:color w:val="000000" w:themeColor="text1"/>
                <w:spacing w:val="-20"/>
                <w:sz w:val="28"/>
                <w:szCs w:val="28"/>
              </w:rPr>
              <w:t>6</w:t>
            </w:r>
            <w:r w:rsidRPr="00FF11BF">
              <w:rPr>
                <w:rFonts w:hAnsi="標楷體" w:hint="eastAsia"/>
                <w:b/>
                <w:color w:val="000000" w:themeColor="text1"/>
                <w:spacing w:val="-20"/>
                <w:sz w:val="28"/>
                <w:szCs w:val="28"/>
              </w:rPr>
              <w:t>月前）及新式圓盾（</w:t>
            </w:r>
            <w:r w:rsidRPr="00FF11BF">
              <w:rPr>
                <w:rFonts w:hAnsi="標楷體"/>
                <w:b/>
                <w:color w:val="000000" w:themeColor="text1"/>
                <w:spacing w:val="-20"/>
                <w:sz w:val="28"/>
                <w:szCs w:val="28"/>
              </w:rPr>
              <w:t>105</w:t>
            </w:r>
            <w:r w:rsidRPr="00FF11BF">
              <w:rPr>
                <w:rFonts w:hAnsi="標楷體" w:hint="eastAsia"/>
                <w:b/>
                <w:color w:val="000000" w:themeColor="text1"/>
                <w:spacing w:val="-20"/>
                <w:sz w:val="28"/>
                <w:szCs w:val="28"/>
              </w:rPr>
              <w:t>年</w:t>
            </w:r>
            <w:r w:rsidRPr="00FF11BF">
              <w:rPr>
                <w:rFonts w:hAnsi="標楷體"/>
                <w:b/>
                <w:color w:val="000000" w:themeColor="text1"/>
                <w:spacing w:val="-20"/>
                <w:sz w:val="28"/>
                <w:szCs w:val="28"/>
              </w:rPr>
              <w:t>6</w:t>
            </w:r>
            <w:r w:rsidRPr="00FF11BF">
              <w:rPr>
                <w:rFonts w:hAnsi="標楷體" w:hint="eastAsia"/>
                <w:b/>
                <w:color w:val="000000" w:themeColor="text1"/>
                <w:spacing w:val="-20"/>
                <w:sz w:val="28"/>
                <w:szCs w:val="28"/>
              </w:rPr>
              <w:t>月後）之具體改善日期</w:t>
            </w:r>
          </w:p>
          <w:p w:rsidR="00B804D0" w:rsidRPr="00FF11BF" w:rsidRDefault="00B804D0" w:rsidP="00F779DC">
            <w:pPr>
              <w:ind w:leftChars="250" w:left="850"/>
              <w:rPr>
                <w:rFonts w:hAnsi="標楷體"/>
                <w:b/>
                <w:color w:val="000000" w:themeColor="text1"/>
                <w:spacing w:val="-20"/>
                <w:sz w:val="28"/>
                <w:szCs w:val="28"/>
              </w:rPr>
            </w:pPr>
            <w:r w:rsidRPr="00FF11BF">
              <w:rPr>
                <w:rFonts w:hAnsi="標楷體" w:hint="eastAsia"/>
                <w:color w:val="000000" w:themeColor="text1"/>
                <w:spacing w:val="-20"/>
                <w:sz w:val="28"/>
                <w:szCs w:val="28"/>
              </w:rPr>
              <w:t>經查臺北市政府警察局特勤中隊之新式圓盾（透明圓盾）係於105年6月14日購置，並於翌(15)日入帳。</w:t>
            </w:r>
          </w:p>
        </w:tc>
      </w:tr>
    </w:tbl>
    <w:p w:rsidR="00B804D0" w:rsidRPr="00FF11BF" w:rsidRDefault="00B804D0" w:rsidP="00B804D0">
      <w:pPr>
        <w:rPr>
          <w:color w:val="000000" w:themeColor="text1"/>
          <w:sz w:val="24"/>
        </w:rPr>
      </w:pPr>
      <w:r w:rsidRPr="00FF11BF">
        <w:rPr>
          <w:rFonts w:hint="eastAsia"/>
          <w:color w:val="000000" w:themeColor="text1"/>
          <w:sz w:val="24"/>
        </w:rPr>
        <w:lastRenderedPageBreak/>
        <w:t>資料來源：警政署112年2月21日詢問後補充說明資料。</w:t>
      </w:r>
    </w:p>
    <w:p w:rsidR="00B804D0" w:rsidRPr="00FF11BF" w:rsidRDefault="00B804D0" w:rsidP="00B804D0">
      <w:pPr>
        <w:rPr>
          <w:color w:val="000000" w:themeColor="text1"/>
        </w:rPr>
      </w:pP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綜上論述，集會遊行是憲法保障的基本人權，惟就本事件群眾侵入行政院及警方處置之過程以觀，洵</w:t>
      </w:r>
      <w:r w:rsidRPr="00FF11BF">
        <w:rPr>
          <w:rFonts w:hint="eastAsia"/>
          <w:color w:val="000000" w:themeColor="text1"/>
          <w:szCs w:val="32"/>
        </w:rPr>
        <w:t>對臺灣之政治、經濟等</w:t>
      </w:r>
      <w:r w:rsidRPr="00FF11BF">
        <w:rPr>
          <w:rFonts w:hint="eastAsia"/>
          <w:color w:val="000000" w:themeColor="text1"/>
        </w:rPr>
        <w:t>造成一定層面之影響，引發全國民眾及社會不安，並戕害我國在國際間民主、自由及人權形象，容非允適。為保障人民集會、遊行之權益，維持社會秩序，行政院允應針對此次案例之教訓，督飭內政部、警政署等權責機關，洵應秉持「國家至上」、「民眾第一」之信念，澈底檢討改進相關規劃、執行、指揮、督導人員措施，並強</w:t>
      </w:r>
      <w:r w:rsidRPr="00FF11BF">
        <w:rPr>
          <w:rFonts w:hint="eastAsia"/>
          <w:color w:val="000000" w:themeColor="text1"/>
        </w:rPr>
        <w:lastRenderedPageBreak/>
        <w:t>化相關檢討策進作為</w:t>
      </w:r>
      <w:r w:rsidRPr="00FF11BF">
        <w:rPr>
          <w:color w:val="000000" w:themeColor="text1"/>
          <w:vertAlign w:val="superscript"/>
        </w:rPr>
        <w:footnoteReference w:id="41"/>
      </w:r>
      <w:r w:rsidRPr="00FF11BF">
        <w:rPr>
          <w:rFonts w:hint="eastAsia"/>
          <w:color w:val="000000" w:themeColor="text1"/>
        </w:rPr>
        <w:t>，並以此案例加強宣導，提升警方處理群眾運動技巧及效能，有效維護公權力，提升政府行政效能。此外，行政院允宜針對此次案例之經驗，適時發布新聞</w:t>
      </w:r>
      <w:r w:rsidRPr="00FF11BF">
        <w:rPr>
          <w:color w:val="000000" w:themeColor="text1"/>
          <w:vertAlign w:val="superscript"/>
        </w:rPr>
        <w:footnoteReference w:id="42"/>
      </w:r>
      <w:r w:rsidRPr="00FF11BF">
        <w:rPr>
          <w:rFonts w:hint="eastAsia"/>
          <w:color w:val="000000" w:themeColor="text1"/>
        </w:rPr>
        <w:t>，以公布真相，避免誤解，及時表達及澄清，政府對</w:t>
      </w:r>
      <w:r w:rsidRPr="00FF11BF">
        <w:rPr>
          <w:rFonts w:hAnsi="標楷體" w:hint="eastAsia"/>
          <w:color w:val="000000" w:themeColor="text1"/>
        </w:rPr>
        <w:t>「</w:t>
      </w:r>
      <w:r w:rsidRPr="00FF11BF">
        <w:rPr>
          <w:rFonts w:hint="eastAsia"/>
          <w:color w:val="000000" w:themeColor="text1"/>
        </w:rPr>
        <w:t>依法行使職權，以保障人民權益，維持公共秩序，保護社會安全</w:t>
      </w:r>
      <w:r w:rsidRPr="00FF11BF">
        <w:rPr>
          <w:rFonts w:hAnsi="標楷體" w:hint="eastAsia"/>
          <w:color w:val="000000" w:themeColor="text1"/>
        </w:rPr>
        <w:t>」</w:t>
      </w:r>
      <w:r w:rsidRPr="00FF11BF">
        <w:rPr>
          <w:rFonts w:hint="eastAsia"/>
          <w:color w:val="000000" w:themeColor="text1"/>
        </w:rPr>
        <w:t>之既定立場，促進社會和諧，俾爭取人民對政府之信賴及信心，進而落實人權維護（</w:t>
      </w:r>
      <w:r w:rsidRPr="00FF11BF">
        <w:rPr>
          <w:rFonts w:ascii="Times New Roman" w:hAnsi="Times New Roman" w:hint="eastAsia"/>
          <w:color w:val="000000" w:themeColor="text1"/>
          <w:kern w:val="2"/>
          <w:szCs w:val="20"/>
        </w:rPr>
        <w:t>警察職權行使法第</w:t>
      </w:r>
      <w:r w:rsidRPr="00FF11BF">
        <w:rPr>
          <w:rFonts w:ascii="Times New Roman" w:hAnsi="Times New Roman" w:hint="eastAsia"/>
          <w:color w:val="000000" w:themeColor="text1"/>
          <w:kern w:val="2"/>
          <w:szCs w:val="20"/>
        </w:rPr>
        <w:t>1</w:t>
      </w:r>
      <w:r w:rsidRPr="00FF11BF">
        <w:rPr>
          <w:rFonts w:ascii="Times New Roman" w:hAnsi="Times New Roman" w:hint="eastAsia"/>
          <w:color w:val="000000" w:themeColor="text1"/>
          <w:kern w:val="2"/>
          <w:szCs w:val="20"/>
        </w:rPr>
        <w:t>條參照</w:t>
      </w:r>
      <w:r w:rsidRPr="00FF11BF">
        <w:rPr>
          <w:rFonts w:hint="eastAsia"/>
          <w:color w:val="000000" w:themeColor="text1"/>
        </w:rPr>
        <w:t>）。另警方對高齡者人士近距離噴水、暴力踢打，相關施暴員警僥倖未受懲處，現場督導人員及指揮官對暴力視而不見，致部分員警不當</w:t>
      </w:r>
      <w:r w:rsidR="00AF3A0F" w:rsidRPr="00FF11BF">
        <w:rPr>
          <w:rFonts w:hint="eastAsia"/>
          <w:color w:val="000000" w:themeColor="text1"/>
        </w:rPr>
        <w:t>執</w:t>
      </w:r>
      <w:r w:rsidRPr="00FF11BF">
        <w:rPr>
          <w:rFonts w:hint="eastAsia"/>
          <w:color w:val="000000" w:themeColor="text1"/>
        </w:rPr>
        <w:t>勤，行政院允應本於權責督促所屬加強警察人員相關執勤、法治及人權素養之提升，在特殊緊急情況下尤應重視勤前教育，確保所有警察、執法人員維持中立性，並避免員警在缺乏勤前教育及適當勤務部署之情境下，因多日執勤、身心疲憊而情緒失控辱罵及毆打群眾，進而維護憲法第14條及警察法第2條規範之意旨。</w:t>
      </w:r>
    </w:p>
    <w:p w:rsidR="00B804D0" w:rsidRPr="00FF11BF" w:rsidRDefault="00B804D0" w:rsidP="00B804D0">
      <w:pPr>
        <w:pStyle w:val="2"/>
        <w:numPr>
          <w:ilvl w:val="1"/>
          <w:numId w:val="1"/>
        </w:numPr>
        <w:rPr>
          <w:b/>
          <w:color w:val="000000" w:themeColor="text1"/>
        </w:rPr>
      </w:pPr>
      <w:r w:rsidRPr="00FF11BF">
        <w:rPr>
          <w:rFonts w:hint="eastAsia"/>
          <w:b/>
          <w:color w:val="000000" w:themeColor="text1"/>
        </w:rPr>
        <w:t>臺北市警局身為臺北市警察勤務規劃監督機構，負有轄區警察勤務之規劃、指揮、管制、督導及考核權責；警政署身為全國警察行政事務主管機關，依法統一指揮、監督全國警察機關（構）執行警察任務，遇有重大、突發、緊急案件處理及勤務時，並有指揮、管制、督導、支援及與有關機關之聯繫、協調事項之權責，</w:t>
      </w:r>
      <w:r w:rsidRPr="00FF11BF">
        <w:rPr>
          <w:rFonts w:hint="eastAsia"/>
          <w:b/>
          <w:color w:val="000000" w:themeColor="text1"/>
        </w:rPr>
        <w:lastRenderedPageBreak/>
        <w:t>本事件警政高層部署、調派警力不當，於規劃、執行及督導等面向均有未盡周延及應策進之處，前開機關對所屬監督不周咎責難辭，致員警使用暴力驅離民眾，與警察法、內政部組織法、警政署組織法及臺北市警局組織規程等相關規定有悖，均有違失：</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警察法、內政部組織法、警政署組織法、警政署處務規程、臺北市警局組織規程、警察勤務條例、警政署保安警察第六總隊辦事細則及民眾抗爭事件處理程序及聯繫作業要點等相關規定：</w:t>
      </w:r>
    </w:p>
    <w:p w:rsidR="00B804D0" w:rsidRPr="00FF11BF" w:rsidRDefault="00B804D0" w:rsidP="00B804D0">
      <w:pPr>
        <w:pStyle w:val="4"/>
        <w:numPr>
          <w:ilvl w:val="3"/>
          <w:numId w:val="1"/>
        </w:numPr>
        <w:rPr>
          <w:color w:val="000000" w:themeColor="text1"/>
        </w:rPr>
      </w:pPr>
      <w:r w:rsidRPr="00FF11BF">
        <w:rPr>
          <w:rFonts w:hint="eastAsia"/>
          <w:color w:val="000000" w:themeColor="text1"/>
        </w:rPr>
        <w:t>依據警察法、內政部組織法及警政署組織法等相關規定，警政署辦理全國警察行政事務，統一指揮、監督全國警察機關（構）執行警察任務，遇有重大、突發、緊急案件處理及勤務時，並有指揮、管制、督導、支援及與有關機關之聯繫、協調事項之權則（警察法第4條、第5條；內政部組織法第5條；警政署組織法第1條、第2條參照）；警政署處務規程第13條規定：「勤務指揮中心掌理一級、二級指揮所開設之協調、處理事項。」</w:t>
      </w:r>
    </w:p>
    <w:p w:rsidR="00B804D0" w:rsidRPr="00FF11BF" w:rsidRDefault="00B804D0" w:rsidP="00B804D0">
      <w:pPr>
        <w:pStyle w:val="4"/>
        <w:numPr>
          <w:ilvl w:val="3"/>
          <w:numId w:val="1"/>
        </w:numPr>
        <w:rPr>
          <w:color w:val="000000" w:themeColor="text1"/>
        </w:rPr>
      </w:pPr>
      <w:r w:rsidRPr="00FF11BF">
        <w:rPr>
          <w:rFonts w:hint="eastAsia"/>
          <w:color w:val="000000" w:themeColor="text1"/>
        </w:rPr>
        <w:t>警察法第8條規定：</w:t>
      </w:r>
      <w:r w:rsidRPr="00FF11BF">
        <w:rPr>
          <w:rFonts w:hAnsi="標楷體" w:hint="eastAsia"/>
          <w:color w:val="000000" w:themeColor="text1"/>
        </w:rPr>
        <w:t>「</w:t>
      </w:r>
      <w:r w:rsidRPr="00FF11BF">
        <w:rPr>
          <w:rFonts w:hint="eastAsia"/>
          <w:color w:val="000000" w:themeColor="text1"/>
        </w:rPr>
        <w:t>直轄市政府設市警察局，縣（市）政府設縣（市）警察局（科），掌理各該管區之警察行政及業務。</w:t>
      </w:r>
      <w:r w:rsidRPr="00FF11BF">
        <w:rPr>
          <w:rFonts w:hAnsi="標楷體" w:hint="eastAsia"/>
          <w:color w:val="000000" w:themeColor="text1"/>
        </w:rPr>
        <w:t>」；</w:t>
      </w:r>
      <w:r w:rsidRPr="00FF11BF">
        <w:rPr>
          <w:rFonts w:hint="eastAsia"/>
          <w:color w:val="000000" w:themeColor="text1"/>
        </w:rPr>
        <w:t>臺北市警局組織規程第2條規定：</w:t>
      </w:r>
      <w:r w:rsidRPr="00FF11BF">
        <w:rPr>
          <w:rFonts w:hAnsi="標楷體" w:hint="eastAsia"/>
          <w:color w:val="000000" w:themeColor="text1"/>
        </w:rPr>
        <w:t>「</w:t>
      </w:r>
      <w:r w:rsidRPr="00FF11BF">
        <w:rPr>
          <w:rFonts w:hint="eastAsia"/>
          <w:color w:val="000000" w:themeColor="text1"/>
        </w:rPr>
        <w:t>臺北市警局（以下簡稱本局）置局長，承市長之命綜理局務，並兼受警政署署長之指揮監督</w:t>
      </w:r>
      <w:r w:rsidRPr="00FF11BF">
        <w:rPr>
          <w:rFonts w:hAnsi="標楷體" w:hint="eastAsia"/>
          <w:color w:val="000000" w:themeColor="text1"/>
        </w:rPr>
        <w:t>……」同</w:t>
      </w:r>
      <w:r w:rsidRPr="00FF11BF">
        <w:rPr>
          <w:rFonts w:hint="eastAsia"/>
          <w:color w:val="000000" w:themeColor="text1"/>
        </w:rPr>
        <w:t>組織規程第3條規定：「臺北市警局勤務指揮中心掌理警察勤務之指揮、調度管制、協調聯繫與最新治安狀況之控制、</w:t>
      </w:r>
      <w:r w:rsidRPr="00FF11BF">
        <w:rPr>
          <w:rFonts w:hAnsi="標楷體"/>
          <w:color w:val="000000" w:themeColor="text1"/>
        </w:rPr>
        <w:t>……</w:t>
      </w:r>
      <w:r w:rsidRPr="00FF11BF">
        <w:rPr>
          <w:rFonts w:hint="eastAsia"/>
          <w:color w:val="000000" w:themeColor="text1"/>
        </w:rPr>
        <w:t>等事項。」</w:t>
      </w:r>
      <w:r w:rsidRPr="00FF11BF">
        <w:rPr>
          <w:rFonts w:hAnsi="標楷體" w:hint="eastAsia"/>
          <w:color w:val="000000" w:themeColor="text1"/>
        </w:rPr>
        <w:t>；警察勤務條例第9條規定：「警察分局為勤務規劃監督及重點性勤務執行機構，負責規劃、指揮、管制、督導及考核轄區各勤務執行機構之勤務實施，並執行重點性勤務。」；同條例第10條</w:t>
      </w:r>
      <w:r w:rsidRPr="00FF11BF">
        <w:rPr>
          <w:rFonts w:hAnsi="標楷體" w:hint="eastAsia"/>
          <w:color w:val="000000" w:themeColor="text1"/>
        </w:rPr>
        <w:lastRenderedPageBreak/>
        <w:t>規定：「警察局為勤務規劃監督機構，負責轄區警察勤務之規劃、指揮、管制、督導及考核，並對重點性勤務，得逕為執行。」</w:t>
      </w:r>
    </w:p>
    <w:p w:rsidR="00B804D0" w:rsidRPr="00FF11BF" w:rsidRDefault="00B804D0" w:rsidP="00B804D0">
      <w:pPr>
        <w:pStyle w:val="4"/>
        <w:numPr>
          <w:ilvl w:val="3"/>
          <w:numId w:val="1"/>
        </w:numPr>
        <w:rPr>
          <w:color w:val="000000" w:themeColor="text1"/>
        </w:rPr>
      </w:pPr>
      <w:r w:rsidRPr="00FF11BF">
        <w:rPr>
          <w:rFonts w:hint="eastAsia"/>
          <w:color w:val="000000" w:themeColor="text1"/>
        </w:rPr>
        <w:t>警政署保安警察第六總隊辦事細則第9條規定：「勤務指揮中心掌理重大治安狀況、</w:t>
      </w:r>
      <w:r w:rsidRPr="00FF11BF">
        <w:rPr>
          <w:rFonts w:hAnsi="標楷體"/>
          <w:color w:val="000000" w:themeColor="text1"/>
        </w:rPr>
        <w:t>……</w:t>
      </w:r>
      <w:r w:rsidRPr="00FF11BF">
        <w:rPr>
          <w:rFonts w:hint="eastAsia"/>
          <w:color w:val="000000" w:themeColor="text1"/>
        </w:rPr>
        <w:t>、聚眾活動、</w:t>
      </w:r>
      <w:r w:rsidRPr="00FF11BF">
        <w:rPr>
          <w:rFonts w:hAnsi="標楷體"/>
          <w:color w:val="000000" w:themeColor="text1"/>
        </w:rPr>
        <w:t>……</w:t>
      </w:r>
      <w:r w:rsidRPr="00FF11BF">
        <w:rPr>
          <w:rFonts w:hint="eastAsia"/>
          <w:color w:val="000000" w:themeColor="text1"/>
        </w:rPr>
        <w:t>等之接報、指揮、處置及通報；</w:t>
      </w:r>
      <w:r w:rsidRPr="00FF11BF">
        <w:rPr>
          <w:rFonts w:hAnsi="標楷體"/>
          <w:color w:val="000000" w:themeColor="text1"/>
        </w:rPr>
        <w:t>……</w:t>
      </w:r>
      <w:r w:rsidRPr="00FF11BF">
        <w:rPr>
          <w:rFonts w:hint="eastAsia"/>
          <w:color w:val="000000" w:themeColor="text1"/>
        </w:rPr>
        <w:t>；各項勤務之支援、指揮、管制、調度及協調事項。」；民眾抗爭事件處理程序及聯繫作業要點第11點規定，民眾抗爭事件處理程序中，於「現場階段」，抗爭活動發生時，應立即啟動應變機制、確實分工，有效處理，避免抗爭擴大或造成流血事件，其程序包括「成立指揮所」：民眾抗爭發生時，權責機關主管或其指定人員，應視狀況立即召集相關單位人員成立指揮所，統一指揮處理抗爭事件。</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經核，本事件警方指揮所開設時機未盡周延，亦未成立前進指揮所，影響調度、防處及整體警力發揮，難以有效應處危安事件：</w:t>
      </w:r>
    </w:p>
    <w:p w:rsidR="00B804D0" w:rsidRPr="00FF11BF" w:rsidRDefault="00B804D0" w:rsidP="00B804D0">
      <w:pPr>
        <w:pStyle w:val="5"/>
        <w:numPr>
          <w:ilvl w:val="4"/>
          <w:numId w:val="1"/>
        </w:numPr>
        <w:rPr>
          <w:color w:val="000000" w:themeColor="text1"/>
        </w:rPr>
      </w:pPr>
      <w:r w:rsidRPr="00FF11BF">
        <w:rPr>
          <w:rFonts w:hint="eastAsia"/>
          <w:color w:val="000000" w:themeColor="text1"/>
        </w:rPr>
        <w:t>查據內政部針對</w:t>
      </w:r>
      <w:r w:rsidRPr="00FF11BF">
        <w:rPr>
          <w:rFonts w:hAnsi="標楷體" w:hint="eastAsia"/>
          <w:color w:val="000000" w:themeColor="text1"/>
        </w:rPr>
        <w:t>「</w:t>
      </w:r>
      <w:r w:rsidRPr="00FF11BF">
        <w:rPr>
          <w:rFonts w:hAnsi="標楷體" w:hint="eastAsia"/>
          <w:color w:val="000000" w:themeColor="text1"/>
          <w:szCs w:val="32"/>
        </w:rPr>
        <w:t>本案之檢討及策進作為」</w:t>
      </w:r>
      <w:r w:rsidRPr="00FF11BF">
        <w:rPr>
          <w:rFonts w:hint="eastAsia"/>
          <w:color w:val="000000" w:themeColor="text1"/>
        </w:rPr>
        <w:t>復稱：因網路動員陳抗活動場次驟增，陳抗地點及動員人數難以預料，陳抗現場形成速度快、人數多，造成部署警力不及因應；為有效解決，於陳抗活動狀況升高時，當時即由臺北市警局局長、副局長前往現場適當地點開設前進指揮所，統籌指揮調度，並抽調各分局、大隊（隊）警力，律定分局長、大隊（隊）長親自率幕僚群及建制警力馳援，發揮整體戰力。</w:t>
      </w:r>
    </w:p>
    <w:p w:rsidR="00B804D0" w:rsidRPr="00FF11BF" w:rsidRDefault="00B804D0" w:rsidP="00B804D0">
      <w:pPr>
        <w:pStyle w:val="5"/>
        <w:numPr>
          <w:ilvl w:val="4"/>
          <w:numId w:val="1"/>
        </w:numPr>
        <w:rPr>
          <w:color w:val="000000" w:themeColor="text1"/>
        </w:rPr>
      </w:pPr>
      <w:r w:rsidRPr="00FF11BF">
        <w:rPr>
          <w:rFonts w:hint="eastAsia"/>
          <w:color w:val="000000" w:themeColor="text1"/>
        </w:rPr>
        <w:t>詢據內政部及警政署表示：</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事發當日僅能指派先抵達之分局及支援警力鞏固防線，俟其餘警力陸續抵達後，再另行</w:t>
      </w:r>
      <w:r w:rsidRPr="00FF11BF">
        <w:rPr>
          <w:rFonts w:hint="eastAsia"/>
          <w:color w:val="000000" w:themeColor="text1"/>
        </w:rPr>
        <w:lastRenderedPageBreak/>
        <w:t>重新分配任務</w:t>
      </w:r>
      <w:r w:rsidRPr="00FF11BF">
        <w:rPr>
          <w:rStyle w:val="aff4"/>
          <w:color w:val="000000" w:themeColor="text1"/>
        </w:rPr>
        <w:footnoteReference w:id="43"/>
      </w:r>
      <w:r w:rsidRPr="00FF11BF">
        <w:rPr>
          <w:rFonts w:hint="eastAsia"/>
          <w:color w:val="000000" w:themeColor="text1"/>
        </w:rPr>
        <w:t>。事發時，臺北市警局前進指揮所開設情形：</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臺北市警局自103年3月18日20時45分起，即在該局六樓第一會議室開設指揮所。</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臺北市警局執行行政院淨空勤務，因事發突然，為維護國家最高行政機關之安全，該局黃昇勇局長旋即率3位副局長、督察長到場，並通報中正第一、文山第二、內湖、大安等分局分局長及刑大、交大、保大大隊長率員馳赴現場支援；惟其他如總統府、中興寓所、中央聯合辦公大樓等重點區域，為防範群眾流竄，多點包圍，仍須同步兼顧，爰部署上述處所之警力無法立即抽調至行政院支援。</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21時許，為排除侵入群眾，遂通報大同、中山、松山、士林、北投、文山第一等分局分局長率員到場。</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22時許，各任務分局抵達行政院，並由黃局長召集各分區指揮官，假該局交通警察大隊4樓會議室開會（當時並未成立前進指揮所），交付任務並提示注意事項，該局為達成行政院淨空任務，在行政院旁之交通大隊召開會議。本案發生後，該部警政署及臺北市警局即開設一級指揮所，分別由時任該部警政署之署長王卓鈞及臺北市警局之局長黃昇勇擔任指揮官，因一級指揮所依慣例係由首長擔任指揮官，並無相關書面佐證資料。</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指揮所開設之目的在於召集相關幕僚作業單</w:t>
      </w:r>
      <w:r w:rsidRPr="00FF11BF">
        <w:rPr>
          <w:rFonts w:hint="eastAsia"/>
          <w:color w:val="000000" w:themeColor="text1"/>
        </w:rPr>
        <w:lastRenderedPageBreak/>
        <w:t>位，並與現場執勤單位保持聯繫，俾使指揮官能第一時間掌握最新訊息，以利判斷、下達正確決策，其性質即屬於會議性質。本事件因事出突然情況急迫，第一時間該部警政署及臺北市警局即時成立指揮所作業，臺北市警局負責指揮調度並處置現場狀況，該部警政署與臺北市警局保持連線掌握最新資訊，隨時依該局申請需求調度警力及阻材支援。</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有關</w:t>
      </w:r>
      <w:r w:rsidRPr="00FF11BF">
        <w:rPr>
          <w:color w:val="000000" w:themeColor="text1"/>
        </w:rPr>
        <w:t>指揮所之開設，</w:t>
      </w:r>
      <w:r w:rsidRPr="00FF11BF">
        <w:rPr>
          <w:rFonts w:hint="eastAsia"/>
          <w:color w:val="000000" w:themeColor="text1"/>
        </w:rPr>
        <w:t>該部</w:t>
      </w:r>
      <w:r w:rsidRPr="00FF11BF">
        <w:rPr>
          <w:color w:val="000000" w:themeColor="text1"/>
        </w:rPr>
        <w:t>警政</w:t>
      </w:r>
      <w:r w:rsidRPr="00FF11BF">
        <w:rPr>
          <w:rFonts w:hint="eastAsia"/>
          <w:color w:val="000000" w:themeColor="text1"/>
        </w:rPr>
        <w:t>署訂有</w:t>
      </w:r>
      <w:r w:rsidRPr="00FF11BF">
        <w:rPr>
          <w:color w:val="000000" w:themeColor="text1"/>
        </w:rPr>
        <w:t>「</w:t>
      </w:r>
      <w:r w:rsidRPr="00FF11BF">
        <w:rPr>
          <w:rFonts w:hint="eastAsia"/>
          <w:color w:val="000000" w:themeColor="text1"/>
        </w:rPr>
        <w:t>警察機關</w:t>
      </w:r>
      <w:r w:rsidRPr="00FF11BF">
        <w:rPr>
          <w:color w:val="000000" w:themeColor="text1"/>
        </w:rPr>
        <w:t>勤務指揮中心作業規定」</w:t>
      </w:r>
      <w:r w:rsidRPr="00FF11BF">
        <w:rPr>
          <w:rFonts w:hint="eastAsia"/>
          <w:color w:val="000000" w:themeColor="text1"/>
        </w:rPr>
        <w:t>，</w:t>
      </w:r>
      <w:r w:rsidRPr="00FF11BF">
        <w:rPr>
          <w:color w:val="000000" w:themeColor="text1"/>
        </w:rPr>
        <w:t>並明訂</w:t>
      </w:r>
      <w:r w:rsidRPr="00FF11BF">
        <w:rPr>
          <w:rFonts w:hint="eastAsia"/>
          <w:color w:val="000000" w:themeColor="text1"/>
        </w:rPr>
        <w:t>一</w:t>
      </w:r>
      <w:r w:rsidRPr="00FF11BF">
        <w:rPr>
          <w:color w:val="000000" w:themeColor="text1"/>
        </w:rPr>
        <w:t>至</w:t>
      </w:r>
      <w:r w:rsidRPr="00FF11BF">
        <w:rPr>
          <w:rFonts w:hint="eastAsia"/>
          <w:color w:val="000000" w:themeColor="text1"/>
        </w:rPr>
        <w:t>三級開設之</w:t>
      </w:r>
      <w:r w:rsidRPr="00FF11BF">
        <w:rPr>
          <w:color w:val="000000" w:themeColor="text1"/>
        </w:rPr>
        <w:t>時機及編組，惟</w:t>
      </w:r>
      <w:r w:rsidRPr="00FF11BF">
        <w:rPr>
          <w:rFonts w:hint="eastAsia"/>
          <w:color w:val="000000" w:themeColor="text1"/>
        </w:rPr>
        <w:t>未就前進指揮所作業之運作予以規定。</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另有關前進指揮所之開設，係由指揮官為因應現場狀況變化利於就地指揮、調度及管制等事宜，以即時彈性應處而設。因係由指揮官於現場臨時決定開設，並非常態性之機制，法令並無明文規定。</w:t>
      </w:r>
    </w:p>
    <w:p w:rsidR="00B804D0" w:rsidRPr="00FF11BF" w:rsidRDefault="00B804D0" w:rsidP="00B804D0">
      <w:pPr>
        <w:pStyle w:val="5"/>
        <w:numPr>
          <w:ilvl w:val="4"/>
          <w:numId w:val="1"/>
        </w:numPr>
        <w:rPr>
          <w:color w:val="000000" w:themeColor="text1"/>
        </w:rPr>
      </w:pPr>
      <w:r w:rsidRPr="00FF11BF">
        <w:rPr>
          <w:rFonts w:hint="eastAsia"/>
          <w:color w:val="000000" w:themeColor="text1"/>
        </w:rPr>
        <w:t>警察機關長期處理群眾集會、遊行事件，無論合法與否，各直轄市、縣（市）不乏成功案例，惟失敗者亦屢見不鮮，鑑於防處聚眾活動，任務單位雖均訂定執行計畫，完成各項整備及警力部署，但警民衝突、違法脫序猶不能免，嚴重影響社會秩序，造成民怨，甚至指謫警察執法效能不彰，迭遭社會大眾質疑與非議，足見確有精進及檢討策進之空間</w:t>
      </w:r>
      <w:r w:rsidRPr="00FF11BF">
        <w:rPr>
          <w:rStyle w:val="aff4"/>
          <w:rFonts w:hAnsi="標楷體"/>
          <w:color w:val="000000" w:themeColor="text1"/>
        </w:rPr>
        <w:footnoteReference w:id="44"/>
      </w:r>
      <w:r w:rsidRPr="00FF11BF">
        <w:rPr>
          <w:rFonts w:hint="eastAsia"/>
          <w:color w:val="000000" w:themeColor="text1"/>
        </w:rPr>
        <w:t>。</w:t>
      </w:r>
    </w:p>
    <w:p w:rsidR="00B804D0" w:rsidRPr="00FF11BF" w:rsidRDefault="00B804D0" w:rsidP="00B804D0">
      <w:pPr>
        <w:pStyle w:val="5"/>
        <w:numPr>
          <w:ilvl w:val="4"/>
          <w:numId w:val="1"/>
        </w:numPr>
        <w:rPr>
          <w:color w:val="000000" w:themeColor="text1"/>
        </w:rPr>
      </w:pPr>
      <w:r w:rsidRPr="00FF11BF">
        <w:rPr>
          <w:rFonts w:hint="eastAsia"/>
          <w:color w:val="000000" w:themeColor="text1"/>
        </w:rPr>
        <w:t>經核：</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目前我國並沒有統一的前進指揮所作業規</w:t>
      </w:r>
      <w:r w:rsidRPr="00FF11BF">
        <w:rPr>
          <w:rFonts w:hint="eastAsia"/>
          <w:color w:val="000000" w:themeColor="text1"/>
        </w:rPr>
        <w:lastRenderedPageBreak/>
        <w:t>定，亦沒有明確的設置地點與開設時機，在在影響聚眾活動勤務之指揮、調度管制、協調聯繫與最新治安狀況之控制效能。</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本事件警方指揮所開設時機未盡周延，亦未成立前進指揮所，在在影響警力調度、防處及整體戰力發揮，致群眾輕易入侵行政院，令抗爭擴大造成流血事件，核有失當。警政署允應研議聚眾活動等緊急重大勤務發生時，警方前進指揮所設置地點與開設時機，供所屬遵循，俾提升勤務指揮、執行效能，有效應處危安事件。</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查據內政部復稱，本事件發生後警察機關均虛心接受各方調查，並於執行各項勤務過程中，落實勤前教育，指揮官隨時提醒執勤員警注意執勤態度等：</w:t>
      </w:r>
    </w:p>
    <w:p w:rsidR="00B804D0" w:rsidRPr="00FF11BF" w:rsidRDefault="00B804D0" w:rsidP="00B804D0">
      <w:pPr>
        <w:pStyle w:val="4"/>
        <w:numPr>
          <w:ilvl w:val="3"/>
          <w:numId w:val="1"/>
        </w:numPr>
        <w:rPr>
          <w:color w:val="000000" w:themeColor="text1"/>
        </w:rPr>
      </w:pPr>
      <w:r w:rsidRPr="00FF11BF">
        <w:rPr>
          <w:rFonts w:hint="eastAsia"/>
          <w:color w:val="000000" w:themeColor="text1"/>
        </w:rPr>
        <w:t>本案係發生於臺北市轄內，而轄區秩序維護採地區責任制。本案發生後，臺北市警局即時成立指揮所因應，且第一時間，時任臺北市警局局長黃昇勇即率相關人員到場，並指揮執行本驅離任務。</w:t>
      </w:r>
    </w:p>
    <w:p w:rsidR="00B804D0" w:rsidRPr="00FF11BF" w:rsidRDefault="00B804D0" w:rsidP="00B804D0">
      <w:pPr>
        <w:pStyle w:val="4"/>
        <w:numPr>
          <w:ilvl w:val="3"/>
          <w:numId w:val="1"/>
        </w:numPr>
        <w:rPr>
          <w:color w:val="000000" w:themeColor="text1"/>
        </w:rPr>
      </w:pPr>
      <w:r w:rsidRPr="00FF11BF">
        <w:rPr>
          <w:rFonts w:hint="eastAsia"/>
          <w:color w:val="000000" w:themeColor="text1"/>
        </w:rPr>
        <w:t>本案執行期間所屬員警因民眾不聽勸離而強力抵抗，因而造成雙方肢體強烈接觸、推擠、架離，受傷實難避免，事後警察機關均虛心接受各方調查，努力精進此項勤務執行技巧。</w:t>
      </w:r>
    </w:p>
    <w:p w:rsidR="00B804D0" w:rsidRPr="00FF11BF" w:rsidRDefault="00B804D0" w:rsidP="00B804D0">
      <w:pPr>
        <w:pStyle w:val="4"/>
        <w:numPr>
          <w:ilvl w:val="3"/>
          <w:numId w:val="1"/>
        </w:numPr>
        <w:rPr>
          <w:color w:val="000000" w:themeColor="text1"/>
        </w:rPr>
      </w:pPr>
      <w:r w:rsidRPr="00FF11BF">
        <w:rPr>
          <w:rFonts w:hint="eastAsia"/>
          <w:color w:val="000000" w:themeColor="text1"/>
        </w:rPr>
        <w:t>內政部對於臺北市警局執行本專案勤務提起國家賠償一案，臺北地方法院判決要求臺北市政府與臺北市警局連帶賠償部分，因案係司法機關就個案所為之民事判決，該部表示尊重，</w:t>
      </w:r>
      <w:r w:rsidRPr="00FF11BF">
        <w:rPr>
          <w:rFonts w:hAnsi="標楷體"/>
          <w:color w:val="000000" w:themeColor="text1"/>
        </w:rPr>
        <w:t>……</w:t>
      </w:r>
      <w:r w:rsidRPr="00FF11BF">
        <w:rPr>
          <w:rFonts w:hint="eastAsia"/>
          <w:color w:val="000000" w:themeColor="text1"/>
        </w:rPr>
        <w:t>，另並賡續要求各警察機關處理集會、遊行案件，應秉持「依法行政」及「保障合法、取締非法、防制暴力」之原則，執行集會、遊行活動相關治安</w:t>
      </w:r>
      <w:r w:rsidRPr="00FF11BF">
        <w:rPr>
          <w:rFonts w:hint="eastAsia"/>
          <w:color w:val="000000" w:themeColor="text1"/>
        </w:rPr>
        <w:lastRenderedPageBreak/>
        <w:t>維護工作。</w:t>
      </w:r>
    </w:p>
    <w:p w:rsidR="00B804D0" w:rsidRPr="00FF11BF" w:rsidRDefault="00B804D0" w:rsidP="00B804D0">
      <w:pPr>
        <w:pStyle w:val="4"/>
        <w:numPr>
          <w:ilvl w:val="3"/>
          <w:numId w:val="1"/>
        </w:numPr>
        <w:rPr>
          <w:color w:val="000000" w:themeColor="text1"/>
        </w:rPr>
      </w:pPr>
      <w:r w:rsidRPr="00FF11BF">
        <w:rPr>
          <w:rFonts w:hint="eastAsia"/>
          <w:color w:val="000000" w:themeColor="text1"/>
        </w:rPr>
        <w:t>臺北市警局將持續落實憲法保障人權之意旨，遇有合法集會遊行及陳情抗議活動，充分尊重民眾表達意見的自由與權利；並於執行各項勤務過程中，落實勤前教育，指揮官隨時提醒執勤員警注意服務態度，避免造成誤解，以符合法令及人權兩公約相關規定，以更寬容之態度，注意比例原則及良好的執法態度和技巧，適切執法，以彰顯政府公權力。</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為執行行政院淨化勤務，由臺北市警局前局長黃昇勇擔任指揮官，當時（103年間）警察機關勤前教育規定對於督導部分未訂有明文，內政部表示將於國賠案判決確定後，擬議相關涉有違失人員之行政責任：</w:t>
      </w:r>
    </w:p>
    <w:p w:rsidR="00B804D0" w:rsidRPr="00FF11BF" w:rsidRDefault="00B804D0" w:rsidP="00B804D0">
      <w:pPr>
        <w:pStyle w:val="4"/>
        <w:numPr>
          <w:ilvl w:val="3"/>
          <w:numId w:val="1"/>
        </w:numPr>
        <w:rPr>
          <w:color w:val="000000" w:themeColor="text1"/>
        </w:rPr>
      </w:pPr>
      <w:r w:rsidRPr="00FF11BF">
        <w:rPr>
          <w:rFonts w:hint="eastAsia"/>
          <w:color w:val="000000" w:themeColor="text1"/>
        </w:rPr>
        <w:t>警察機關係採取地區責任制，本案臺北市警局執行淨空行政院區任務，係由該局黃前局長昇勇擔任指揮官，全權負責本案之執行及任務交付。</w:t>
      </w:r>
    </w:p>
    <w:p w:rsidR="00B804D0" w:rsidRPr="00FF11BF" w:rsidRDefault="00B804D0" w:rsidP="00B804D0">
      <w:pPr>
        <w:pStyle w:val="4"/>
        <w:numPr>
          <w:ilvl w:val="3"/>
          <w:numId w:val="1"/>
        </w:numPr>
        <w:rPr>
          <w:color w:val="000000" w:themeColor="text1"/>
        </w:rPr>
      </w:pPr>
      <w:r w:rsidRPr="00FF11BF">
        <w:rPr>
          <w:rFonts w:hint="eastAsia"/>
          <w:color w:val="000000" w:themeColor="text1"/>
        </w:rPr>
        <w:t>本案發生後，警政署及臺北市警局即開設一級指揮所，分別由時任該部警政署之署長王卓鈞及臺北市警局之局長黃昇勇擔任指揮官。</w:t>
      </w:r>
    </w:p>
    <w:p w:rsidR="00B804D0" w:rsidRPr="00FF11BF" w:rsidRDefault="00B804D0" w:rsidP="00B804D0">
      <w:pPr>
        <w:pStyle w:val="4"/>
        <w:numPr>
          <w:ilvl w:val="3"/>
          <w:numId w:val="1"/>
        </w:numPr>
        <w:rPr>
          <w:color w:val="000000" w:themeColor="text1"/>
        </w:rPr>
      </w:pPr>
      <w:r w:rsidRPr="00FF11BF">
        <w:rPr>
          <w:rFonts w:hint="eastAsia"/>
          <w:color w:val="000000" w:themeColor="text1"/>
        </w:rPr>
        <w:t>警察機關係採取地區責任制，本案臺北市警局執行淨空行政院區任務，係由該局黃局長擔任指揮官，全權負責本案之執行及任務交付。</w:t>
      </w:r>
    </w:p>
    <w:p w:rsidR="00B804D0" w:rsidRPr="00FF11BF" w:rsidRDefault="00B804D0" w:rsidP="00B804D0">
      <w:pPr>
        <w:pStyle w:val="4"/>
        <w:numPr>
          <w:ilvl w:val="3"/>
          <w:numId w:val="1"/>
        </w:numPr>
        <w:rPr>
          <w:color w:val="000000" w:themeColor="text1"/>
        </w:rPr>
      </w:pPr>
      <w:r w:rsidRPr="00FF11BF">
        <w:rPr>
          <w:rFonts w:hint="eastAsia"/>
          <w:color w:val="000000" w:themeColor="text1"/>
        </w:rPr>
        <w:t>本事件發生在103年間，當時警察機關勤前教育規定對於督導部分未訂有明文，該部警政署業於104年8月5日修正時增加相關督導之規定，已臻完善。</w:t>
      </w:r>
    </w:p>
    <w:p w:rsidR="00B804D0" w:rsidRPr="00FF11BF" w:rsidRDefault="00B804D0" w:rsidP="00B804D0">
      <w:pPr>
        <w:pStyle w:val="4"/>
        <w:numPr>
          <w:ilvl w:val="3"/>
          <w:numId w:val="1"/>
        </w:numPr>
        <w:rPr>
          <w:color w:val="000000" w:themeColor="text1"/>
        </w:rPr>
      </w:pPr>
      <w:r w:rsidRPr="00FF11BF">
        <w:rPr>
          <w:rFonts w:hint="eastAsia"/>
          <w:color w:val="000000" w:themeColor="text1"/>
        </w:rPr>
        <w:t>警察機關係採取地區責任制，本案發生地管轄機關在臺北市警局，依法應由該局負責本案之查處，尚無需由警政署或交由保安警察第一總隊進</w:t>
      </w:r>
      <w:r w:rsidRPr="00FF11BF">
        <w:rPr>
          <w:rFonts w:hint="eastAsia"/>
          <w:color w:val="000000" w:themeColor="text1"/>
        </w:rPr>
        <w:lastRenderedPageBreak/>
        <w:t>行查處。</w:t>
      </w:r>
    </w:p>
    <w:p w:rsidR="00B804D0" w:rsidRPr="00FF11BF" w:rsidRDefault="00B804D0" w:rsidP="00B804D0">
      <w:pPr>
        <w:pStyle w:val="4"/>
        <w:numPr>
          <w:ilvl w:val="3"/>
          <w:numId w:val="1"/>
        </w:numPr>
        <w:rPr>
          <w:color w:val="000000" w:themeColor="text1"/>
        </w:rPr>
      </w:pPr>
      <w:r w:rsidRPr="00FF11BF">
        <w:rPr>
          <w:rFonts w:hint="eastAsia"/>
          <w:color w:val="000000" w:themeColor="text1"/>
        </w:rPr>
        <w:t>另本案國賠案部分（臺北地院106年度重國字第6號民事判決），俟判決確定後，</w:t>
      </w:r>
      <w:r w:rsidRPr="00FF11BF">
        <w:rPr>
          <w:rFonts w:hint="eastAsia"/>
          <w:b/>
          <w:color w:val="000000" w:themeColor="text1"/>
          <w:u w:val="single"/>
        </w:rPr>
        <w:t>再行擬議行政責任</w:t>
      </w:r>
      <w:r w:rsidRPr="00FF11BF">
        <w:rPr>
          <w:rFonts w:hint="eastAsia"/>
          <w:color w:val="000000" w:themeColor="text1"/>
        </w:rPr>
        <w:t>。</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本院112年2月21日詢問時任警政署署長王卓鈞、歷次詢問時任警政署副署長蔡蒼柏、時任內政部常務次長邱昌嶽等相關人員表示，就警察執勤之規劃、督導、勤前教育等，會要求指揮官加強訓練：</w:t>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t>本院112年2月21日、109年6月22日詢問時任警政署署長王卓鈞及警察機關相關人員發言內容一覽表</w:t>
      </w:r>
    </w:p>
    <w:tbl>
      <w:tblPr>
        <w:tblStyle w:val="afd"/>
        <w:tblW w:w="0" w:type="auto"/>
        <w:tblInd w:w="-5" w:type="dxa"/>
        <w:tblCellMar>
          <w:left w:w="85" w:type="dxa"/>
          <w:right w:w="85" w:type="dxa"/>
        </w:tblCellMar>
        <w:tblLook w:val="04A0" w:firstRow="1" w:lastRow="0" w:firstColumn="1" w:lastColumn="0" w:noHBand="0" w:noVBand="1"/>
      </w:tblPr>
      <w:tblGrid>
        <w:gridCol w:w="2694"/>
        <w:gridCol w:w="6145"/>
      </w:tblGrid>
      <w:tr w:rsidR="00FF11BF" w:rsidRPr="00FF11BF" w:rsidTr="00F779DC">
        <w:trPr>
          <w:trHeight w:val="397"/>
          <w:tblHeader/>
        </w:trPr>
        <w:tc>
          <w:tcPr>
            <w:tcW w:w="2694"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詢答人</w:t>
            </w:r>
          </w:p>
        </w:tc>
        <w:tc>
          <w:tcPr>
            <w:tcW w:w="6145"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詢答重點摘要</w:t>
            </w:r>
          </w:p>
        </w:tc>
      </w:tr>
      <w:tr w:rsidR="00FF11BF" w:rsidRPr="00FF11BF" w:rsidTr="00F779DC">
        <w:trPr>
          <w:trHeight w:val="397"/>
        </w:trPr>
        <w:tc>
          <w:tcPr>
            <w:tcW w:w="8839" w:type="dxa"/>
            <w:gridSpan w:val="2"/>
            <w:shd w:val="clear" w:color="auto" w:fill="DAEEF3" w:themeFill="accent5" w:themeFillTint="33"/>
            <w:vAlign w:val="center"/>
          </w:tcPr>
          <w:p w:rsidR="00B804D0" w:rsidRPr="00FF11BF" w:rsidRDefault="00B804D0" w:rsidP="00F779DC">
            <w:pPr>
              <w:jc w:val="center"/>
              <w:rPr>
                <w:b/>
                <w:color w:val="000000" w:themeColor="text1"/>
                <w:spacing w:val="-10"/>
                <w:sz w:val="28"/>
                <w:szCs w:val="24"/>
              </w:rPr>
            </w:pPr>
            <w:r w:rsidRPr="00FF11BF">
              <w:rPr>
                <w:rFonts w:hint="eastAsia"/>
                <w:b/>
                <w:color w:val="000000" w:themeColor="text1"/>
                <w:spacing w:val="-10"/>
                <w:sz w:val="28"/>
                <w:szCs w:val="24"/>
              </w:rPr>
              <w:t>本院112年2月21日詢問時任警政署署長王卓鈞發言內容</w:t>
            </w:r>
          </w:p>
        </w:tc>
      </w:tr>
      <w:tr w:rsidR="00FF11BF" w:rsidRPr="00FF11BF" w:rsidTr="00F779DC">
        <w:tc>
          <w:tcPr>
            <w:tcW w:w="2694" w:type="dxa"/>
            <w:vAlign w:val="center"/>
          </w:tcPr>
          <w:p w:rsidR="00B804D0" w:rsidRPr="00FF11BF" w:rsidRDefault="00B804D0" w:rsidP="00F779DC">
            <w:pPr>
              <w:spacing w:line="320" w:lineRule="exact"/>
              <w:jc w:val="center"/>
              <w:rPr>
                <w:rFonts w:hAnsi="標楷體"/>
                <w:color w:val="000000" w:themeColor="text1"/>
                <w:spacing w:val="-10"/>
                <w:sz w:val="28"/>
                <w:szCs w:val="24"/>
              </w:rPr>
            </w:pPr>
            <w:r w:rsidRPr="00FF11BF">
              <w:rPr>
                <w:rFonts w:hAnsi="標楷體" w:hint="eastAsia"/>
                <w:color w:val="000000" w:themeColor="text1"/>
                <w:spacing w:val="-10"/>
                <w:sz w:val="28"/>
                <w:szCs w:val="24"/>
              </w:rPr>
              <w:t>本院</w:t>
            </w:r>
          </w:p>
          <w:p w:rsidR="00B804D0" w:rsidRPr="00FF11BF" w:rsidRDefault="00B804D0" w:rsidP="00F779DC">
            <w:pPr>
              <w:jc w:val="center"/>
              <w:rPr>
                <w:color w:val="000000" w:themeColor="text1"/>
                <w:spacing w:val="-10"/>
                <w:sz w:val="28"/>
                <w:szCs w:val="24"/>
              </w:rPr>
            </w:pPr>
            <w:r w:rsidRPr="00FF11BF">
              <w:rPr>
                <w:rFonts w:hAnsi="標楷體" w:hint="eastAsia"/>
                <w:color w:val="000000" w:themeColor="text1"/>
                <w:spacing w:val="-10"/>
                <w:sz w:val="28"/>
                <w:szCs w:val="24"/>
              </w:rPr>
              <w:t>范委員巽綠問</w:t>
            </w:r>
          </w:p>
        </w:tc>
        <w:tc>
          <w:tcPr>
            <w:tcW w:w="6145"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szCs w:val="24"/>
              </w:rPr>
              <w:t>王前署長有何看法及意見？</w:t>
            </w:r>
          </w:p>
        </w:tc>
      </w:tr>
      <w:tr w:rsidR="00FF11BF" w:rsidRPr="00FF11BF" w:rsidTr="00F779DC">
        <w:tc>
          <w:tcPr>
            <w:tcW w:w="2694" w:type="dxa"/>
            <w:vAlign w:val="center"/>
          </w:tcPr>
          <w:p w:rsidR="00B804D0" w:rsidRPr="00FF11BF" w:rsidRDefault="00B804D0" w:rsidP="00F779DC">
            <w:pPr>
              <w:spacing w:line="320" w:lineRule="exact"/>
              <w:jc w:val="center"/>
              <w:rPr>
                <w:color w:val="000000" w:themeColor="text1"/>
                <w:spacing w:val="-10"/>
                <w:sz w:val="28"/>
              </w:rPr>
            </w:pPr>
            <w:r w:rsidRPr="00FF11BF">
              <w:rPr>
                <w:rFonts w:hint="eastAsia"/>
                <w:color w:val="000000" w:themeColor="text1"/>
                <w:spacing w:val="-10"/>
                <w:sz w:val="28"/>
              </w:rPr>
              <w:t>時任警政署署長</w:t>
            </w:r>
          </w:p>
          <w:p w:rsidR="00B804D0" w:rsidRPr="00FF11BF" w:rsidRDefault="00B804D0" w:rsidP="00F779DC">
            <w:pPr>
              <w:spacing w:line="320" w:lineRule="exact"/>
              <w:jc w:val="center"/>
              <w:rPr>
                <w:color w:val="000000" w:themeColor="text1"/>
                <w:spacing w:val="-10"/>
                <w:sz w:val="28"/>
                <w:szCs w:val="24"/>
              </w:rPr>
            </w:pPr>
            <w:r w:rsidRPr="00FF11BF">
              <w:rPr>
                <w:rFonts w:hint="eastAsia"/>
                <w:color w:val="000000" w:themeColor="text1"/>
                <w:spacing w:val="-10"/>
                <w:sz w:val="28"/>
              </w:rPr>
              <w:t>王卓鈞答</w:t>
            </w:r>
          </w:p>
        </w:tc>
        <w:tc>
          <w:tcPr>
            <w:tcW w:w="6145"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rPr>
              <w:t>我個人89年至97年擔任臺北市警局局長……97年6月擔任署長……每次聚眾活動警力都是調來調去的，調國道警察局、航空警察局及外縣市警力，而且都是臨時調動的，</w:t>
            </w:r>
            <w:r w:rsidRPr="00FF11BF">
              <w:rPr>
                <w:rFonts w:hint="eastAsia"/>
                <w:b/>
                <w:color w:val="000000" w:themeColor="text1"/>
                <w:spacing w:val="-10"/>
                <w:sz w:val="28"/>
                <w:u w:val="single"/>
              </w:rPr>
              <w:t>勤前教育事實上都是沒辦法做到的</w:t>
            </w:r>
            <w:r w:rsidRPr="00FF11BF">
              <w:rPr>
                <w:rFonts w:hint="eastAsia"/>
                <w:color w:val="000000" w:themeColor="text1"/>
                <w:spacing w:val="-10"/>
                <w:sz w:val="28"/>
              </w:rPr>
              <w:t>。</w:t>
            </w:r>
          </w:p>
        </w:tc>
      </w:tr>
      <w:tr w:rsidR="00FF11BF" w:rsidRPr="00FF11BF" w:rsidTr="00F779DC">
        <w:tc>
          <w:tcPr>
            <w:tcW w:w="2694" w:type="dxa"/>
            <w:shd w:val="clear" w:color="auto" w:fill="F2F2F2" w:themeFill="background1" w:themeFillShade="F2"/>
            <w:vAlign w:val="center"/>
          </w:tcPr>
          <w:p w:rsidR="00B804D0" w:rsidRPr="00FF11BF" w:rsidRDefault="00B804D0" w:rsidP="00F779DC">
            <w:pPr>
              <w:spacing w:line="320" w:lineRule="exact"/>
              <w:jc w:val="center"/>
              <w:rPr>
                <w:rFonts w:hAnsi="標楷體"/>
                <w:color w:val="000000" w:themeColor="text1"/>
                <w:spacing w:val="-10"/>
                <w:sz w:val="28"/>
                <w:szCs w:val="24"/>
              </w:rPr>
            </w:pPr>
            <w:r w:rsidRPr="00FF11BF">
              <w:rPr>
                <w:rFonts w:hAnsi="標楷體" w:hint="eastAsia"/>
                <w:color w:val="000000" w:themeColor="text1"/>
                <w:spacing w:val="-10"/>
                <w:sz w:val="28"/>
                <w:szCs w:val="24"/>
              </w:rPr>
              <w:t>本院</w:t>
            </w:r>
          </w:p>
          <w:p w:rsidR="00B804D0" w:rsidRPr="00FF11BF" w:rsidRDefault="00B804D0" w:rsidP="00F779DC">
            <w:pPr>
              <w:jc w:val="center"/>
              <w:rPr>
                <w:color w:val="000000" w:themeColor="text1"/>
                <w:spacing w:val="-10"/>
                <w:sz w:val="28"/>
                <w:szCs w:val="24"/>
              </w:rPr>
            </w:pPr>
            <w:r w:rsidRPr="00FF11BF">
              <w:rPr>
                <w:rFonts w:hAnsi="標楷體" w:hint="eastAsia"/>
                <w:color w:val="000000" w:themeColor="text1"/>
                <w:spacing w:val="-10"/>
                <w:sz w:val="28"/>
                <w:szCs w:val="24"/>
              </w:rPr>
              <w:t>范委員巽綠問</w:t>
            </w:r>
          </w:p>
        </w:tc>
        <w:tc>
          <w:tcPr>
            <w:tcW w:w="6145" w:type="dxa"/>
            <w:shd w:val="clear" w:color="auto" w:fill="F2F2F2" w:themeFill="background1" w:themeFillShade="F2"/>
            <w:vAlign w:val="center"/>
          </w:tcPr>
          <w:p w:rsidR="00B804D0" w:rsidRPr="00FF11BF" w:rsidRDefault="00B804D0" w:rsidP="00F779DC">
            <w:pPr>
              <w:pStyle w:val="5"/>
              <w:numPr>
                <w:ilvl w:val="0"/>
                <w:numId w:val="0"/>
              </w:numPr>
              <w:rPr>
                <w:color w:val="000000" w:themeColor="text1"/>
                <w:spacing w:val="-10"/>
                <w:sz w:val="28"/>
                <w:szCs w:val="24"/>
              </w:rPr>
            </w:pPr>
            <w:r w:rsidRPr="00FF11BF">
              <w:rPr>
                <w:rFonts w:hint="eastAsia"/>
                <w:color w:val="000000" w:themeColor="text1"/>
                <w:spacing w:val="-10"/>
                <w:sz w:val="28"/>
                <w:szCs w:val="24"/>
              </w:rPr>
              <w:t>當天現場有多少人？</w:t>
            </w:r>
          </w:p>
        </w:tc>
      </w:tr>
      <w:tr w:rsidR="00FF11BF" w:rsidRPr="00FF11BF" w:rsidTr="00F779DC">
        <w:tc>
          <w:tcPr>
            <w:tcW w:w="2694" w:type="dxa"/>
            <w:shd w:val="clear" w:color="auto" w:fill="F2F2F2" w:themeFill="background1" w:themeFillShade="F2"/>
            <w:vAlign w:val="center"/>
          </w:tcPr>
          <w:p w:rsidR="00B804D0" w:rsidRPr="00FF11BF" w:rsidRDefault="00B804D0" w:rsidP="00F779DC">
            <w:pPr>
              <w:spacing w:line="320" w:lineRule="exact"/>
              <w:jc w:val="center"/>
              <w:rPr>
                <w:color w:val="000000" w:themeColor="text1"/>
                <w:spacing w:val="-10"/>
                <w:sz w:val="28"/>
                <w:szCs w:val="24"/>
              </w:rPr>
            </w:pPr>
            <w:r w:rsidRPr="00FF11BF">
              <w:rPr>
                <w:rFonts w:hint="eastAsia"/>
                <w:color w:val="000000" w:themeColor="text1"/>
                <w:spacing w:val="-10"/>
                <w:sz w:val="28"/>
              </w:rPr>
              <w:t>王卓鈞答</w:t>
            </w:r>
          </w:p>
        </w:tc>
        <w:tc>
          <w:tcPr>
            <w:tcW w:w="6145"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rPr>
              <w:t>晚餐吃便當的時間，民眾就過來了。舉例每個警察局要調40或80個人來，或許高雄市湊不出80人，只給我們60人。</w:t>
            </w:r>
          </w:p>
        </w:tc>
      </w:tr>
      <w:tr w:rsidR="00FF11BF" w:rsidRPr="00FF11BF" w:rsidTr="00F779DC">
        <w:trPr>
          <w:trHeight w:val="397"/>
        </w:trPr>
        <w:tc>
          <w:tcPr>
            <w:tcW w:w="8839" w:type="dxa"/>
            <w:gridSpan w:val="2"/>
            <w:shd w:val="clear" w:color="auto" w:fill="DAEEF3" w:themeFill="accent5" w:themeFillTint="33"/>
            <w:vAlign w:val="center"/>
          </w:tcPr>
          <w:p w:rsidR="00B804D0" w:rsidRPr="00FF11BF" w:rsidRDefault="00B804D0" w:rsidP="00F779DC">
            <w:pPr>
              <w:jc w:val="center"/>
              <w:rPr>
                <w:b/>
                <w:color w:val="000000" w:themeColor="text1"/>
                <w:spacing w:val="-10"/>
                <w:sz w:val="28"/>
                <w:szCs w:val="24"/>
              </w:rPr>
            </w:pPr>
            <w:r w:rsidRPr="00FF11BF">
              <w:rPr>
                <w:rFonts w:hint="eastAsia"/>
                <w:b/>
                <w:color w:val="000000" w:themeColor="text1"/>
                <w:spacing w:val="-10"/>
                <w:sz w:val="28"/>
                <w:szCs w:val="24"/>
              </w:rPr>
              <w:t>109年6月22日詢答內容</w:t>
            </w:r>
          </w:p>
        </w:tc>
      </w:tr>
      <w:tr w:rsidR="00FF11BF" w:rsidRPr="00FF11BF" w:rsidTr="00F779DC">
        <w:tc>
          <w:tcPr>
            <w:tcW w:w="2694"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本院第5屆監察委員</w:t>
            </w:r>
          </w:p>
          <w:p w:rsidR="00B804D0" w:rsidRPr="00FF11BF" w:rsidRDefault="00B804D0" w:rsidP="00F779DC">
            <w:pPr>
              <w:jc w:val="center"/>
              <w:rPr>
                <w:color w:val="000000" w:themeColor="text1"/>
                <w:spacing w:val="-10"/>
                <w:sz w:val="28"/>
              </w:rPr>
            </w:pPr>
            <w:r w:rsidRPr="00FF11BF">
              <w:rPr>
                <w:rFonts w:hint="eastAsia"/>
                <w:color w:val="000000" w:themeColor="text1"/>
                <w:spacing w:val="-10"/>
                <w:sz w:val="28"/>
                <w:szCs w:val="28"/>
              </w:rPr>
              <w:t>瓦歷斯委員貝林問</w:t>
            </w:r>
          </w:p>
        </w:tc>
        <w:tc>
          <w:tcPr>
            <w:tcW w:w="6145"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rPr>
              <w:t>內政部約詢說明資料載明：「警政署並非勤務執行機關，並無勤前教育實施之必要。」前開說明是否妥適？</w:t>
            </w:r>
          </w:p>
        </w:tc>
      </w:tr>
      <w:tr w:rsidR="00FF11BF" w:rsidRPr="00FF11BF" w:rsidTr="00F779DC">
        <w:tc>
          <w:tcPr>
            <w:tcW w:w="2694" w:type="dxa"/>
            <w:vAlign w:val="center"/>
          </w:tcPr>
          <w:p w:rsidR="00B804D0" w:rsidRPr="00FF11BF" w:rsidRDefault="00B804D0" w:rsidP="00F779DC">
            <w:pPr>
              <w:jc w:val="center"/>
              <w:rPr>
                <w:color w:val="000000" w:themeColor="text1"/>
                <w:spacing w:val="-10"/>
                <w:sz w:val="28"/>
              </w:rPr>
            </w:pPr>
            <w:r w:rsidRPr="00FF11BF">
              <w:rPr>
                <w:rFonts w:hint="eastAsia"/>
                <w:color w:val="000000" w:themeColor="text1"/>
                <w:spacing w:val="-10"/>
                <w:sz w:val="28"/>
              </w:rPr>
              <w:t>時任警政署副署長蔡蒼柏答</w:t>
            </w:r>
          </w:p>
        </w:tc>
        <w:tc>
          <w:tcPr>
            <w:tcW w:w="6145" w:type="dxa"/>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rPr>
              <w:t>勤務作為採</w:t>
            </w:r>
            <w:r w:rsidRPr="00FF11BF">
              <w:rPr>
                <w:rFonts w:hint="eastAsia"/>
                <w:b/>
                <w:color w:val="000000" w:themeColor="text1"/>
                <w:spacing w:val="-10"/>
                <w:sz w:val="28"/>
                <w:u w:val="single"/>
              </w:rPr>
              <w:t>地區責任制</w:t>
            </w:r>
            <w:r w:rsidRPr="00FF11BF">
              <w:rPr>
                <w:rFonts w:hint="eastAsia"/>
                <w:color w:val="000000" w:themeColor="text1"/>
                <w:spacing w:val="-10"/>
                <w:sz w:val="28"/>
              </w:rPr>
              <w:t>，警政署為指揮督導業管單位。勤務執行採地區責任制，視活動規模大小，各分區有分別的指揮官。</w:t>
            </w:r>
          </w:p>
        </w:tc>
      </w:tr>
      <w:tr w:rsidR="00FF11BF" w:rsidRPr="00FF11BF" w:rsidTr="00F779DC">
        <w:tc>
          <w:tcPr>
            <w:tcW w:w="2694" w:type="dxa"/>
            <w:shd w:val="clear" w:color="auto" w:fill="F2F2F2" w:themeFill="background1" w:themeFillShade="F2"/>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本院第5屆監察委員</w:t>
            </w:r>
          </w:p>
          <w:p w:rsidR="00B804D0" w:rsidRPr="00FF11BF" w:rsidRDefault="00B804D0" w:rsidP="00F779DC">
            <w:pPr>
              <w:jc w:val="center"/>
              <w:rPr>
                <w:color w:val="000000" w:themeColor="text1"/>
                <w:spacing w:val="-10"/>
                <w:sz w:val="28"/>
              </w:rPr>
            </w:pPr>
            <w:r w:rsidRPr="00FF11BF">
              <w:rPr>
                <w:rFonts w:hint="eastAsia"/>
                <w:color w:val="000000" w:themeColor="text1"/>
                <w:spacing w:val="-10"/>
                <w:sz w:val="28"/>
                <w:szCs w:val="28"/>
              </w:rPr>
              <w:t>瓦歷斯委員貝林問</w:t>
            </w:r>
          </w:p>
        </w:tc>
        <w:tc>
          <w:tcPr>
            <w:tcW w:w="6145"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rPr>
              <w:t>警政署副署長，依據</w:t>
            </w:r>
            <w:r w:rsidRPr="00FF11BF">
              <w:rPr>
                <w:rFonts w:hAnsi="標楷體" w:hint="eastAsia"/>
                <w:color w:val="000000" w:themeColor="text1"/>
                <w:spacing w:val="-10"/>
                <w:sz w:val="28"/>
              </w:rPr>
              <w:t>「警察法」、「內政部組織法」及「內政部警政署組織法」</w:t>
            </w:r>
            <w:r w:rsidRPr="00FF11BF">
              <w:rPr>
                <w:rFonts w:hint="eastAsia"/>
                <w:color w:val="000000" w:themeColor="text1"/>
                <w:spacing w:val="-10"/>
                <w:sz w:val="28"/>
              </w:rPr>
              <w:t>等相關規定，警政署辦理全國警察行政事務，統一指揮、監督全國警察機關（構）執行警察任務，遇有重大、突發、緊急案</w:t>
            </w:r>
            <w:r w:rsidRPr="00FF11BF">
              <w:rPr>
                <w:rFonts w:hint="eastAsia"/>
                <w:color w:val="000000" w:themeColor="text1"/>
                <w:spacing w:val="-10"/>
                <w:sz w:val="28"/>
              </w:rPr>
              <w:lastRenderedPageBreak/>
              <w:t>件處理及勤務時，並有指揮、管制、督導、支援及與有關機關之聯繫、協調事項之權責，發生本案，警政署有無應檢討之處？有無監督不周責任？</w:t>
            </w:r>
          </w:p>
        </w:tc>
      </w:tr>
      <w:tr w:rsidR="00FF11BF" w:rsidRPr="00FF11BF" w:rsidTr="00F779DC">
        <w:trPr>
          <w:trHeight w:val="4479"/>
        </w:trPr>
        <w:tc>
          <w:tcPr>
            <w:tcW w:w="2694" w:type="dxa"/>
            <w:shd w:val="clear" w:color="auto" w:fill="F2F2F2" w:themeFill="background1" w:themeFillShade="F2"/>
            <w:vAlign w:val="center"/>
          </w:tcPr>
          <w:p w:rsidR="00B804D0" w:rsidRPr="00FF11BF" w:rsidRDefault="00B804D0" w:rsidP="00F779DC">
            <w:pPr>
              <w:jc w:val="center"/>
              <w:rPr>
                <w:color w:val="000000" w:themeColor="text1"/>
                <w:spacing w:val="-10"/>
                <w:sz w:val="28"/>
              </w:rPr>
            </w:pPr>
            <w:r w:rsidRPr="00FF11BF">
              <w:rPr>
                <w:rFonts w:hint="eastAsia"/>
                <w:color w:val="000000" w:themeColor="text1"/>
                <w:spacing w:val="-10"/>
                <w:sz w:val="28"/>
              </w:rPr>
              <w:lastRenderedPageBreak/>
              <w:t>蔡蒼柏答</w:t>
            </w:r>
          </w:p>
        </w:tc>
        <w:tc>
          <w:tcPr>
            <w:tcW w:w="6145" w:type="dxa"/>
            <w:shd w:val="clear" w:color="auto" w:fill="F2F2F2" w:themeFill="background1" w:themeFillShade="F2"/>
            <w:vAlign w:val="center"/>
          </w:tcPr>
          <w:p w:rsidR="00B804D0" w:rsidRPr="00FF11BF" w:rsidRDefault="00B804D0" w:rsidP="00F779DC">
            <w:pPr>
              <w:rPr>
                <w:color w:val="000000" w:themeColor="text1"/>
                <w:spacing w:val="-10"/>
                <w:sz w:val="28"/>
                <w:szCs w:val="24"/>
              </w:rPr>
            </w:pPr>
            <w:r w:rsidRPr="00FF11BF">
              <w:rPr>
                <w:rFonts w:hint="eastAsia"/>
                <w:color w:val="000000" w:themeColor="text1"/>
                <w:spacing w:val="-10"/>
                <w:sz w:val="28"/>
              </w:rPr>
              <w:t>本案對警方是相當好的案例，是一個衝擊很大的案例，當時103年我在新北市政府警察局，據我瞭解，</w:t>
            </w:r>
            <w:r w:rsidR="00AF3A0F" w:rsidRPr="00FF11BF">
              <w:rPr>
                <w:rFonts w:hint="eastAsia"/>
                <w:color w:val="000000" w:themeColor="text1"/>
                <w:spacing w:val="-10"/>
                <w:sz w:val="28"/>
              </w:rPr>
              <w:t>執</w:t>
            </w:r>
            <w:r w:rsidRPr="00FF11BF">
              <w:rPr>
                <w:rFonts w:hint="eastAsia"/>
                <w:color w:val="000000" w:themeColor="text1"/>
                <w:spacing w:val="-10"/>
                <w:sz w:val="28"/>
              </w:rPr>
              <w:t>勤相當辛苦，行政院周邊有一萬多位民眾，最高行政機關設施被入侵，在執法機關是不容許的，19點30分民眾翻越鐵拒馬進入行政院院區，與員警發生推擠。都儘量用勸離的，根本不聽，就要用抬的方式驅離，作為都是一步一步的，第1次驅離是3月24日00時08分，經過4個多小時，第2至4次驅離時間詳如書面說明。同仁相當辛苦，年輕同仁在情緒上比較不如資深同仁能夠控制，</w:t>
            </w:r>
            <w:r w:rsidRPr="00FF11BF">
              <w:rPr>
                <w:rFonts w:hint="eastAsia"/>
                <w:b/>
                <w:color w:val="000000" w:themeColor="text1"/>
                <w:spacing w:val="-10"/>
                <w:sz w:val="28"/>
                <w:u w:val="single"/>
              </w:rPr>
              <w:t>我認為警方沒什麼疏失</w:t>
            </w:r>
            <w:r w:rsidRPr="00FF11BF">
              <w:rPr>
                <w:rFonts w:hint="eastAsia"/>
                <w:color w:val="000000" w:themeColor="text1"/>
                <w:spacing w:val="-10"/>
                <w:sz w:val="28"/>
              </w:rPr>
              <w:t>。</w:t>
            </w:r>
            <w:r w:rsidRPr="00FF11BF">
              <w:rPr>
                <w:rFonts w:hint="eastAsia"/>
                <w:b/>
                <w:color w:val="000000" w:themeColor="text1"/>
                <w:spacing w:val="-10"/>
                <w:sz w:val="28"/>
                <w:u w:val="single"/>
              </w:rPr>
              <w:t>民眾受傷對國家形象傷害很大</w:t>
            </w:r>
            <w:r w:rsidRPr="00FF11BF">
              <w:rPr>
                <w:rFonts w:hint="eastAsia"/>
                <w:color w:val="000000" w:themeColor="text1"/>
                <w:spacing w:val="-10"/>
                <w:sz w:val="28"/>
              </w:rPr>
              <w:t>，</w:t>
            </w:r>
            <w:r w:rsidRPr="00FF11BF">
              <w:rPr>
                <w:rFonts w:hint="eastAsia"/>
                <w:b/>
                <w:color w:val="000000" w:themeColor="text1"/>
                <w:spacing w:val="-10"/>
                <w:sz w:val="28"/>
                <w:u w:val="single"/>
              </w:rPr>
              <w:t>但警察不能不執法</w:t>
            </w:r>
            <w:r w:rsidRPr="00FF11BF">
              <w:rPr>
                <w:rFonts w:hint="eastAsia"/>
                <w:color w:val="000000" w:themeColor="text1"/>
                <w:spacing w:val="-10"/>
                <w:sz w:val="28"/>
              </w:rPr>
              <w:t>。</w:t>
            </w:r>
          </w:p>
        </w:tc>
      </w:tr>
      <w:tr w:rsidR="00FF11BF" w:rsidRPr="00FF11BF" w:rsidTr="00F779DC">
        <w:tc>
          <w:tcPr>
            <w:tcW w:w="2694" w:type="dxa"/>
            <w:vAlign w:val="center"/>
          </w:tcPr>
          <w:p w:rsidR="00B804D0" w:rsidRPr="00FF11BF" w:rsidRDefault="00B804D0" w:rsidP="00F779DC">
            <w:pPr>
              <w:jc w:val="center"/>
              <w:rPr>
                <w:color w:val="000000" w:themeColor="text1"/>
                <w:spacing w:val="-10"/>
                <w:sz w:val="28"/>
                <w:szCs w:val="28"/>
              </w:rPr>
            </w:pPr>
            <w:r w:rsidRPr="00FF11BF">
              <w:rPr>
                <w:rFonts w:hint="eastAsia"/>
                <w:color w:val="000000" w:themeColor="text1"/>
                <w:spacing w:val="-10"/>
                <w:sz w:val="28"/>
                <w:szCs w:val="28"/>
              </w:rPr>
              <w:t>本院第5屆監察委員</w:t>
            </w:r>
          </w:p>
          <w:p w:rsidR="00B804D0" w:rsidRPr="00FF11BF" w:rsidRDefault="00B804D0" w:rsidP="00F779DC">
            <w:pPr>
              <w:jc w:val="center"/>
              <w:rPr>
                <w:color w:val="000000" w:themeColor="text1"/>
                <w:spacing w:val="-10"/>
                <w:sz w:val="28"/>
              </w:rPr>
            </w:pPr>
            <w:r w:rsidRPr="00FF11BF">
              <w:rPr>
                <w:rFonts w:hint="eastAsia"/>
                <w:color w:val="000000" w:themeColor="text1"/>
                <w:spacing w:val="-10"/>
                <w:sz w:val="28"/>
                <w:szCs w:val="28"/>
              </w:rPr>
              <w:t>瓦歷斯委員貝林問</w:t>
            </w:r>
          </w:p>
        </w:tc>
        <w:tc>
          <w:tcPr>
            <w:tcW w:w="6145" w:type="dxa"/>
            <w:vAlign w:val="center"/>
          </w:tcPr>
          <w:p w:rsidR="00B804D0" w:rsidRPr="00FF11BF" w:rsidRDefault="00B804D0" w:rsidP="00F779DC">
            <w:pPr>
              <w:rPr>
                <w:color w:val="000000" w:themeColor="text1"/>
                <w:spacing w:val="-10"/>
                <w:sz w:val="28"/>
                <w:szCs w:val="24"/>
              </w:rPr>
            </w:pPr>
            <w:r w:rsidRPr="00FF11BF">
              <w:rPr>
                <w:rFonts w:hAnsi="標楷體" w:hint="eastAsia"/>
                <w:color w:val="000000" w:themeColor="text1"/>
                <w:spacing w:val="-10"/>
                <w:sz w:val="28"/>
              </w:rPr>
              <w:t>民眾受傷</w:t>
            </w:r>
            <w:r w:rsidRPr="00FF11BF">
              <w:rPr>
                <w:rFonts w:hint="eastAsia"/>
                <w:color w:val="000000" w:themeColor="text1"/>
                <w:spacing w:val="-10"/>
                <w:sz w:val="28"/>
                <w:lang w:val="zh-TW"/>
              </w:rPr>
              <w:t>309</w:t>
            </w:r>
            <w:r w:rsidRPr="00FF11BF">
              <w:rPr>
                <w:rFonts w:hAnsi="標楷體" w:hint="eastAsia"/>
                <w:color w:val="000000" w:themeColor="text1"/>
                <w:spacing w:val="-10"/>
                <w:sz w:val="28"/>
              </w:rPr>
              <w:t>人，員警191位受傷，本案人民透過不同管道陳訴，是民主社會的常態。</w:t>
            </w:r>
            <w:r w:rsidRPr="00FF11BF">
              <w:rPr>
                <w:rFonts w:hAnsi="標楷體" w:hint="eastAsia"/>
                <w:color w:val="000000" w:themeColor="text1"/>
                <w:spacing w:val="-10"/>
                <w:sz w:val="28"/>
              </w:rPr>
              <w:tab/>
              <w:t>內政部次長對本案有何說明？</w:t>
            </w:r>
          </w:p>
        </w:tc>
      </w:tr>
      <w:tr w:rsidR="00FF11BF" w:rsidRPr="00FF11BF" w:rsidTr="00F779DC">
        <w:trPr>
          <w:trHeight w:val="3402"/>
        </w:trPr>
        <w:tc>
          <w:tcPr>
            <w:tcW w:w="2694" w:type="dxa"/>
            <w:vAlign w:val="center"/>
          </w:tcPr>
          <w:p w:rsidR="00B804D0" w:rsidRPr="00FF11BF" w:rsidRDefault="00B804D0" w:rsidP="00F779DC">
            <w:pPr>
              <w:jc w:val="center"/>
              <w:rPr>
                <w:rFonts w:hAnsi="標楷體"/>
                <w:color w:val="000000" w:themeColor="text1"/>
                <w:spacing w:val="-10"/>
                <w:sz w:val="28"/>
              </w:rPr>
            </w:pPr>
            <w:r w:rsidRPr="00FF11BF">
              <w:rPr>
                <w:rFonts w:hAnsi="標楷體" w:hint="eastAsia"/>
                <w:color w:val="000000" w:themeColor="text1"/>
                <w:spacing w:val="-10"/>
                <w:sz w:val="28"/>
              </w:rPr>
              <w:t>時任內政部</w:t>
            </w:r>
          </w:p>
          <w:p w:rsidR="00B804D0" w:rsidRPr="00FF11BF" w:rsidRDefault="00B804D0" w:rsidP="00F779DC">
            <w:pPr>
              <w:jc w:val="center"/>
              <w:rPr>
                <w:rFonts w:hAnsi="標楷體"/>
                <w:color w:val="000000" w:themeColor="text1"/>
                <w:spacing w:val="-10"/>
                <w:sz w:val="28"/>
              </w:rPr>
            </w:pPr>
            <w:r w:rsidRPr="00FF11BF">
              <w:rPr>
                <w:rFonts w:hAnsi="標楷體" w:hint="eastAsia"/>
                <w:color w:val="000000" w:themeColor="text1"/>
                <w:spacing w:val="-10"/>
                <w:sz w:val="28"/>
              </w:rPr>
              <w:t>常務次長</w:t>
            </w:r>
            <w:r w:rsidRPr="00FF11BF">
              <w:rPr>
                <w:rFonts w:hAnsi="標楷體"/>
                <w:color w:val="000000" w:themeColor="text1"/>
                <w:spacing w:val="-10"/>
                <w:sz w:val="28"/>
              </w:rPr>
              <w:br/>
            </w:r>
            <w:r w:rsidRPr="00FF11BF">
              <w:rPr>
                <w:rFonts w:hAnsi="標楷體" w:hint="eastAsia"/>
                <w:color w:val="000000" w:themeColor="text1"/>
                <w:spacing w:val="-10"/>
                <w:sz w:val="28"/>
              </w:rPr>
              <w:t>邱昌嶽答</w:t>
            </w:r>
          </w:p>
        </w:tc>
        <w:tc>
          <w:tcPr>
            <w:tcW w:w="6145" w:type="dxa"/>
            <w:vAlign w:val="center"/>
          </w:tcPr>
          <w:p w:rsidR="00B804D0" w:rsidRPr="00FF11BF" w:rsidRDefault="00B804D0" w:rsidP="00F779DC">
            <w:pPr>
              <w:rPr>
                <w:rFonts w:hAnsi="標楷體"/>
                <w:color w:val="000000" w:themeColor="text1"/>
                <w:spacing w:val="-10"/>
                <w:sz w:val="28"/>
              </w:rPr>
            </w:pPr>
            <w:r w:rsidRPr="00FF11BF">
              <w:rPr>
                <w:rFonts w:hAnsi="標楷體" w:hint="eastAsia"/>
                <w:color w:val="000000" w:themeColor="text1"/>
                <w:spacing w:val="-10"/>
                <w:sz w:val="28"/>
              </w:rPr>
              <w:t>針對監察院的意見，內政部有進行很多的反省，民眾做集會遊行透過網路號召，是很大的壓力，情資蒐集未來將做加強，使情資掌握更精準；政府尊重民眾意見表達，但</w:t>
            </w:r>
            <w:r w:rsidRPr="00FF11BF">
              <w:rPr>
                <w:rFonts w:hAnsi="標楷體" w:hint="eastAsia"/>
                <w:b/>
                <w:color w:val="000000" w:themeColor="text1"/>
                <w:spacing w:val="-10"/>
                <w:sz w:val="28"/>
                <w:u w:val="single"/>
              </w:rPr>
              <w:t>民眾如有違法行為</w:t>
            </w:r>
            <w:r w:rsidRPr="00FF11BF">
              <w:rPr>
                <w:rFonts w:hAnsi="標楷體" w:hint="eastAsia"/>
                <w:color w:val="000000" w:themeColor="text1"/>
                <w:spacing w:val="-10"/>
                <w:sz w:val="28"/>
              </w:rPr>
              <w:t>，</w:t>
            </w:r>
            <w:r w:rsidRPr="00FF11BF">
              <w:rPr>
                <w:rFonts w:hAnsi="標楷體" w:hint="eastAsia"/>
                <w:b/>
                <w:color w:val="000000" w:themeColor="text1"/>
                <w:spacing w:val="-10"/>
                <w:sz w:val="28"/>
                <w:u w:val="single"/>
              </w:rPr>
              <w:t>絕對依法究辦到底</w:t>
            </w:r>
            <w:r w:rsidRPr="00FF11BF">
              <w:rPr>
                <w:rFonts w:hAnsi="標楷體" w:hint="eastAsia"/>
                <w:color w:val="000000" w:themeColor="text1"/>
                <w:spacing w:val="-10"/>
                <w:sz w:val="28"/>
              </w:rPr>
              <w:t>，</w:t>
            </w:r>
            <w:r w:rsidRPr="00FF11BF">
              <w:rPr>
                <w:rFonts w:hAnsi="標楷體" w:hint="eastAsia"/>
                <w:b/>
                <w:color w:val="000000" w:themeColor="text1"/>
                <w:spacing w:val="-10"/>
                <w:sz w:val="28"/>
                <w:u w:val="single"/>
              </w:rPr>
              <w:t>不容民眾挑戰</w:t>
            </w:r>
            <w:r w:rsidRPr="00FF11BF">
              <w:rPr>
                <w:rFonts w:hAnsi="標楷體" w:hint="eastAsia"/>
                <w:color w:val="000000" w:themeColor="text1"/>
                <w:spacing w:val="-10"/>
                <w:sz w:val="28"/>
              </w:rPr>
              <w:t>；員警紀律涉及針對本案於網路表達</w:t>
            </w:r>
            <w:r w:rsidRPr="00FF11BF">
              <w:rPr>
                <w:rFonts w:hAnsi="標楷體" w:hint="eastAsia"/>
                <w:b/>
                <w:color w:val="000000" w:themeColor="text1"/>
                <w:spacing w:val="-10"/>
                <w:sz w:val="28"/>
                <w:u w:val="single"/>
              </w:rPr>
              <w:t>不適當言論</w:t>
            </w:r>
            <w:r w:rsidRPr="00FF11BF">
              <w:rPr>
                <w:rFonts w:hAnsi="標楷體" w:hint="eastAsia"/>
                <w:color w:val="000000" w:themeColor="text1"/>
                <w:spacing w:val="-10"/>
                <w:sz w:val="28"/>
              </w:rPr>
              <w:t>等行為，也會加強員警言論等</w:t>
            </w:r>
            <w:r w:rsidRPr="00FF11BF">
              <w:rPr>
                <w:rFonts w:hAnsi="標楷體" w:hint="eastAsia"/>
                <w:b/>
                <w:color w:val="000000" w:themeColor="text1"/>
                <w:spacing w:val="-10"/>
                <w:sz w:val="28"/>
                <w:u w:val="single"/>
              </w:rPr>
              <w:t>約束要求</w:t>
            </w:r>
            <w:r w:rsidRPr="00FF11BF">
              <w:rPr>
                <w:rFonts w:hAnsi="標楷體" w:hint="eastAsia"/>
                <w:color w:val="000000" w:themeColor="text1"/>
                <w:spacing w:val="-10"/>
                <w:sz w:val="28"/>
              </w:rPr>
              <w:t>；很多事情出乎員警與指揮官意料，現場指揮官沒有交代清楚，在勤前教育上有些東西不夠清楚，未來會對指揮官要求</w:t>
            </w:r>
            <w:r w:rsidRPr="00FF11BF">
              <w:rPr>
                <w:rFonts w:hAnsi="標楷體" w:hint="eastAsia"/>
                <w:b/>
                <w:color w:val="000000" w:themeColor="text1"/>
                <w:spacing w:val="-10"/>
                <w:sz w:val="28"/>
                <w:u w:val="single"/>
              </w:rPr>
              <w:t>加強訓練</w:t>
            </w:r>
            <w:r w:rsidRPr="00FF11BF">
              <w:rPr>
                <w:rFonts w:hAnsi="標楷體" w:hint="eastAsia"/>
                <w:color w:val="000000" w:themeColor="text1"/>
                <w:spacing w:val="-10"/>
                <w:sz w:val="28"/>
              </w:rPr>
              <w:t>。</w:t>
            </w:r>
          </w:p>
        </w:tc>
      </w:tr>
    </w:tbl>
    <w:p w:rsidR="00B804D0" w:rsidRPr="00FF11BF" w:rsidRDefault="00B804D0" w:rsidP="00B804D0">
      <w:pPr>
        <w:rPr>
          <w:color w:val="000000" w:themeColor="text1"/>
          <w:sz w:val="24"/>
        </w:rPr>
      </w:pPr>
      <w:r w:rsidRPr="00FF11BF">
        <w:rPr>
          <w:rFonts w:hint="eastAsia"/>
          <w:color w:val="000000" w:themeColor="text1"/>
          <w:sz w:val="24"/>
        </w:rPr>
        <w:t>資料來源：本案詢問筆錄。</w:t>
      </w:r>
    </w:p>
    <w:p w:rsidR="00B804D0" w:rsidRPr="00FF11BF" w:rsidRDefault="00B804D0" w:rsidP="00B804D0">
      <w:pPr>
        <w:rPr>
          <w:color w:val="000000" w:themeColor="text1"/>
        </w:rPr>
      </w:pPr>
    </w:p>
    <w:p w:rsidR="00B804D0" w:rsidRPr="00FF11BF" w:rsidRDefault="00B804D0" w:rsidP="00B804D0">
      <w:pPr>
        <w:pStyle w:val="3"/>
        <w:numPr>
          <w:ilvl w:val="2"/>
          <w:numId w:val="1"/>
        </w:numPr>
        <w:ind w:left="1360" w:hanging="680"/>
        <w:rPr>
          <w:b/>
          <w:color w:val="000000" w:themeColor="text1"/>
        </w:rPr>
      </w:pPr>
      <w:r w:rsidRPr="00FF11BF">
        <w:rPr>
          <w:rFonts w:hint="eastAsia"/>
          <w:color w:val="000000" w:themeColor="text1"/>
        </w:rPr>
        <w:t>綜上，本案經臺灣</w:t>
      </w:r>
      <w:r w:rsidRPr="00FF11BF">
        <w:rPr>
          <w:rFonts w:hint="eastAsia"/>
          <w:color w:val="000000" w:themeColor="text1"/>
          <w:lang w:val="zh-TW"/>
        </w:rPr>
        <w:t>臺北地院</w:t>
      </w:r>
      <w:r w:rsidRPr="00FF11BF">
        <w:rPr>
          <w:rFonts w:hint="eastAsia"/>
          <w:color w:val="000000" w:themeColor="text1"/>
        </w:rPr>
        <w:t>判決臺北市警局應給付前立法委員周○安等多人國家賠償在案，本案警方處置群眾侵入行政院之過程中，相關處置作為核有未當，洵有損及警察人員、警察機關及政府形象已如前述，臺北市警局身為臺北市警察勤務規劃監督</w:t>
      </w:r>
      <w:r w:rsidRPr="00FF11BF">
        <w:rPr>
          <w:rFonts w:hint="eastAsia"/>
          <w:color w:val="000000" w:themeColor="text1"/>
        </w:rPr>
        <w:lastRenderedPageBreak/>
        <w:t>機構，負有轄區警察勤務之規劃、指揮、管制、督導及考核權責；警政署身為全國警察行政事務主管機關，負有統一指揮、監督全國警察機關（構）執行警察任務，遇有重大、突發、緊急案件處理及勤務時，並有指揮、管制、督導、支援及與有關機關之聯繫、協調事項之權責，本事件警政高層部署、調派警力不當，於規劃、執行及督導等面向均有未盡周延及應策進之處，致員警使用暴力驅離民眾，對所屬監督不周咎責難辭，與前開警察法、內政部組織法、警政署組織法及臺北市警局組織規程等相關規定有所牴觸悖，均有違失。</w:t>
      </w:r>
    </w:p>
    <w:p w:rsidR="00B804D0" w:rsidRPr="00FF11BF" w:rsidRDefault="00B804D0" w:rsidP="00B804D0">
      <w:pPr>
        <w:pStyle w:val="2"/>
        <w:numPr>
          <w:ilvl w:val="1"/>
          <w:numId w:val="1"/>
        </w:numPr>
        <w:rPr>
          <w:b/>
          <w:color w:val="000000" w:themeColor="text1"/>
        </w:rPr>
      </w:pPr>
      <w:r w:rsidRPr="00FF11BF">
        <w:rPr>
          <w:rFonts w:hint="eastAsia"/>
          <w:b/>
          <w:color w:val="000000" w:themeColor="text1"/>
        </w:rPr>
        <w:t>臺北市警局未依規定辦理本事件蒐證資料編輯、交接及保存等業務，警政署證卷管理不周，</w:t>
      </w:r>
      <w:bookmarkStart w:id="47" w:name="_Hlk123902508"/>
      <w:r w:rsidRPr="00FF11BF">
        <w:rPr>
          <w:rFonts w:hint="eastAsia"/>
          <w:b/>
          <w:color w:val="000000" w:themeColor="text1"/>
        </w:rPr>
        <w:t>內政部說明案關影</w:t>
      </w:r>
      <w:bookmarkStart w:id="48" w:name="_Hlk123902502"/>
      <w:bookmarkEnd w:id="47"/>
      <w:r w:rsidRPr="00FF11BF">
        <w:rPr>
          <w:rFonts w:hint="eastAsia"/>
          <w:b/>
          <w:color w:val="000000" w:themeColor="text1"/>
        </w:rPr>
        <w:t>像證據有保存之需要，惟不需要進行備份，說法矛盾；另行政院提供本院之光碟影像，部分畫面因設備老舊佚失無法讀取，又勘驗紀錄卻呈現「無員警毆及民眾畫面」，案經本院勘驗案關光碟影像，確有部分影像無法備份或讀取</w:t>
      </w:r>
      <w:bookmarkStart w:id="49" w:name="_Hlk123902516"/>
      <w:bookmarkEnd w:id="48"/>
      <w:r w:rsidRPr="00FF11BF">
        <w:rPr>
          <w:rFonts w:hint="eastAsia"/>
          <w:b/>
          <w:color w:val="000000" w:themeColor="text1"/>
        </w:rPr>
        <w:t>，可證上開蒐證影像保存及勘驗單位，辦理相關業務未盡確實，致本事件攸關刑事責任追究關鍵證物有滅失及無法還原事實真相之虞</w:t>
      </w:r>
      <w:bookmarkEnd w:id="49"/>
      <w:r w:rsidRPr="00FF11BF">
        <w:rPr>
          <w:rFonts w:hint="eastAsia"/>
          <w:b/>
          <w:color w:val="000000" w:themeColor="text1"/>
        </w:rPr>
        <w:t>，臺北地檢署偵辦過程亦未確實查驗案關影像，甚至未發現臺北市警局將與案情無相關之動漫人物、花草、風景相片共計百餘張函送該署，未盡調查釐清警、民受傷之原因及事實，均有違失，行政院除應檢討改進外，亦應本於權責督飭所屬議處相關違失人員執法過當責任，以保障人民集會遊行安全，促進人民對政府的信賴：</w:t>
      </w:r>
    </w:p>
    <w:p w:rsidR="00B804D0" w:rsidRPr="00FF11BF" w:rsidRDefault="00B804D0" w:rsidP="00B804D0">
      <w:pPr>
        <w:pStyle w:val="3"/>
        <w:numPr>
          <w:ilvl w:val="2"/>
          <w:numId w:val="1"/>
        </w:numPr>
        <w:rPr>
          <w:color w:val="000000" w:themeColor="text1"/>
        </w:rPr>
      </w:pPr>
      <w:r w:rsidRPr="00FF11BF">
        <w:rPr>
          <w:rFonts w:hint="eastAsia"/>
          <w:color w:val="000000" w:themeColor="text1"/>
        </w:rPr>
        <w:t>警察機關、檢察機關就蒐證影像製作、編輯、勘驗、保存等相關規定：</w:t>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t>警察機關、檢察機關就蒐證影像製作、編輯、勘驗、保存等相關規</w:t>
      </w:r>
      <w:r w:rsidRPr="00FF11BF">
        <w:rPr>
          <w:rFonts w:hint="eastAsia"/>
          <w:color w:val="000000" w:themeColor="text1"/>
        </w:rPr>
        <w:lastRenderedPageBreak/>
        <w:t>定一覽表</w:t>
      </w:r>
    </w:p>
    <w:tbl>
      <w:tblPr>
        <w:tblStyle w:val="afd"/>
        <w:tblW w:w="9498" w:type="dxa"/>
        <w:tblInd w:w="-289" w:type="dxa"/>
        <w:tblLook w:val="04A0" w:firstRow="1" w:lastRow="0" w:firstColumn="1" w:lastColumn="0" w:noHBand="0" w:noVBand="1"/>
      </w:tblPr>
      <w:tblGrid>
        <w:gridCol w:w="1844"/>
        <w:gridCol w:w="7654"/>
      </w:tblGrid>
      <w:tr w:rsidR="00FF11BF" w:rsidRPr="00FF11BF" w:rsidTr="00F779DC">
        <w:trPr>
          <w:trHeight w:val="397"/>
          <w:tblHeader/>
        </w:trPr>
        <w:tc>
          <w:tcPr>
            <w:tcW w:w="1844"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法令名稱</w:t>
            </w:r>
          </w:p>
        </w:tc>
        <w:tc>
          <w:tcPr>
            <w:tcW w:w="7654" w:type="dxa"/>
            <w:shd w:val="clear" w:color="auto" w:fill="FDE9D9" w:themeFill="accent6" w:themeFillTint="33"/>
            <w:vAlign w:val="center"/>
          </w:tcPr>
          <w:p w:rsidR="00B804D0" w:rsidRPr="00FF11BF" w:rsidRDefault="00B804D0" w:rsidP="00F779DC">
            <w:pPr>
              <w:jc w:val="center"/>
              <w:rPr>
                <w:b/>
                <w:color w:val="000000" w:themeColor="text1"/>
                <w:sz w:val="28"/>
                <w:szCs w:val="24"/>
              </w:rPr>
            </w:pPr>
            <w:r w:rsidRPr="00FF11BF">
              <w:rPr>
                <w:rFonts w:hint="eastAsia"/>
                <w:b/>
                <w:color w:val="000000" w:themeColor="text1"/>
                <w:sz w:val="28"/>
                <w:szCs w:val="24"/>
              </w:rPr>
              <w:t>相關規定</w:t>
            </w:r>
          </w:p>
        </w:tc>
      </w:tr>
      <w:tr w:rsidR="00FF11BF" w:rsidRPr="00FF11BF" w:rsidTr="00F779DC">
        <w:tc>
          <w:tcPr>
            <w:tcW w:w="1844" w:type="dxa"/>
            <w:vAlign w:val="center"/>
          </w:tcPr>
          <w:p w:rsidR="00B804D0" w:rsidRPr="00FF11BF" w:rsidRDefault="00B804D0" w:rsidP="00F779DC">
            <w:pPr>
              <w:spacing w:line="320" w:lineRule="exact"/>
              <w:rPr>
                <w:color w:val="000000" w:themeColor="text1"/>
                <w:spacing w:val="-10"/>
                <w:sz w:val="28"/>
                <w:szCs w:val="24"/>
              </w:rPr>
            </w:pPr>
            <w:r w:rsidRPr="00FF11BF">
              <w:rPr>
                <w:rFonts w:hint="eastAsia"/>
                <w:color w:val="000000" w:themeColor="text1"/>
                <w:spacing w:val="-10"/>
                <w:sz w:val="28"/>
                <w:szCs w:val="24"/>
              </w:rPr>
              <w:t>民眾抗爭事件處理程序及聯繫作業要點</w:t>
            </w:r>
            <w:r w:rsidRPr="00FF11BF">
              <w:rPr>
                <w:rStyle w:val="aff4"/>
                <w:color w:val="000000" w:themeColor="text1"/>
                <w:spacing w:val="-10"/>
                <w:sz w:val="28"/>
                <w:szCs w:val="24"/>
              </w:rPr>
              <w:footnoteReference w:id="45"/>
            </w:r>
            <w:r w:rsidRPr="00FF11BF">
              <w:rPr>
                <w:rFonts w:hint="eastAsia"/>
                <w:color w:val="000000" w:themeColor="text1"/>
                <w:spacing w:val="-10"/>
                <w:sz w:val="28"/>
                <w:szCs w:val="24"/>
              </w:rPr>
              <w:t>第11點</w:t>
            </w:r>
          </w:p>
        </w:tc>
        <w:tc>
          <w:tcPr>
            <w:tcW w:w="7654" w:type="dxa"/>
            <w:vAlign w:val="center"/>
          </w:tcPr>
          <w:p w:rsidR="00B804D0" w:rsidRPr="00FF11BF" w:rsidRDefault="00B804D0" w:rsidP="00F779DC">
            <w:pPr>
              <w:spacing w:line="320" w:lineRule="exact"/>
              <w:rPr>
                <w:color w:val="000000" w:themeColor="text1"/>
                <w:spacing w:val="-10"/>
                <w:sz w:val="28"/>
                <w:szCs w:val="24"/>
              </w:rPr>
            </w:pPr>
            <w:r w:rsidRPr="00FF11BF">
              <w:rPr>
                <w:rFonts w:hint="eastAsia"/>
                <w:color w:val="000000" w:themeColor="text1"/>
                <w:spacing w:val="-10"/>
                <w:sz w:val="28"/>
                <w:szCs w:val="24"/>
              </w:rPr>
              <w:t>民眾抗爭事件處理程序中，於「現場階段」，抗爭活動發生時，應立即啟動應變機制、確實分工，有效處理，避免抗爭擴大或造成流血事件，其程序包括「嚴正取締非法」：依據保障合法、取締非法、制裁暴力原則，蒐集相關事證，依法究辦。</w:t>
            </w:r>
          </w:p>
        </w:tc>
      </w:tr>
      <w:tr w:rsidR="00FF11BF" w:rsidRPr="00FF11BF" w:rsidTr="00F779DC">
        <w:tc>
          <w:tcPr>
            <w:tcW w:w="1844" w:type="dxa"/>
            <w:vAlign w:val="center"/>
          </w:tcPr>
          <w:p w:rsidR="00B804D0" w:rsidRPr="00FF11BF" w:rsidRDefault="00B804D0" w:rsidP="00F779DC">
            <w:pPr>
              <w:spacing w:line="320" w:lineRule="exact"/>
              <w:rPr>
                <w:color w:val="000000" w:themeColor="text1"/>
                <w:spacing w:val="-10"/>
                <w:sz w:val="28"/>
                <w:szCs w:val="24"/>
              </w:rPr>
            </w:pPr>
            <w:r w:rsidRPr="00FF11BF">
              <w:rPr>
                <w:rFonts w:hint="eastAsia"/>
                <w:color w:val="000000" w:themeColor="text1"/>
                <w:spacing w:val="-10"/>
                <w:sz w:val="28"/>
                <w:szCs w:val="24"/>
              </w:rPr>
              <w:t>警察機關執行蒐證勤務標準作業規定及警察偵查犯罪手冊</w:t>
            </w:r>
          </w:p>
        </w:tc>
        <w:tc>
          <w:tcPr>
            <w:tcW w:w="7654" w:type="dxa"/>
            <w:vAlign w:val="center"/>
          </w:tcPr>
          <w:p w:rsidR="00B804D0" w:rsidRPr="00FF11BF" w:rsidRDefault="00B804D0" w:rsidP="00F779DC">
            <w:pPr>
              <w:spacing w:line="320" w:lineRule="exact"/>
              <w:rPr>
                <w:color w:val="000000" w:themeColor="text1"/>
                <w:spacing w:val="-10"/>
                <w:sz w:val="28"/>
                <w:szCs w:val="24"/>
              </w:rPr>
            </w:pPr>
            <w:r w:rsidRPr="00FF11BF">
              <w:rPr>
                <w:rFonts w:hint="eastAsia"/>
                <w:color w:val="000000" w:themeColor="text1"/>
                <w:spacing w:val="-10"/>
                <w:sz w:val="28"/>
                <w:szCs w:val="24"/>
              </w:rPr>
              <w:t>警政署為使各警察機關全面掌握選舉、專案或其品質，達成遏止犯罪發生，活動期間有關之危害及犯罪資訊，有效提升證據蒐集之功能，強化蒐證，特訂定警察機關執行蒐證勤務標準作業規定，該規定對執行蒐證勤務之權責劃分、規劃原則、重點、應全程實施蒐證之要領、警力需求、執行蒐證勤務、蒐證資料整理及保存、督導作為及獎懲等事項均有明文規定。</w:t>
            </w:r>
          </w:p>
        </w:tc>
      </w:tr>
      <w:tr w:rsidR="00FF11BF" w:rsidRPr="00FF11BF" w:rsidTr="00F779DC">
        <w:tc>
          <w:tcPr>
            <w:tcW w:w="1844" w:type="dxa"/>
            <w:vAlign w:val="center"/>
          </w:tcPr>
          <w:p w:rsidR="00B804D0" w:rsidRPr="00FF11BF" w:rsidRDefault="00B804D0" w:rsidP="00F779DC">
            <w:pPr>
              <w:spacing w:line="320" w:lineRule="exact"/>
              <w:rPr>
                <w:color w:val="000000" w:themeColor="text1"/>
                <w:spacing w:val="-10"/>
                <w:sz w:val="28"/>
                <w:szCs w:val="24"/>
              </w:rPr>
            </w:pPr>
            <w:r w:rsidRPr="00FF11BF">
              <w:rPr>
                <w:rFonts w:hint="eastAsia"/>
                <w:color w:val="000000" w:themeColor="text1"/>
                <w:spacing w:val="-10"/>
                <w:sz w:val="28"/>
                <w:szCs w:val="24"/>
              </w:rPr>
              <w:t>警察偵查犯罪手冊第6條、第76條、第80條、第98條</w:t>
            </w:r>
          </w:p>
        </w:tc>
        <w:tc>
          <w:tcPr>
            <w:tcW w:w="7654" w:type="dxa"/>
            <w:vAlign w:val="center"/>
          </w:tcPr>
          <w:p w:rsidR="00B804D0" w:rsidRPr="00FF11BF" w:rsidRDefault="00B804D0" w:rsidP="00F779DC">
            <w:pPr>
              <w:spacing w:line="320" w:lineRule="exact"/>
              <w:rPr>
                <w:color w:val="000000" w:themeColor="text1"/>
                <w:spacing w:val="-10"/>
                <w:sz w:val="28"/>
                <w:szCs w:val="24"/>
              </w:rPr>
            </w:pPr>
            <w:r w:rsidRPr="00FF11BF">
              <w:rPr>
                <w:rFonts w:hint="eastAsia"/>
                <w:color w:val="000000" w:themeColor="text1"/>
                <w:spacing w:val="-10"/>
                <w:sz w:val="28"/>
                <w:szCs w:val="24"/>
              </w:rPr>
              <w:t>第6條規定：「偵查刑案應以現場為基礎，運用科學器材與方法，細心勘察，切實調查，深入研析，發掘線索，合法取證，並配合刑事科學鑑識技術證明犯罪及確定犯罪嫌疑人。」同手冊第76條規定：「現場應依任務需要，將現有人員（擔任警戒任務者外）區分為調查組及勘察組，人力不足時應請求支援；調查組由刑警大隊長、偵查隊長或資深之偵查人員擔任組長，率同所屬人員負責現場及鄰近地區之調查、訪問、觀察、搜查，並作記錄。」同手冊第80條規定：「勘察組負責現場勘察，其主要任務如下：運用科學技術與方法勘察現場、蒐集證據，作為犯罪偵查或法庭偵審之證據。」同手冊第98條規定：「監視工作不能中斷，所見所聞均應隨時記錄。」</w:t>
            </w:r>
          </w:p>
        </w:tc>
      </w:tr>
      <w:tr w:rsidR="00FF11BF" w:rsidRPr="00FF11BF" w:rsidTr="00F779DC">
        <w:tc>
          <w:tcPr>
            <w:tcW w:w="1844" w:type="dxa"/>
            <w:vAlign w:val="center"/>
          </w:tcPr>
          <w:p w:rsidR="00B804D0" w:rsidRPr="00FF11BF" w:rsidRDefault="00B804D0" w:rsidP="00F779DC">
            <w:pPr>
              <w:spacing w:line="320" w:lineRule="exact"/>
              <w:rPr>
                <w:color w:val="000000" w:themeColor="text1"/>
                <w:spacing w:val="-10"/>
                <w:sz w:val="28"/>
                <w:szCs w:val="24"/>
              </w:rPr>
            </w:pPr>
            <w:r w:rsidRPr="00FF11BF">
              <w:rPr>
                <w:rFonts w:hint="eastAsia"/>
                <w:color w:val="000000" w:themeColor="text1"/>
                <w:spacing w:val="-10"/>
                <w:sz w:val="28"/>
                <w:szCs w:val="24"/>
              </w:rPr>
              <w:t>檢察機關辦理刑事訴訟案件應行注意事項第74點</w:t>
            </w:r>
          </w:p>
        </w:tc>
        <w:tc>
          <w:tcPr>
            <w:tcW w:w="7654" w:type="dxa"/>
            <w:vAlign w:val="center"/>
          </w:tcPr>
          <w:p w:rsidR="00B804D0" w:rsidRPr="00FF11BF" w:rsidRDefault="00B804D0" w:rsidP="00F779DC">
            <w:pPr>
              <w:spacing w:line="320" w:lineRule="exact"/>
              <w:rPr>
                <w:color w:val="000000" w:themeColor="text1"/>
                <w:spacing w:val="-10"/>
                <w:sz w:val="28"/>
                <w:szCs w:val="24"/>
              </w:rPr>
            </w:pPr>
            <w:r w:rsidRPr="00FF11BF">
              <w:rPr>
                <w:rFonts w:hint="eastAsia"/>
                <w:b/>
                <w:color w:val="000000" w:themeColor="text1"/>
                <w:spacing w:val="-10"/>
                <w:sz w:val="28"/>
                <w:szCs w:val="24"/>
                <w:u w:val="single"/>
              </w:rPr>
              <w:t>檢察官實施勘驗應製作筆錄</w:t>
            </w:r>
            <w:r w:rsidRPr="00FF11BF">
              <w:rPr>
                <w:rFonts w:hint="eastAsia"/>
                <w:color w:val="000000" w:themeColor="text1"/>
                <w:spacing w:val="-10"/>
                <w:sz w:val="28"/>
                <w:szCs w:val="24"/>
              </w:rPr>
              <w:t>，記載勘驗始末及其情況，並履行法定之方式。</w:t>
            </w:r>
            <w:r w:rsidRPr="00FF11BF">
              <w:rPr>
                <w:rFonts w:hint="eastAsia"/>
                <w:b/>
                <w:color w:val="000000" w:themeColor="text1"/>
                <w:spacing w:val="-10"/>
                <w:sz w:val="28"/>
                <w:szCs w:val="24"/>
                <w:u w:val="single"/>
              </w:rPr>
              <w:t>如有勘驗物之狀態，非文字所能形容者，宜製作圖畫或照片，附於筆錄之後</w:t>
            </w:r>
            <w:r w:rsidRPr="00FF11BF">
              <w:rPr>
                <w:rFonts w:hint="eastAsia"/>
                <w:color w:val="000000" w:themeColor="text1"/>
                <w:spacing w:val="-10"/>
                <w:sz w:val="28"/>
                <w:szCs w:val="24"/>
              </w:rPr>
              <w:t>。履勘犯罪場所或其他與案情有關係之處所，均須將當場勘驗情形詳細記載，</w:t>
            </w:r>
            <w:r w:rsidRPr="00FF11BF">
              <w:rPr>
                <w:rFonts w:hint="eastAsia"/>
                <w:b/>
                <w:color w:val="000000" w:themeColor="text1"/>
                <w:spacing w:val="-10"/>
                <w:sz w:val="28"/>
                <w:szCs w:val="24"/>
                <w:u w:val="single"/>
              </w:rPr>
              <w:t>不得有含糊模稜或遺漏之處</w:t>
            </w:r>
            <w:r w:rsidRPr="00FF11BF">
              <w:rPr>
                <w:rFonts w:hint="eastAsia"/>
                <w:color w:val="000000" w:themeColor="text1"/>
                <w:spacing w:val="-10"/>
                <w:sz w:val="28"/>
                <w:szCs w:val="24"/>
              </w:rPr>
              <w:t>。臺灣臺北地方法院檢察署辦理證物勘驗應行注意要點規定略以：「</w:t>
            </w:r>
            <w:r w:rsidRPr="00FF11BF">
              <w:rPr>
                <w:rFonts w:hint="eastAsia"/>
                <w:b/>
                <w:color w:val="000000" w:themeColor="text1"/>
                <w:spacing w:val="-10"/>
                <w:sz w:val="28"/>
                <w:szCs w:val="24"/>
                <w:u w:val="single"/>
              </w:rPr>
              <w:t>實施勘驗應製作筆錄</w:t>
            </w:r>
            <w:r w:rsidRPr="00FF11BF">
              <w:rPr>
                <w:rFonts w:hint="eastAsia"/>
                <w:color w:val="000000" w:themeColor="text1"/>
                <w:spacing w:val="-10"/>
                <w:sz w:val="28"/>
                <w:szCs w:val="24"/>
              </w:rPr>
              <w:t>，記載勘驗始末及其情況，並履行法定之方式。如有勘驗物之狀態，非文字所能形容者，宜製作圖畫或照片，附於筆錄之後，不得有含糊模稜或遺漏之處。勘驗筆錄應由在場之書記官當場製作。其他在場人之簽名、蓋章或捺指印，應緊接記載之末行，不得令其空白或以另紙為之。行勘驗之公務員並應在筆錄內簽名」、「勘驗電腦及週邊設備，應注意下列事項：1.磁碟片、光碟片等電腦輔助記憶體之數量應</w:t>
            </w:r>
            <w:r w:rsidRPr="00FF11BF">
              <w:rPr>
                <w:rFonts w:hint="eastAsia"/>
                <w:b/>
                <w:color w:val="000000" w:themeColor="text1"/>
                <w:spacing w:val="-10"/>
                <w:sz w:val="28"/>
                <w:szCs w:val="24"/>
                <w:u w:val="single"/>
              </w:rPr>
              <w:t>確實清點，並詳載於勘驗筆錄</w:t>
            </w:r>
            <w:r w:rsidRPr="00FF11BF">
              <w:rPr>
                <w:rFonts w:hint="eastAsia"/>
                <w:color w:val="000000" w:themeColor="text1"/>
                <w:spacing w:val="-10"/>
                <w:sz w:val="28"/>
                <w:szCs w:val="24"/>
              </w:rPr>
              <w:t>。2.勘驗前宜先</w:t>
            </w:r>
            <w:r w:rsidRPr="00FF11BF">
              <w:rPr>
                <w:rFonts w:hint="eastAsia"/>
                <w:b/>
                <w:color w:val="000000" w:themeColor="text1"/>
                <w:spacing w:val="-10"/>
                <w:sz w:val="28"/>
                <w:szCs w:val="24"/>
                <w:u w:val="single"/>
              </w:rPr>
              <w:t>將重要資料備份以完整保存證據</w:t>
            </w:r>
            <w:r w:rsidRPr="00FF11BF">
              <w:rPr>
                <w:rFonts w:hint="eastAsia"/>
                <w:color w:val="000000" w:themeColor="text1"/>
                <w:spacing w:val="-10"/>
                <w:sz w:val="28"/>
                <w:szCs w:val="24"/>
              </w:rPr>
              <w:t>，必要時可全郭紜份</w:t>
            </w:r>
          </w:p>
        </w:tc>
      </w:tr>
      <w:tr w:rsidR="00FF11BF" w:rsidRPr="00FF11BF" w:rsidTr="00F779DC">
        <w:tc>
          <w:tcPr>
            <w:tcW w:w="1844" w:type="dxa"/>
            <w:vAlign w:val="center"/>
          </w:tcPr>
          <w:p w:rsidR="00B804D0" w:rsidRPr="00FF11BF" w:rsidRDefault="00B804D0" w:rsidP="00F779DC">
            <w:pPr>
              <w:spacing w:line="320" w:lineRule="exact"/>
              <w:rPr>
                <w:color w:val="000000" w:themeColor="text1"/>
                <w:spacing w:val="-10"/>
                <w:sz w:val="28"/>
                <w:szCs w:val="24"/>
              </w:rPr>
            </w:pPr>
            <w:r w:rsidRPr="00FF11BF">
              <w:rPr>
                <w:rFonts w:hint="eastAsia"/>
                <w:color w:val="000000" w:themeColor="text1"/>
                <w:spacing w:val="-10"/>
                <w:sz w:val="28"/>
                <w:szCs w:val="24"/>
              </w:rPr>
              <w:t>警察機關執行蒐證作業</w:t>
            </w:r>
            <w:r w:rsidRPr="00FF11BF">
              <w:rPr>
                <w:rFonts w:hint="eastAsia"/>
                <w:color w:val="000000" w:themeColor="text1"/>
                <w:spacing w:val="-10"/>
                <w:sz w:val="28"/>
                <w:szCs w:val="24"/>
              </w:rPr>
              <w:lastRenderedPageBreak/>
              <w:t>規定（摘錄）</w:t>
            </w:r>
          </w:p>
        </w:tc>
        <w:tc>
          <w:tcPr>
            <w:tcW w:w="7654" w:type="dxa"/>
            <w:vAlign w:val="center"/>
          </w:tcPr>
          <w:p w:rsidR="00B804D0" w:rsidRPr="00FF11BF" w:rsidRDefault="00B804D0" w:rsidP="00F779DC">
            <w:pPr>
              <w:pStyle w:val="4"/>
              <w:numPr>
                <w:ilvl w:val="0"/>
                <w:numId w:val="0"/>
              </w:numPr>
              <w:spacing w:line="320" w:lineRule="exact"/>
              <w:ind w:left="420" w:hangingChars="150" w:hanging="420"/>
              <w:rPr>
                <w:color w:val="000000" w:themeColor="text1"/>
                <w:spacing w:val="-10"/>
                <w:sz w:val="28"/>
                <w:szCs w:val="24"/>
              </w:rPr>
            </w:pPr>
            <w:r w:rsidRPr="00FF11BF">
              <w:rPr>
                <w:rFonts w:hint="eastAsia"/>
                <w:color w:val="000000" w:themeColor="text1"/>
                <w:spacing w:val="-10"/>
                <w:sz w:val="28"/>
                <w:szCs w:val="24"/>
              </w:rPr>
              <w:lastRenderedPageBreak/>
              <w:t>1、蒐證資料之保存規定如下：</w:t>
            </w:r>
          </w:p>
          <w:p w:rsidR="00B804D0" w:rsidRPr="00FF11BF" w:rsidRDefault="00B804D0" w:rsidP="00F779DC">
            <w:pPr>
              <w:pStyle w:val="5"/>
              <w:numPr>
                <w:ilvl w:val="0"/>
                <w:numId w:val="0"/>
              </w:numPr>
              <w:spacing w:line="320" w:lineRule="exact"/>
              <w:ind w:left="420" w:hangingChars="150" w:hanging="420"/>
              <w:rPr>
                <w:color w:val="000000" w:themeColor="text1"/>
                <w:spacing w:val="-10"/>
                <w:sz w:val="28"/>
                <w:szCs w:val="24"/>
              </w:rPr>
            </w:pPr>
            <w:r w:rsidRPr="00FF11BF">
              <w:rPr>
                <w:rFonts w:hint="eastAsia"/>
                <w:color w:val="000000" w:themeColor="text1"/>
                <w:spacing w:val="-10"/>
                <w:sz w:val="28"/>
                <w:szCs w:val="24"/>
              </w:rPr>
              <w:t>(1)蒐證任務完成後，</w:t>
            </w:r>
            <w:r w:rsidRPr="00FF11BF">
              <w:rPr>
                <w:rFonts w:hint="eastAsia"/>
                <w:b/>
                <w:color w:val="000000" w:themeColor="text1"/>
                <w:spacing w:val="-10"/>
                <w:sz w:val="28"/>
                <w:szCs w:val="24"/>
                <w:u w:val="single"/>
              </w:rPr>
              <w:t>蒐證人員應即填報蒐證資料概況紀錄表</w:t>
            </w:r>
            <w:r w:rsidRPr="00FF11BF">
              <w:rPr>
                <w:rFonts w:hint="eastAsia"/>
                <w:b/>
                <w:color w:val="000000" w:themeColor="text1"/>
                <w:spacing w:val="-10"/>
                <w:sz w:val="28"/>
                <w:szCs w:val="24"/>
                <w:u w:val="single"/>
              </w:rPr>
              <w:lastRenderedPageBreak/>
              <w:t>及重要畫面截圖</w:t>
            </w:r>
            <w:r w:rsidRPr="00FF11BF">
              <w:rPr>
                <w:rFonts w:hint="eastAsia"/>
                <w:color w:val="000000" w:themeColor="text1"/>
                <w:spacing w:val="-10"/>
                <w:sz w:val="28"/>
                <w:szCs w:val="24"/>
              </w:rPr>
              <w:t>，並交付相關蒐證光碟等證物予專責人員保管彙整；支援機關應併填報蒐證紀錄表一式二份連同相關資料</w:t>
            </w:r>
            <w:r w:rsidRPr="00FF11BF">
              <w:rPr>
                <w:rFonts w:hint="eastAsia"/>
                <w:b/>
                <w:color w:val="000000" w:themeColor="text1"/>
                <w:spacing w:val="-10"/>
                <w:sz w:val="28"/>
                <w:szCs w:val="24"/>
                <w:u w:val="single"/>
              </w:rPr>
              <w:t>送交被支援機關保管彙整</w:t>
            </w:r>
            <w:r w:rsidRPr="00FF11BF">
              <w:rPr>
                <w:rFonts w:hint="eastAsia"/>
                <w:color w:val="000000" w:themeColor="text1"/>
                <w:spacing w:val="-10"/>
                <w:sz w:val="28"/>
                <w:szCs w:val="24"/>
              </w:rPr>
              <w:t>，並索取回執備查。</w:t>
            </w:r>
          </w:p>
          <w:p w:rsidR="00B804D0" w:rsidRPr="00FF11BF" w:rsidRDefault="00B804D0" w:rsidP="00F779DC">
            <w:pPr>
              <w:pStyle w:val="5"/>
              <w:numPr>
                <w:ilvl w:val="0"/>
                <w:numId w:val="0"/>
              </w:numPr>
              <w:spacing w:line="320" w:lineRule="exact"/>
              <w:ind w:left="420" w:hangingChars="150" w:hanging="420"/>
              <w:rPr>
                <w:color w:val="000000" w:themeColor="text1"/>
                <w:spacing w:val="-10"/>
                <w:sz w:val="28"/>
                <w:szCs w:val="24"/>
              </w:rPr>
            </w:pPr>
            <w:r w:rsidRPr="00FF11BF">
              <w:rPr>
                <w:rFonts w:hint="eastAsia"/>
                <w:color w:val="000000" w:themeColor="text1"/>
                <w:spacing w:val="-10"/>
                <w:sz w:val="28"/>
                <w:szCs w:val="24"/>
              </w:rPr>
              <w:t>(2)蒐證結束後，</w:t>
            </w:r>
            <w:r w:rsidRPr="00FF11BF">
              <w:rPr>
                <w:rFonts w:hint="eastAsia"/>
                <w:b/>
                <w:color w:val="000000" w:themeColor="text1"/>
                <w:spacing w:val="-10"/>
                <w:sz w:val="28"/>
                <w:szCs w:val="24"/>
                <w:u w:val="single"/>
              </w:rPr>
              <w:t>應指定專責人員，將違法行為、衝突狀況或關鍵性（代表性、重要性）事件，依事前、事中與事後所蒐證之光碟等證物資料按時序剪輯</w:t>
            </w:r>
            <w:r w:rsidRPr="00FF11BF">
              <w:rPr>
                <w:rFonts w:hint="eastAsia"/>
                <w:color w:val="000000" w:themeColor="text1"/>
                <w:spacing w:val="-10"/>
                <w:sz w:val="28"/>
                <w:szCs w:val="24"/>
              </w:rPr>
              <w:t>，並填報蒐證資料一覽表，逐案分類、建檔管理。</w:t>
            </w:r>
          </w:p>
          <w:p w:rsidR="00B804D0" w:rsidRPr="00FF11BF" w:rsidRDefault="00B804D0" w:rsidP="00F779DC">
            <w:pPr>
              <w:pStyle w:val="5"/>
              <w:numPr>
                <w:ilvl w:val="0"/>
                <w:numId w:val="0"/>
              </w:numPr>
              <w:spacing w:line="320" w:lineRule="exact"/>
              <w:ind w:left="420" w:hangingChars="150" w:hanging="420"/>
              <w:rPr>
                <w:color w:val="000000" w:themeColor="text1"/>
                <w:spacing w:val="-10"/>
                <w:sz w:val="28"/>
                <w:szCs w:val="24"/>
              </w:rPr>
            </w:pPr>
            <w:r w:rsidRPr="00FF11BF">
              <w:rPr>
                <w:rFonts w:hint="eastAsia"/>
                <w:color w:val="000000" w:themeColor="text1"/>
                <w:spacing w:val="-10"/>
                <w:sz w:val="28"/>
                <w:szCs w:val="24"/>
              </w:rPr>
              <w:t>(3)剪輯、建檔之蒐證光碟等證物資料，於集會遊行或其公共活動結束後，應即銷毀之。</w:t>
            </w:r>
            <w:r w:rsidRPr="00FF11BF">
              <w:rPr>
                <w:rFonts w:hint="eastAsia"/>
                <w:b/>
                <w:color w:val="000000" w:themeColor="text1"/>
                <w:spacing w:val="-10"/>
                <w:sz w:val="28"/>
                <w:szCs w:val="24"/>
                <w:u w:val="single"/>
              </w:rPr>
              <w:t>但為調查犯罪或其他違法行為，而有保存之必要者，除經起訴且審判程序尚未終結或違反組織犯罪防制條例案件者外</w:t>
            </w:r>
            <w:r w:rsidRPr="00FF11BF">
              <w:rPr>
                <w:rFonts w:hint="eastAsia"/>
                <w:color w:val="000000" w:themeColor="text1"/>
                <w:spacing w:val="-10"/>
                <w:sz w:val="28"/>
                <w:szCs w:val="24"/>
              </w:rPr>
              <w:t>，至遲應於資料製作完成時起一年內銷毀之。</w:t>
            </w:r>
          </w:p>
          <w:p w:rsidR="00B804D0" w:rsidRPr="00FF11BF" w:rsidRDefault="00B804D0" w:rsidP="00F779DC">
            <w:pPr>
              <w:pStyle w:val="4"/>
              <w:numPr>
                <w:ilvl w:val="0"/>
                <w:numId w:val="0"/>
              </w:numPr>
              <w:spacing w:line="320" w:lineRule="exact"/>
              <w:ind w:left="420" w:hangingChars="150" w:hanging="420"/>
              <w:rPr>
                <w:color w:val="000000" w:themeColor="text1"/>
                <w:spacing w:val="-10"/>
                <w:sz w:val="28"/>
                <w:szCs w:val="24"/>
              </w:rPr>
            </w:pPr>
            <w:r w:rsidRPr="00FF11BF">
              <w:rPr>
                <w:rFonts w:hint="eastAsia"/>
                <w:color w:val="000000" w:themeColor="text1"/>
                <w:spacing w:val="-10"/>
                <w:sz w:val="28"/>
                <w:szCs w:val="24"/>
              </w:rPr>
              <w:t>1、警察機關應依本規定循主官、督察、業務系統強化督導作為，以落實蒐證作業。 警察機關維護集會遊行或選舉造勢活動，致生衝突或爭議，經電子媒體或平面媒體報導者，</w:t>
            </w:r>
            <w:r w:rsidRPr="00FF11BF">
              <w:rPr>
                <w:rFonts w:hint="eastAsia"/>
                <w:b/>
                <w:color w:val="000000" w:themeColor="text1"/>
                <w:spacing w:val="-10"/>
                <w:sz w:val="28"/>
                <w:szCs w:val="24"/>
                <w:u w:val="single"/>
              </w:rPr>
              <w:t>應於任務結束後一星期內編（剪）輯蒐證影帶（片）及相關資料（光碟），重要畫面應予截圖併同蒐證資料概況紀錄表及一覽表，函報警政署審查</w:t>
            </w:r>
            <w:r w:rsidRPr="00FF11BF">
              <w:rPr>
                <w:rFonts w:hint="eastAsia"/>
                <w:color w:val="000000" w:themeColor="text1"/>
                <w:spacing w:val="-10"/>
                <w:sz w:val="28"/>
                <w:szCs w:val="24"/>
              </w:rPr>
              <w:t>，以適時發掘問題，檢討勤務缺失。</w:t>
            </w:r>
          </w:p>
          <w:p w:rsidR="00B804D0" w:rsidRPr="00FF11BF" w:rsidRDefault="00B804D0" w:rsidP="00F779DC">
            <w:pPr>
              <w:pStyle w:val="4"/>
              <w:numPr>
                <w:ilvl w:val="0"/>
                <w:numId w:val="0"/>
              </w:numPr>
              <w:spacing w:line="320" w:lineRule="exact"/>
              <w:ind w:left="420" w:hangingChars="150" w:hanging="420"/>
              <w:rPr>
                <w:color w:val="000000" w:themeColor="text1"/>
                <w:spacing w:val="-10"/>
                <w:sz w:val="28"/>
                <w:szCs w:val="24"/>
              </w:rPr>
            </w:pPr>
            <w:r w:rsidRPr="00FF11BF">
              <w:rPr>
                <w:rFonts w:hint="eastAsia"/>
                <w:color w:val="000000" w:themeColor="text1"/>
                <w:spacing w:val="-10"/>
                <w:sz w:val="28"/>
                <w:szCs w:val="24"/>
              </w:rPr>
              <w:t>2、執行蒐證之獎懲規定如下：</w:t>
            </w:r>
          </w:p>
          <w:p w:rsidR="00B804D0" w:rsidRPr="00FF11BF" w:rsidRDefault="00B804D0" w:rsidP="00F779DC">
            <w:pPr>
              <w:pStyle w:val="5"/>
              <w:numPr>
                <w:ilvl w:val="0"/>
                <w:numId w:val="0"/>
              </w:numPr>
              <w:spacing w:line="320" w:lineRule="exact"/>
              <w:ind w:left="420" w:hangingChars="150" w:hanging="420"/>
              <w:rPr>
                <w:color w:val="000000" w:themeColor="text1"/>
                <w:spacing w:val="-10"/>
                <w:sz w:val="28"/>
                <w:szCs w:val="24"/>
              </w:rPr>
            </w:pPr>
            <w:r w:rsidRPr="00FF11BF">
              <w:rPr>
                <w:rFonts w:hint="eastAsia"/>
                <w:color w:val="000000" w:themeColor="text1"/>
                <w:spacing w:val="-10"/>
                <w:sz w:val="28"/>
                <w:szCs w:val="24"/>
              </w:rPr>
              <w:t>(1)蒐證作為不當，致未蒐得關鍵動、靜態影像畫面而生不當結果者，予以申誡處分，情節重大者專案議處；</w:t>
            </w:r>
            <w:r w:rsidRPr="00FF11BF">
              <w:rPr>
                <w:rFonts w:hint="eastAsia"/>
                <w:b/>
                <w:color w:val="000000" w:themeColor="text1"/>
                <w:spacing w:val="-10"/>
                <w:sz w:val="28"/>
                <w:szCs w:val="24"/>
                <w:u w:val="single"/>
              </w:rPr>
              <w:t>現場蒐證指揮官指揮不力或轄區承辦單位規劃蒐證不當者</w:t>
            </w:r>
            <w:r w:rsidRPr="00FF11BF">
              <w:rPr>
                <w:rFonts w:hint="eastAsia"/>
                <w:color w:val="000000" w:themeColor="text1"/>
                <w:spacing w:val="-10"/>
                <w:sz w:val="28"/>
                <w:szCs w:val="24"/>
              </w:rPr>
              <w:t>，視情節連帶議處。</w:t>
            </w:r>
          </w:p>
          <w:p w:rsidR="00B804D0" w:rsidRPr="00FF11BF" w:rsidRDefault="00B804D0" w:rsidP="00F779DC">
            <w:pPr>
              <w:pStyle w:val="5"/>
              <w:numPr>
                <w:ilvl w:val="0"/>
                <w:numId w:val="0"/>
              </w:numPr>
              <w:spacing w:line="320" w:lineRule="exact"/>
              <w:ind w:left="420" w:hangingChars="150" w:hanging="420"/>
              <w:rPr>
                <w:color w:val="000000" w:themeColor="text1"/>
                <w:spacing w:val="-10"/>
                <w:sz w:val="28"/>
                <w:szCs w:val="24"/>
              </w:rPr>
            </w:pPr>
            <w:r w:rsidRPr="00FF11BF">
              <w:rPr>
                <w:rFonts w:hint="eastAsia"/>
                <w:color w:val="000000" w:themeColor="text1"/>
                <w:spacing w:val="-10"/>
                <w:sz w:val="28"/>
                <w:szCs w:val="24"/>
              </w:rPr>
              <w:t>(2)執行全國性、地區性之特殊重大勤務、選舉、重要人士參訪、蒞臨場所等專案性勤務蒐證，遇有重大違法爭議事件，</w:t>
            </w:r>
            <w:r w:rsidRPr="00FF11BF">
              <w:rPr>
                <w:rFonts w:hint="eastAsia"/>
                <w:b/>
                <w:color w:val="000000" w:themeColor="text1"/>
                <w:spacing w:val="-10"/>
                <w:sz w:val="28"/>
                <w:szCs w:val="24"/>
                <w:u w:val="single"/>
              </w:rPr>
              <w:t>因蒐證得宜（或不當），而弭平（或衍生）事端者，應按其情節即時檢討，即獎即懲，並做為主官（管）遷調考核參考依據</w:t>
            </w:r>
            <w:r w:rsidRPr="00FF11BF">
              <w:rPr>
                <w:rFonts w:hint="eastAsia"/>
                <w:color w:val="000000" w:themeColor="text1"/>
                <w:spacing w:val="-10"/>
                <w:sz w:val="28"/>
                <w:szCs w:val="24"/>
              </w:rPr>
              <w:t>。</w:t>
            </w:r>
          </w:p>
          <w:p w:rsidR="00B804D0" w:rsidRPr="00FF11BF" w:rsidRDefault="00B804D0" w:rsidP="00F779DC">
            <w:pPr>
              <w:pStyle w:val="5"/>
              <w:numPr>
                <w:ilvl w:val="0"/>
                <w:numId w:val="0"/>
              </w:numPr>
              <w:spacing w:line="320" w:lineRule="exact"/>
              <w:ind w:left="420" w:hangingChars="150" w:hanging="420"/>
              <w:rPr>
                <w:b/>
                <w:color w:val="000000" w:themeColor="text1"/>
                <w:spacing w:val="-10"/>
                <w:sz w:val="28"/>
                <w:szCs w:val="24"/>
                <w:u w:val="single"/>
              </w:rPr>
            </w:pPr>
            <w:r w:rsidRPr="00FF11BF">
              <w:rPr>
                <w:rFonts w:hint="eastAsia"/>
                <w:color w:val="000000" w:themeColor="text1"/>
                <w:spacing w:val="-10"/>
                <w:sz w:val="28"/>
                <w:szCs w:val="24"/>
              </w:rPr>
              <w:t>(3)警政署及警察局各級督導人員不定時抽查蒐證影帶（片）剪輯保存情形，錄製人未依規定辦理者，</w:t>
            </w:r>
            <w:r w:rsidRPr="00FF11BF">
              <w:rPr>
                <w:rFonts w:hint="eastAsia"/>
                <w:b/>
                <w:color w:val="000000" w:themeColor="text1"/>
                <w:spacing w:val="-10"/>
                <w:sz w:val="28"/>
                <w:szCs w:val="24"/>
                <w:u w:val="single"/>
              </w:rPr>
              <w:t>每卷（案）申誡一次</w:t>
            </w:r>
            <w:r w:rsidRPr="00FF11BF">
              <w:rPr>
                <w:rFonts w:hint="eastAsia"/>
                <w:color w:val="000000" w:themeColor="text1"/>
                <w:spacing w:val="-10"/>
                <w:sz w:val="28"/>
                <w:szCs w:val="24"/>
              </w:rPr>
              <w:t>。</w:t>
            </w:r>
          </w:p>
        </w:tc>
      </w:tr>
    </w:tbl>
    <w:p w:rsidR="00B804D0" w:rsidRPr="00FF11BF" w:rsidRDefault="00B804D0" w:rsidP="00B804D0">
      <w:pPr>
        <w:rPr>
          <w:color w:val="000000" w:themeColor="text1"/>
          <w:sz w:val="24"/>
        </w:rPr>
      </w:pPr>
      <w:r w:rsidRPr="00FF11BF">
        <w:rPr>
          <w:rFonts w:hint="eastAsia"/>
          <w:color w:val="000000" w:themeColor="text1"/>
          <w:sz w:val="24"/>
        </w:rPr>
        <w:lastRenderedPageBreak/>
        <w:t>資料來源：本院彙整相關法令。</w:t>
      </w:r>
    </w:p>
    <w:p w:rsidR="00B804D0" w:rsidRPr="00FF11BF" w:rsidRDefault="00B804D0" w:rsidP="00B804D0">
      <w:pPr>
        <w:pStyle w:val="4"/>
        <w:numPr>
          <w:ilvl w:val="0"/>
          <w:numId w:val="0"/>
        </w:numPr>
        <w:ind w:left="1701"/>
        <w:rPr>
          <w:color w:val="000000" w:themeColor="text1"/>
        </w:rPr>
      </w:pPr>
      <w:r w:rsidRPr="00FF11BF">
        <w:rPr>
          <w:color w:val="000000" w:themeColor="text1"/>
        </w:rPr>
        <w:br w:type="page"/>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lastRenderedPageBreak/>
        <w:t>憲法第24條規定，凡公務員違法侵害人民之自由或權利者，</w:t>
      </w:r>
      <w:r w:rsidRPr="00FF11BF">
        <w:rPr>
          <w:rFonts w:hAnsi="標楷體"/>
          <w:color w:val="000000" w:themeColor="text1"/>
        </w:rPr>
        <w:t>……</w:t>
      </w:r>
      <w:r w:rsidRPr="00FF11BF">
        <w:rPr>
          <w:rFonts w:hint="eastAsia"/>
          <w:color w:val="000000" w:themeColor="text1"/>
        </w:rPr>
        <w:t>，應負刑事及民事責任。次按行政院為辦理全國檢察行政、犯罪防治、</w:t>
      </w:r>
      <w:r w:rsidRPr="00FF11BF">
        <w:rPr>
          <w:rFonts w:hAnsi="標楷體"/>
          <w:color w:val="000000" w:themeColor="text1"/>
        </w:rPr>
        <w:t>……</w:t>
      </w:r>
      <w:r w:rsidRPr="00FF11BF">
        <w:rPr>
          <w:rFonts w:hAnsi="標楷體" w:hint="eastAsia"/>
          <w:color w:val="000000" w:themeColor="text1"/>
        </w:rPr>
        <w:t>、司法保護、</w:t>
      </w:r>
      <w:r w:rsidRPr="00FF11BF">
        <w:rPr>
          <w:rFonts w:hAnsi="標楷體"/>
          <w:color w:val="000000" w:themeColor="text1"/>
        </w:rPr>
        <w:t>……</w:t>
      </w:r>
      <w:r w:rsidRPr="00FF11BF">
        <w:rPr>
          <w:rFonts w:hint="eastAsia"/>
          <w:color w:val="000000" w:themeColor="text1"/>
        </w:rPr>
        <w:t>，特設法務部；法務部掌理刑事偵查、實行公訴等檢察行政之政策規劃、法規研擬、指導及監督事項，法務部組織法第1條及第2調分別定有明文。警察涉嫌執法過當照片</w:t>
      </w:r>
      <w:bookmarkStart w:id="50" w:name="_Hlk129339505"/>
      <w:r w:rsidRPr="00FF11BF">
        <w:rPr>
          <w:rFonts w:hint="eastAsia"/>
          <w:color w:val="000000" w:themeColor="text1"/>
        </w:rPr>
        <w:t>如下</w:t>
      </w:r>
      <w:bookmarkEnd w:id="50"/>
      <w:r w:rsidRPr="00FF11BF">
        <w:rPr>
          <w:rFonts w:hint="eastAsia"/>
          <w:color w:val="000000" w:themeColor="text1"/>
        </w:rPr>
        <w:t>：</w:t>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t>警察涉嫌執法過當照片一覽表</w:t>
      </w:r>
    </w:p>
    <w:tbl>
      <w:tblPr>
        <w:tblStyle w:val="afd"/>
        <w:tblW w:w="9725" w:type="dxa"/>
        <w:tblInd w:w="-289" w:type="dxa"/>
        <w:tblLayout w:type="fixed"/>
        <w:tblLook w:val="04A0" w:firstRow="1" w:lastRow="0" w:firstColumn="1" w:lastColumn="0" w:noHBand="0" w:noVBand="1"/>
      </w:tblPr>
      <w:tblGrid>
        <w:gridCol w:w="4862"/>
        <w:gridCol w:w="4863"/>
      </w:tblGrid>
      <w:tr w:rsidR="00FF11BF" w:rsidRPr="00FF11BF" w:rsidTr="00F779DC">
        <w:tc>
          <w:tcPr>
            <w:tcW w:w="4862" w:type="dxa"/>
          </w:tcPr>
          <w:p w:rsidR="00B804D0" w:rsidRPr="00FF11BF" w:rsidRDefault="00B804D0" w:rsidP="00F779DC">
            <w:pPr>
              <w:pStyle w:val="4"/>
              <w:numPr>
                <w:ilvl w:val="0"/>
                <w:numId w:val="0"/>
              </w:numPr>
              <w:jc w:val="center"/>
              <w:rPr>
                <w:noProof/>
                <w:color w:val="000000" w:themeColor="text1"/>
                <w:sz w:val="24"/>
                <w:szCs w:val="24"/>
              </w:rPr>
            </w:pPr>
            <w:r w:rsidRPr="00FF11BF">
              <w:rPr>
                <w:rFonts w:ascii="Calibri" w:eastAsia="新細明體" w:hAnsi="標楷體"/>
                <w:noProof/>
                <w:color w:val="000000" w:themeColor="text1"/>
                <w:kern w:val="2"/>
                <w:sz w:val="28"/>
                <w:szCs w:val="28"/>
              </w:rPr>
              <w:drawing>
                <wp:inline distT="0" distB="0" distL="0" distR="0" wp14:anchorId="5DBC7980" wp14:editId="228E0E20">
                  <wp:extent cx="2957982" cy="1662808"/>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3-0005-3.jpg"/>
                          <pic:cNvPicPr/>
                        </pic:nvPicPr>
                        <pic:blipFill>
                          <a:blip r:embed="rId23">
                            <a:extLst>
                              <a:ext uri="{28A0092B-C50C-407E-A947-70E740481C1C}">
                                <a14:useLocalDpi xmlns:a14="http://schemas.microsoft.com/office/drawing/2010/main"/>
                              </a:ext>
                            </a:extLst>
                          </a:blip>
                          <a:stretch>
                            <a:fillRect/>
                          </a:stretch>
                        </pic:blipFill>
                        <pic:spPr>
                          <a:xfrm>
                            <a:off x="0" y="0"/>
                            <a:ext cx="2987209" cy="1679238"/>
                          </a:xfrm>
                          <a:prstGeom prst="rect">
                            <a:avLst/>
                          </a:prstGeom>
                        </pic:spPr>
                      </pic:pic>
                    </a:graphicData>
                  </a:graphic>
                </wp:inline>
              </w:drawing>
            </w:r>
          </w:p>
          <w:p w:rsidR="00B804D0" w:rsidRPr="00FF11BF" w:rsidRDefault="00B804D0" w:rsidP="00F779DC">
            <w:pPr>
              <w:pStyle w:val="4"/>
              <w:numPr>
                <w:ilvl w:val="0"/>
                <w:numId w:val="0"/>
              </w:numPr>
              <w:jc w:val="center"/>
              <w:rPr>
                <w:noProof/>
                <w:color w:val="000000" w:themeColor="text1"/>
                <w:sz w:val="24"/>
                <w:szCs w:val="24"/>
              </w:rPr>
            </w:pPr>
            <w:r w:rsidRPr="00FF11BF">
              <w:rPr>
                <w:rFonts w:hint="eastAsia"/>
                <w:color w:val="000000" w:themeColor="text1"/>
                <w:sz w:val="24"/>
                <w:szCs w:val="24"/>
              </w:rPr>
              <w:t>以警棍毆擊民眾頭部：</w:t>
            </w:r>
            <w:r w:rsidRPr="00FF11BF">
              <w:rPr>
                <w:rFonts w:hint="eastAsia"/>
                <w:color w:val="000000" w:themeColor="text1"/>
                <w:sz w:val="24"/>
                <w:szCs w:val="24"/>
                <w:lang w:val="en-GB"/>
              </w:rPr>
              <w:t>行政院內北側車道</w:t>
            </w:r>
            <w:r w:rsidRPr="00FF11BF">
              <w:rPr>
                <w:rFonts w:hint="eastAsia"/>
                <w:color w:val="000000" w:themeColor="text1"/>
                <w:sz w:val="24"/>
                <w:szCs w:val="24"/>
              </w:rPr>
              <w:t>；資料來源：陳訴人提供。</w:t>
            </w:r>
          </w:p>
        </w:tc>
        <w:tc>
          <w:tcPr>
            <w:tcW w:w="4863" w:type="dxa"/>
          </w:tcPr>
          <w:p w:rsidR="00B804D0" w:rsidRPr="00FF11BF" w:rsidRDefault="00B804D0" w:rsidP="00F779DC">
            <w:pPr>
              <w:pStyle w:val="4"/>
              <w:numPr>
                <w:ilvl w:val="0"/>
                <w:numId w:val="0"/>
              </w:numPr>
              <w:jc w:val="center"/>
              <w:rPr>
                <w:noProof/>
                <w:color w:val="000000" w:themeColor="text1"/>
                <w:sz w:val="24"/>
                <w:szCs w:val="24"/>
              </w:rPr>
            </w:pPr>
            <w:r w:rsidRPr="00FF11BF">
              <w:rPr>
                <w:rFonts w:ascii="Calibri" w:eastAsia="新細明體" w:hAnsi="標楷體" w:hint="eastAsia"/>
                <w:noProof/>
                <w:color w:val="000000" w:themeColor="text1"/>
                <w:kern w:val="2"/>
                <w:sz w:val="28"/>
                <w:szCs w:val="28"/>
              </w:rPr>
              <w:drawing>
                <wp:inline distT="0" distB="0" distL="0" distR="0" wp14:anchorId="3EC0A74F" wp14:editId="7FDF58B0">
                  <wp:extent cx="2939686" cy="1652523"/>
                  <wp:effectExtent l="0" t="0" r="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0029-0108.jpg"/>
                          <pic:cNvPicPr/>
                        </pic:nvPicPr>
                        <pic:blipFill>
                          <a:blip r:embed="rId24" cstate="print">
                            <a:extLst>
                              <a:ext uri="{28A0092B-C50C-407E-A947-70E740481C1C}">
                                <a14:useLocalDpi xmlns:a14="http://schemas.microsoft.com/office/drawing/2010/main"/>
                              </a:ext>
                            </a:extLst>
                          </a:blip>
                          <a:stretch>
                            <a:fillRect/>
                          </a:stretch>
                        </pic:blipFill>
                        <pic:spPr>
                          <a:xfrm>
                            <a:off x="0" y="0"/>
                            <a:ext cx="2976159" cy="1673026"/>
                          </a:xfrm>
                          <a:prstGeom prst="rect">
                            <a:avLst/>
                          </a:prstGeom>
                        </pic:spPr>
                      </pic:pic>
                    </a:graphicData>
                  </a:graphic>
                </wp:inline>
              </w:drawing>
            </w:r>
          </w:p>
          <w:p w:rsidR="00B804D0" w:rsidRPr="00FF11BF" w:rsidRDefault="00B804D0" w:rsidP="00F779DC">
            <w:pPr>
              <w:pStyle w:val="4"/>
              <w:numPr>
                <w:ilvl w:val="0"/>
                <w:numId w:val="0"/>
              </w:numPr>
              <w:jc w:val="center"/>
              <w:rPr>
                <w:noProof/>
                <w:color w:val="000000" w:themeColor="text1"/>
                <w:sz w:val="24"/>
                <w:szCs w:val="24"/>
              </w:rPr>
            </w:pPr>
            <w:r w:rsidRPr="00FF11BF">
              <w:rPr>
                <w:rFonts w:hint="eastAsia"/>
                <w:noProof/>
                <w:color w:val="000000" w:themeColor="text1"/>
                <w:sz w:val="24"/>
                <w:szCs w:val="24"/>
              </w:rPr>
              <w:t>前開血流滿面的民眾向現場警官（陳文智）抗議；</w:t>
            </w:r>
            <w:r w:rsidRPr="00FF11BF">
              <w:rPr>
                <w:rFonts w:hint="eastAsia"/>
                <w:color w:val="000000" w:themeColor="text1"/>
                <w:sz w:val="24"/>
                <w:szCs w:val="24"/>
              </w:rPr>
              <w:t>資料來源：陳訴人提供。</w:t>
            </w:r>
          </w:p>
        </w:tc>
      </w:tr>
      <w:tr w:rsidR="00FF11BF" w:rsidRPr="00FF11BF" w:rsidTr="00F779DC">
        <w:tc>
          <w:tcPr>
            <w:tcW w:w="4862" w:type="dxa"/>
          </w:tcPr>
          <w:p w:rsidR="00B804D0" w:rsidRPr="00FF11BF" w:rsidRDefault="00B804D0" w:rsidP="00F779DC">
            <w:pPr>
              <w:pStyle w:val="4"/>
              <w:numPr>
                <w:ilvl w:val="0"/>
                <w:numId w:val="0"/>
              </w:numPr>
              <w:jc w:val="center"/>
              <w:rPr>
                <w:rFonts w:ascii="Calibri" w:eastAsia="新細明體" w:hAnsi="標楷體"/>
                <w:noProof/>
                <w:color w:val="000000" w:themeColor="text1"/>
                <w:kern w:val="2"/>
                <w:sz w:val="28"/>
                <w:szCs w:val="28"/>
              </w:rPr>
            </w:pPr>
            <w:r w:rsidRPr="00FF11BF">
              <w:rPr>
                <w:rFonts w:ascii="Calibri" w:eastAsia="新細明體" w:hAnsi="標楷體" w:hint="eastAsia"/>
                <w:noProof/>
                <w:color w:val="000000" w:themeColor="text1"/>
                <w:kern w:val="2"/>
                <w:sz w:val="28"/>
                <w:szCs w:val="28"/>
              </w:rPr>
              <w:drawing>
                <wp:inline distT="0" distB="0" distL="0" distR="0" wp14:anchorId="365A53B8" wp14:editId="424A9661">
                  <wp:extent cx="2932822" cy="1649571"/>
                  <wp:effectExtent l="0" t="0" r="1270" b="82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645-0418-2.jpg"/>
                          <pic:cNvPicPr/>
                        </pic:nvPicPr>
                        <pic:blipFill>
                          <a:blip r:embed="rId25" cstate="print">
                            <a:extLst>
                              <a:ext uri="{28A0092B-C50C-407E-A947-70E740481C1C}">
                                <a14:useLocalDpi xmlns:a14="http://schemas.microsoft.com/office/drawing/2010/main"/>
                              </a:ext>
                            </a:extLst>
                          </a:blip>
                          <a:stretch>
                            <a:fillRect/>
                          </a:stretch>
                        </pic:blipFill>
                        <pic:spPr>
                          <a:xfrm>
                            <a:off x="0" y="0"/>
                            <a:ext cx="2967781" cy="1669234"/>
                          </a:xfrm>
                          <a:prstGeom prst="rect">
                            <a:avLst/>
                          </a:prstGeom>
                        </pic:spPr>
                      </pic:pic>
                    </a:graphicData>
                  </a:graphic>
                </wp:inline>
              </w:drawing>
            </w:r>
          </w:p>
          <w:p w:rsidR="00B804D0" w:rsidRPr="00FF11BF" w:rsidRDefault="00B804D0" w:rsidP="00F779DC">
            <w:pPr>
              <w:pStyle w:val="4"/>
              <w:numPr>
                <w:ilvl w:val="0"/>
                <w:numId w:val="0"/>
              </w:numPr>
              <w:jc w:val="center"/>
              <w:rPr>
                <w:rFonts w:ascii="Calibri" w:eastAsia="新細明體" w:hAnsi="標楷體"/>
                <w:noProof/>
                <w:color w:val="000000" w:themeColor="text1"/>
                <w:kern w:val="2"/>
                <w:sz w:val="28"/>
                <w:szCs w:val="28"/>
              </w:rPr>
            </w:pPr>
            <w:r w:rsidRPr="00FF11BF">
              <w:rPr>
                <w:rFonts w:hint="eastAsia"/>
                <w:color w:val="000000" w:themeColor="text1"/>
                <w:sz w:val="24"/>
                <w:szCs w:val="24"/>
              </w:rPr>
              <w:t>以警棍戳擊被拖行民眾的下體：北平東路；資料來源：陳訴人提供。</w:t>
            </w:r>
          </w:p>
        </w:tc>
        <w:tc>
          <w:tcPr>
            <w:tcW w:w="4863" w:type="dxa"/>
          </w:tcPr>
          <w:p w:rsidR="00B804D0" w:rsidRPr="00FF11BF" w:rsidRDefault="00B804D0" w:rsidP="00F779DC">
            <w:pPr>
              <w:pStyle w:val="4"/>
              <w:numPr>
                <w:ilvl w:val="0"/>
                <w:numId w:val="0"/>
              </w:numPr>
              <w:jc w:val="center"/>
              <w:rPr>
                <w:rFonts w:ascii="Calibri" w:eastAsia="新細明體" w:hAnsi="標楷體"/>
                <w:noProof/>
                <w:color w:val="000000" w:themeColor="text1"/>
                <w:kern w:val="2"/>
                <w:sz w:val="28"/>
                <w:szCs w:val="28"/>
              </w:rPr>
            </w:pPr>
            <w:r w:rsidRPr="00FF11BF">
              <w:rPr>
                <w:rFonts w:ascii="Calibri" w:eastAsia="新細明體" w:hAnsi="標楷體"/>
                <w:noProof/>
                <w:color w:val="000000" w:themeColor="text1"/>
                <w:kern w:val="2"/>
                <w:sz w:val="28"/>
                <w:szCs w:val="28"/>
              </w:rPr>
              <w:drawing>
                <wp:inline distT="0" distB="0" distL="0" distR="0" wp14:anchorId="4277ED97" wp14:editId="0DE29858">
                  <wp:extent cx="2939051" cy="1650828"/>
                  <wp:effectExtent l="0" t="0" r="0" b="698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953843" cy="1659136"/>
                          </a:xfrm>
                          <a:prstGeom prst="rect">
                            <a:avLst/>
                          </a:prstGeom>
                          <a:noFill/>
                        </pic:spPr>
                      </pic:pic>
                    </a:graphicData>
                  </a:graphic>
                </wp:inline>
              </w:drawing>
            </w:r>
          </w:p>
          <w:p w:rsidR="00B804D0" w:rsidRPr="00FF11BF" w:rsidRDefault="00B804D0" w:rsidP="00F779DC">
            <w:pPr>
              <w:pStyle w:val="4"/>
              <w:numPr>
                <w:ilvl w:val="0"/>
                <w:numId w:val="0"/>
              </w:numPr>
              <w:jc w:val="center"/>
              <w:rPr>
                <w:rFonts w:ascii="Calibri" w:eastAsia="新細明體" w:hAnsi="標楷體"/>
                <w:noProof/>
                <w:color w:val="000000" w:themeColor="text1"/>
                <w:kern w:val="2"/>
                <w:sz w:val="28"/>
                <w:szCs w:val="28"/>
              </w:rPr>
            </w:pPr>
            <w:r w:rsidRPr="00FF11BF">
              <w:rPr>
                <w:rFonts w:hint="eastAsia"/>
                <w:color w:val="000000" w:themeColor="text1"/>
                <w:sz w:val="24"/>
                <w:szCs w:val="24"/>
              </w:rPr>
              <w:t>員警踢踹躺在地面的民眾：行政院主建物一樓大廳；資料來源：陳訴人提供。</w:t>
            </w:r>
          </w:p>
        </w:tc>
      </w:tr>
      <w:tr w:rsidR="00FF11BF" w:rsidRPr="00FF11BF" w:rsidTr="00F779DC">
        <w:tc>
          <w:tcPr>
            <w:tcW w:w="4862" w:type="dxa"/>
          </w:tcPr>
          <w:p w:rsidR="00B804D0" w:rsidRPr="00FF11BF" w:rsidRDefault="00B804D0" w:rsidP="00F779DC">
            <w:pPr>
              <w:pStyle w:val="4"/>
              <w:numPr>
                <w:ilvl w:val="0"/>
                <w:numId w:val="0"/>
              </w:numPr>
              <w:jc w:val="center"/>
              <w:rPr>
                <w:rFonts w:ascii="Calibri" w:eastAsia="新細明體" w:hAnsi="標楷體"/>
                <w:noProof/>
                <w:color w:val="000000" w:themeColor="text1"/>
                <w:kern w:val="2"/>
                <w:sz w:val="28"/>
                <w:szCs w:val="28"/>
              </w:rPr>
            </w:pPr>
            <w:r w:rsidRPr="00FF11BF">
              <w:rPr>
                <w:rFonts w:ascii="Calibri" w:eastAsia="新細明體" w:hAnsi="標楷體"/>
                <w:noProof/>
                <w:color w:val="000000" w:themeColor="text1"/>
                <w:kern w:val="2"/>
                <w:sz w:val="28"/>
                <w:szCs w:val="28"/>
              </w:rPr>
              <w:drawing>
                <wp:inline distT="0" distB="0" distL="0" distR="0" wp14:anchorId="48FB1D51" wp14:editId="64A092DA">
                  <wp:extent cx="2947326" cy="1655476"/>
                  <wp:effectExtent l="0" t="0" r="5715" b="190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966988" cy="1666520"/>
                          </a:xfrm>
                          <a:prstGeom prst="rect">
                            <a:avLst/>
                          </a:prstGeom>
                          <a:noFill/>
                        </pic:spPr>
                      </pic:pic>
                    </a:graphicData>
                  </a:graphic>
                </wp:inline>
              </w:drawing>
            </w:r>
          </w:p>
          <w:p w:rsidR="00B804D0" w:rsidRPr="00FF11BF" w:rsidRDefault="00B804D0" w:rsidP="00F779DC">
            <w:pPr>
              <w:pStyle w:val="4"/>
              <w:numPr>
                <w:ilvl w:val="0"/>
                <w:numId w:val="0"/>
              </w:numPr>
              <w:jc w:val="center"/>
              <w:rPr>
                <w:rFonts w:ascii="Calibri" w:eastAsia="新細明體" w:hAnsi="標楷體"/>
                <w:noProof/>
                <w:color w:val="000000" w:themeColor="text1"/>
                <w:kern w:val="2"/>
                <w:sz w:val="28"/>
                <w:szCs w:val="28"/>
              </w:rPr>
            </w:pPr>
            <w:r w:rsidRPr="00FF11BF">
              <w:rPr>
                <w:rFonts w:hint="eastAsia"/>
                <w:color w:val="000000" w:themeColor="text1"/>
                <w:sz w:val="24"/>
                <w:szCs w:val="24"/>
              </w:rPr>
              <w:t>承上，該員警再度抬腳踢踹躺於地面之民眾。</w:t>
            </w:r>
          </w:p>
        </w:tc>
        <w:tc>
          <w:tcPr>
            <w:tcW w:w="4863" w:type="dxa"/>
          </w:tcPr>
          <w:p w:rsidR="00B804D0" w:rsidRPr="00FF11BF" w:rsidRDefault="00B804D0" w:rsidP="00F779DC">
            <w:pPr>
              <w:pStyle w:val="4"/>
              <w:numPr>
                <w:ilvl w:val="0"/>
                <w:numId w:val="0"/>
              </w:numPr>
              <w:jc w:val="center"/>
              <w:rPr>
                <w:rFonts w:ascii="Calibri" w:eastAsia="新細明體" w:hAnsi="標楷體"/>
                <w:noProof/>
                <w:color w:val="000000" w:themeColor="text1"/>
                <w:kern w:val="2"/>
                <w:sz w:val="28"/>
                <w:szCs w:val="28"/>
              </w:rPr>
            </w:pPr>
            <w:r w:rsidRPr="00FF11BF">
              <w:rPr>
                <w:rFonts w:ascii="Calibri" w:eastAsia="新細明體" w:hAnsi="標楷體"/>
                <w:noProof/>
                <w:color w:val="000000" w:themeColor="text1"/>
                <w:kern w:val="2"/>
                <w:sz w:val="28"/>
                <w:szCs w:val="28"/>
              </w:rPr>
              <w:drawing>
                <wp:inline distT="0" distB="0" distL="0" distR="0" wp14:anchorId="7F2E9AA5" wp14:editId="39EFA9E6">
                  <wp:extent cx="2943536" cy="1654060"/>
                  <wp:effectExtent l="0" t="0" r="0"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966840" cy="1667155"/>
                          </a:xfrm>
                          <a:prstGeom prst="rect">
                            <a:avLst/>
                          </a:prstGeom>
                          <a:noFill/>
                        </pic:spPr>
                      </pic:pic>
                    </a:graphicData>
                  </a:graphic>
                </wp:inline>
              </w:drawing>
            </w:r>
          </w:p>
          <w:p w:rsidR="00B804D0" w:rsidRPr="00FF11BF" w:rsidRDefault="00B804D0" w:rsidP="00F779DC">
            <w:pPr>
              <w:pStyle w:val="4"/>
              <w:numPr>
                <w:ilvl w:val="0"/>
                <w:numId w:val="0"/>
              </w:numPr>
              <w:jc w:val="center"/>
              <w:rPr>
                <w:rFonts w:ascii="Calibri" w:eastAsia="新細明體" w:hAnsi="標楷體"/>
                <w:noProof/>
                <w:color w:val="000000" w:themeColor="text1"/>
                <w:spacing w:val="-10"/>
                <w:kern w:val="2"/>
                <w:sz w:val="28"/>
                <w:szCs w:val="28"/>
              </w:rPr>
            </w:pPr>
            <w:r w:rsidRPr="00FF11BF">
              <w:rPr>
                <w:rFonts w:hint="eastAsia"/>
                <w:color w:val="000000" w:themeColor="text1"/>
                <w:spacing w:val="-10"/>
                <w:sz w:val="24"/>
                <w:szCs w:val="24"/>
              </w:rPr>
              <w:t>上開多次踢踹民眾之警官，於踢踹後與方仰寧交談，其施暴地點就在方仰寧面前。</w:t>
            </w:r>
          </w:p>
        </w:tc>
      </w:tr>
      <w:tr w:rsidR="00FF11BF" w:rsidRPr="00FF11BF" w:rsidTr="00F779DC">
        <w:tc>
          <w:tcPr>
            <w:tcW w:w="4862" w:type="dxa"/>
          </w:tcPr>
          <w:p w:rsidR="00B804D0" w:rsidRPr="00FF11BF" w:rsidRDefault="00B804D0" w:rsidP="00F779DC">
            <w:pPr>
              <w:pStyle w:val="4"/>
              <w:numPr>
                <w:ilvl w:val="0"/>
                <w:numId w:val="0"/>
              </w:numPr>
              <w:jc w:val="center"/>
              <w:rPr>
                <w:color w:val="000000" w:themeColor="text1"/>
                <w:sz w:val="24"/>
                <w:szCs w:val="24"/>
              </w:rPr>
            </w:pPr>
            <w:r w:rsidRPr="00FF11BF">
              <w:rPr>
                <w:noProof/>
                <w:color w:val="000000" w:themeColor="text1"/>
                <w:sz w:val="24"/>
                <w:szCs w:val="24"/>
              </w:rPr>
              <w:lastRenderedPageBreak/>
              <w:drawing>
                <wp:inline distT="0" distB="0" distL="0" distR="0" wp14:anchorId="3A559D12" wp14:editId="01777E14">
                  <wp:extent cx="2945218" cy="1494430"/>
                  <wp:effectExtent l="0" t="0" r="7620" b="0"/>
                  <wp:docPr id="18" name="圖片 18" descr="D:\第五屆委員\104年案件\行政院\照片\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第五屆委員\104年案件\行政院\照片\未命名.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948973" cy="1496335"/>
                          </a:xfrm>
                          <a:prstGeom prst="rect">
                            <a:avLst/>
                          </a:prstGeom>
                          <a:noFill/>
                          <a:ln>
                            <a:noFill/>
                          </a:ln>
                        </pic:spPr>
                      </pic:pic>
                    </a:graphicData>
                  </a:graphic>
                </wp:inline>
              </w:drawing>
            </w:r>
          </w:p>
          <w:p w:rsidR="00B804D0" w:rsidRPr="00FF11BF" w:rsidRDefault="00B804D0" w:rsidP="00F779DC">
            <w:pPr>
              <w:pStyle w:val="4"/>
              <w:numPr>
                <w:ilvl w:val="0"/>
                <w:numId w:val="0"/>
              </w:numPr>
              <w:jc w:val="center"/>
              <w:rPr>
                <w:color w:val="000000" w:themeColor="text1"/>
                <w:sz w:val="24"/>
                <w:szCs w:val="24"/>
              </w:rPr>
            </w:pPr>
            <w:r w:rsidRPr="00FF11BF">
              <w:rPr>
                <w:rFonts w:hint="eastAsia"/>
                <w:color w:val="000000" w:themeColor="text1"/>
                <w:sz w:val="24"/>
                <w:szCs w:val="24"/>
              </w:rPr>
              <w:t>資料來源：網路媒體報導</w:t>
            </w:r>
          </w:p>
        </w:tc>
        <w:tc>
          <w:tcPr>
            <w:tcW w:w="4863" w:type="dxa"/>
          </w:tcPr>
          <w:p w:rsidR="00B804D0" w:rsidRPr="00FF11BF" w:rsidRDefault="00B804D0" w:rsidP="00F779DC">
            <w:pPr>
              <w:pStyle w:val="4"/>
              <w:numPr>
                <w:ilvl w:val="0"/>
                <w:numId w:val="0"/>
              </w:numPr>
              <w:jc w:val="center"/>
              <w:rPr>
                <w:color w:val="000000" w:themeColor="text1"/>
                <w:sz w:val="24"/>
                <w:szCs w:val="24"/>
              </w:rPr>
            </w:pPr>
            <w:r w:rsidRPr="00FF11BF">
              <w:rPr>
                <w:noProof/>
                <w:color w:val="000000" w:themeColor="text1"/>
                <w:sz w:val="24"/>
                <w:szCs w:val="24"/>
              </w:rPr>
              <w:drawing>
                <wp:inline distT="0" distB="0" distL="0" distR="0" wp14:anchorId="602C8421" wp14:editId="26D5CF0A">
                  <wp:extent cx="2662081" cy="1498998"/>
                  <wp:effectExtent l="0" t="0" r="5080" b="6350"/>
                  <wp:docPr id="19" name="圖片 19" descr="D:\第五屆委員\104年案件\行政院\照片\1395882491_57d8_1423571412036_156766_ver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第五屆委員\104年案件\行政院\照片\1395882491_57d8_1423571412036_156766_ver1_0.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686150" cy="1512551"/>
                          </a:xfrm>
                          <a:prstGeom prst="rect">
                            <a:avLst/>
                          </a:prstGeom>
                          <a:noFill/>
                          <a:ln>
                            <a:noFill/>
                          </a:ln>
                        </pic:spPr>
                      </pic:pic>
                    </a:graphicData>
                  </a:graphic>
                </wp:inline>
              </w:drawing>
            </w:r>
          </w:p>
          <w:p w:rsidR="00B804D0" w:rsidRPr="00FF11BF" w:rsidRDefault="00B804D0" w:rsidP="00F779DC">
            <w:pPr>
              <w:pStyle w:val="4"/>
              <w:numPr>
                <w:ilvl w:val="0"/>
                <w:numId w:val="0"/>
              </w:numPr>
              <w:jc w:val="center"/>
              <w:rPr>
                <w:color w:val="000000" w:themeColor="text1"/>
                <w:sz w:val="24"/>
                <w:szCs w:val="24"/>
              </w:rPr>
            </w:pPr>
            <w:r w:rsidRPr="00FF11BF">
              <w:rPr>
                <w:rFonts w:hint="eastAsia"/>
                <w:color w:val="000000" w:themeColor="text1"/>
                <w:sz w:val="24"/>
                <w:szCs w:val="24"/>
              </w:rPr>
              <w:t>資料來源：資料來源：網路媒體報導</w:t>
            </w:r>
          </w:p>
        </w:tc>
      </w:tr>
      <w:tr w:rsidR="00FF11BF" w:rsidRPr="00FF11BF" w:rsidTr="00F779DC">
        <w:tc>
          <w:tcPr>
            <w:tcW w:w="4862" w:type="dxa"/>
          </w:tcPr>
          <w:p w:rsidR="00B804D0" w:rsidRPr="00FF11BF" w:rsidRDefault="00B804D0" w:rsidP="00F779DC">
            <w:pPr>
              <w:pStyle w:val="4"/>
              <w:numPr>
                <w:ilvl w:val="0"/>
                <w:numId w:val="0"/>
              </w:numPr>
              <w:jc w:val="center"/>
              <w:rPr>
                <w:color w:val="000000" w:themeColor="text1"/>
                <w:sz w:val="24"/>
                <w:szCs w:val="24"/>
              </w:rPr>
            </w:pPr>
            <w:r w:rsidRPr="00FF11BF">
              <w:rPr>
                <w:noProof/>
                <w:color w:val="000000" w:themeColor="text1"/>
                <w:sz w:val="24"/>
                <w:szCs w:val="24"/>
              </w:rPr>
              <w:drawing>
                <wp:inline distT="0" distB="0" distL="0" distR="0" wp14:anchorId="73748AE5" wp14:editId="59017258">
                  <wp:extent cx="2859976" cy="1904030"/>
                  <wp:effectExtent l="0" t="0" r="0" b="1270"/>
                  <wp:docPr id="20" name="圖片 20" descr="D:\第五屆委員\104年案件\行政院\照片\20150807-045623_U714_M78794_4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第五屆委員\104年案件\行政院\照片\20150807-045623_U714_M78794_4bd7.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82936" cy="1919315"/>
                          </a:xfrm>
                          <a:prstGeom prst="rect">
                            <a:avLst/>
                          </a:prstGeom>
                          <a:noFill/>
                          <a:ln>
                            <a:noFill/>
                          </a:ln>
                        </pic:spPr>
                      </pic:pic>
                    </a:graphicData>
                  </a:graphic>
                </wp:inline>
              </w:drawing>
            </w:r>
          </w:p>
          <w:p w:rsidR="00B804D0" w:rsidRPr="00FF11BF" w:rsidRDefault="00B804D0" w:rsidP="00F779DC">
            <w:pPr>
              <w:pStyle w:val="4"/>
              <w:numPr>
                <w:ilvl w:val="0"/>
                <w:numId w:val="0"/>
              </w:numPr>
              <w:jc w:val="center"/>
              <w:rPr>
                <w:color w:val="000000" w:themeColor="text1"/>
                <w:sz w:val="24"/>
                <w:szCs w:val="24"/>
              </w:rPr>
            </w:pPr>
            <w:r w:rsidRPr="00FF11BF">
              <w:rPr>
                <w:rFonts w:hint="eastAsia"/>
                <w:color w:val="000000" w:themeColor="text1"/>
                <w:sz w:val="24"/>
                <w:szCs w:val="24"/>
              </w:rPr>
              <w:t>資料來源：網路媒體報導</w:t>
            </w:r>
          </w:p>
        </w:tc>
        <w:tc>
          <w:tcPr>
            <w:tcW w:w="4863" w:type="dxa"/>
          </w:tcPr>
          <w:p w:rsidR="00B804D0" w:rsidRPr="00FF11BF" w:rsidRDefault="00B804D0" w:rsidP="00F779DC">
            <w:pPr>
              <w:pStyle w:val="4"/>
              <w:numPr>
                <w:ilvl w:val="0"/>
                <w:numId w:val="0"/>
              </w:numPr>
              <w:jc w:val="center"/>
              <w:rPr>
                <w:color w:val="000000" w:themeColor="text1"/>
                <w:sz w:val="24"/>
                <w:szCs w:val="24"/>
              </w:rPr>
            </w:pPr>
            <w:r w:rsidRPr="00FF11BF">
              <w:rPr>
                <w:noProof/>
                <w:color w:val="000000" w:themeColor="text1"/>
                <w:sz w:val="24"/>
                <w:szCs w:val="24"/>
              </w:rPr>
              <w:drawing>
                <wp:inline distT="0" distB="0" distL="0" distR="0" wp14:anchorId="278C7D40" wp14:editId="53ADCD93">
                  <wp:extent cx="2858756" cy="1905837"/>
                  <wp:effectExtent l="0" t="0" r="0" b="0"/>
                  <wp:docPr id="21" name="圖片 21" descr="D:\第五屆委員\104年案件\行政院\照片\66202-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第五屆委員\104年案件\行政院\照片\66202-XXL.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891165" cy="1927443"/>
                          </a:xfrm>
                          <a:prstGeom prst="rect">
                            <a:avLst/>
                          </a:prstGeom>
                          <a:noFill/>
                          <a:ln>
                            <a:noFill/>
                          </a:ln>
                        </pic:spPr>
                      </pic:pic>
                    </a:graphicData>
                  </a:graphic>
                </wp:inline>
              </w:drawing>
            </w:r>
          </w:p>
          <w:p w:rsidR="00B804D0" w:rsidRPr="00FF11BF" w:rsidRDefault="00B804D0" w:rsidP="00F779DC">
            <w:pPr>
              <w:pStyle w:val="4"/>
              <w:numPr>
                <w:ilvl w:val="0"/>
                <w:numId w:val="0"/>
              </w:numPr>
              <w:jc w:val="center"/>
              <w:rPr>
                <w:color w:val="000000" w:themeColor="text1"/>
                <w:sz w:val="24"/>
                <w:szCs w:val="24"/>
              </w:rPr>
            </w:pPr>
            <w:r w:rsidRPr="00FF11BF">
              <w:rPr>
                <w:rFonts w:hint="eastAsia"/>
                <w:color w:val="000000" w:themeColor="text1"/>
                <w:sz w:val="24"/>
                <w:szCs w:val="24"/>
              </w:rPr>
              <w:t>資料來源：網路媒體報導</w:t>
            </w:r>
          </w:p>
        </w:tc>
      </w:tr>
    </w:tbl>
    <w:p w:rsidR="00B804D0" w:rsidRPr="00FF11BF" w:rsidRDefault="00B804D0" w:rsidP="00B804D0">
      <w:pPr>
        <w:pStyle w:val="4"/>
        <w:numPr>
          <w:ilvl w:val="0"/>
          <w:numId w:val="0"/>
        </w:numPr>
        <w:rPr>
          <w:color w:val="000000" w:themeColor="text1"/>
          <w:sz w:val="24"/>
          <w:szCs w:val="24"/>
        </w:rPr>
      </w:pPr>
      <w:r w:rsidRPr="00FF11BF">
        <w:rPr>
          <w:rFonts w:hint="eastAsia"/>
          <w:color w:val="000000" w:themeColor="text1"/>
          <w:sz w:val="24"/>
          <w:szCs w:val="24"/>
        </w:rPr>
        <w:t>監察院製表；資料來源：陳訴人提供、網路媒體報導</w:t>
      </w:r>
      <w:r w:rsidRPr="00FF11BF">
        <w:rPr>
          <w:rStyle w:val="aff4"/>
          <w:color w:val="000000" w:themeColor="text1"/>
          <w:sz w:val="24"/>
          <w:szCs w:val="24"/>
        </w:rPr>
        <w:footnoteReference w:id="46"/>
      </w:r>
      <w:r w:rsidRPr="00FF11BF">
        <w:rPr>
          <w:rFonts w:hint="eastAsia"/>
          <w:color w:val="000000" w:themeColor="text1"/>
          <w:sz w:val="24"/>
          <w:szCs w:val="24"/>
        </w:rPr>
        <w:t>。</w:t>
      </w:r>
    </w:p>
    <w:p w:rsidR="00B804D0" w:rsidRPr="00FF11BF" w:rsidRDefault="00B804D0" w:rsidP="00B804D0">
      <w:pPr>
        <w:rPr>
          <w:color w:val="000000" w:themeColor="text1"/>
        </w:rPr>
      </w:pP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本院調閱及勘驗案關影像情形：</w:t>
      </w:r>
    </w:p>
    <w:p w:rsidR="00B804D0" w:rsidRPr="00FF11BF" w:rsidRDefault="00B804D0" w:rsidP="00B804D0">
      <w:pPr>
        <w:pStyle w:val="4"/>
        <w:numPr>
          <w:ilvl w:val="3"/>
          <w:numId w:val="1"/>
        </w:numPr>
        <w:rPr>
          <w:color w:val="000000" w:themeColor="text1"/>
        </w:rPr>
      </w:pPr>
      <w:r w:rsidRPr="00FF11BF">
        <w:rPr>
          <w:rFonts w:hint="eastAsia"/>
          <w:color w:val="000000" w:themeColor="text1"/>
        </w:rPr>
        <w:t>本院函請通傳會提供案關媒體拍攝影像，該會說明如下</w:t>
      </w:r>
      <w:r w:rsidRPr="00FF11BF">
        <w:rPr>
          <w:rStyle w:val="aff4"/>
          <w:color w:val="000000" w:themeColor="text1"/>
        </w:rPr>
        <w:footnoteReference w:id="47"/>
      </w:r>
      <w:r w:rsidRPr="00FF11BF">
        <w:rPr>
          <w:rFonts w:hint="eastAsia"/>
          <w:color w:val="000000" w:themeColor="text1"/>
        </w:rPr>
        <w:t>：</w:t>
      </w:r>
    </w:p>
    <w:p w:rsidR="00B804D0" w:rsidRPr="00FF11BF" w:rsidRDefault="00B804D0" w:rsidP="00B804D0">
      <w:pPr>
        <w:pStyle w:val="5"/>
        <w:numPr>
          <w:ilvl w:val="4"/>
          <w:numId w:val="1"/>
        </w:numPr>
        <w:rPr>
          <w:color w:val="000000" w:themeColor="text1"/>
        </w:rPr>
      </w:pPr>
      <w:r w:rsidRPr="00FF11BF">
        <w:rPr>
          <w:rFonts w:hint="eastAsia"/>
          <w:color w:val="000000" w:themeColor="text1"/>
        </w:rPr>
        <w:t>該會係依廣播電視法及衛星廣播電視法等相關規定監理廣播、電視媒體事業；至於其他如平面、網路等媒體則由各法令規定之主管機關依權責處理。</w:t>
      </w:r>
    </w:p>
    <w:p w:rsidR="00B804D0" w:rsidRPr="00FF11BF" w:rsidRDefault="00B804D0" w:rsidP="00B804D0">
      <w:pPr>
        <w:pStyle w:val="5"/>
        <w:numPr>
          <w:ilvl w:val="4"/>
          <w:numId w:val="1"/>
        </w:numPr>
        <w:rPr>
          <w:color w:val="000000" w:themeColor="text1"/>
        </w:rPr>
      </w:pPr>
      <w:r w:rsidRPr="00FF11BF">
        <w:rPr>
          <w:rFonts w:hint="eastAsia"/>
          <w:color w:val="000000" w:themeColor="text1"/>
        </w:rPr>
        <w:t>廣播電視法施行細則第19條規定：「電臺播送之節目，應自行審查。播送後之影音檔案、節目文稿或其他有關資料，應保存20日，以備查考。」另，衛星廣播電視法第39條規定：「主管機關認為有必要時，得於節目或廣告播送後20</w:t>
      </w:r>
      <w:r w:rsidRPr="00FF11BF">
        <w:rPr>
          <w:rFonts w:hint="eastAsia"/>
          <w:color w:val="000000" w:themeColor="text1"/>
        </w:rPr>
        <w:lastRenderedPageBreak/>
        <w:t>日內向衛星廣播電視事業、境外衛星廣播電視事業之分公司或代理商索取該節目、廣告及其他相關資料。」</w:t>
      </w:r>
    </w:p>
    <w:p w:rsidR="00B804D0" w:rsidRPr="00FF11BF" w:rsidRDefault="00B804D0" w:rsidP="00B804D0">
      <w:pPr>
        <w:pStyle w:val="5"/>
        <w:numPr>
          <w:ilvl w:val="4"/>
          <w:numId w:val="1"/>
        </w:numPr>
        <w:rPr>
          <w:color w:val="000000" w:themeColor="text1"/>
        </w:rPr>
      </w:pPr>
      <w:r w:rsidRPr="00FF11BF">
        <w:rPr>
          <w:rFonts w:hint="eastAsia"/>
          <w:color w:val="000000" w:themeColor="text1"/>
        </w:rPr>
        <w:t>承上，旨揭事件相關影像側錄資料已逾前述法定索取期限，爰無103年間相關資料提供。</w:t>
      </w:r>
    </w:p>
    <w:p w:rsidR="00B804D0" w:rsidRPr="00FF11BF" w:rsidRDefault="00B804D0" w:rsidP="00B804D0">
      <w:pPr>
        <w:pStyle w:val="4"/>
        <w:numPr>
          <w:ilvl w:val="3"/>
          <w:numId w:val="1"/>
        </w:numPr>
        <w:rPr>
          <w:color w:val="000000" w:themeColor="text1"/>
        </w:rPr>
      </w:pPr>
      <w:r w:rsidRPr="00FF11BF">
        <w:rPr>
          <w:rFonts w:hint="eastAsia"/>
          <w:color w:val="000000" w:themeColor="text1"/>
        </w:rPr>
        <w:t>本院勘驗行政院1</w:t>
      </w:r>
      <w:r w:rsidRPr="00FF11BF">
        <w:rPr>
          <w:color w:val="000000" w:themeColor="text1"/>
        </w:rPr>
        <w:t>03年</w:t>
      </w:r>
      <w:r w:rsidRPr="00FF11BF">
        <w:rPr>
          <w:rFonts w:hint="eastAsia"/>
          <w:color w:val="000000" w:themeColor="text1"/>
        </w:rPr>
        <w:t>3月23日至24日院區內、外監視錄影畫面摘錄：</w:t>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t>103年3月23日至24日行政院區監視器畫面勘驗紀錄一覽表</w:t>
      </w:r>
    </w:p>
    <w:tbl>
      <w:tblPr>
        <w:tblW w:w="9351" w:type="dxa"/>
        <w:tblCellMar>
          <w:left w:w="28" w:type="dxa"/>
          <w:right w:w="28" w:type="dxa"/>
        </w:tblCellMar>
        <w:tblLook w:val="04A0" w:firstRow="1" w:lastRow="0" w:firstColumn="1" w:lastColumn="0" w:noHBand="0" w:noVBand="1"/>
      </w:tblPr>
      <w:tblGrid>
        <w:gridCol w:w="700"/>
        <w:gridCol w:w="3690"/>
        <w:gridCol w:w="3543"/>
        <w:gridCol w:w="1418"/>
      </w:tblGrid>
      <w:tr w:rsidR="00FF11BF" w:rsidRPr="00FF11BF" w:rsidTr="00F779DC">
        <w:trPr>
          <w:trHeight w:val="390"/>
          <w:tblHeader/>
        </w:trPr>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B804D0" w:rsidRPr="00FF11BF" w:rsidRDefault="00B804D0" w:rsidP="00F779DC">
            <w:pPr>
              <w:widowControl/>
              <w:jc w:val="center"/>
              <w:rPr>
                <w:rFonts w:hAnsi="標楷體" w:cs="新細明體"/>
                <w:b/>
                <w:color w:val="000000" w:themeColor="text1"/>
                <w:spacing w:val="-20"/>
                <w:kern w:val="0"/>
                <w:sz w:val="28"/>
                <w:szCs w:val="24"/>
              </w:rPr>
            </w:pPr>
            <w:r w:rsidRPr="00FF11BF">
              <w:rPr>
                <w:rFonts w:hAnsi="標楷體" w:cs="新細明體" w:hint="eastAsia"/>
                <w:b/>
                <w:color w:val="000000" w:themeColor="text1"/>
                <w:spacing w:val="-20"/>
                <w:kern w:val="0"/>
                <w:sz w:val="28"/>
                <w:szCs w:val="24"/>
              </w:rPr>
              <w:t>序號</w:t>
            </w:r>
          </w:p>
        </w:tc>
        <w:tc>
          <w:tcPr>
            <w:tcW w:w="369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B804D0" w:rsidRPr="00FF11BF" w:rsidRDefault="00B804D0" w:rsidP="00F779DC">
            <w:pPr>
              <w:widowControl/>
              <w:jc w:val="center"/>
              <w:rPr>
                <w:rFonts w:hAnsi="標楷體" w:cs="新細明體"/>
                <w:b/>
                <w:color w:val="000000" w:themeColor="text1"/>
                <w:kern w:val="0"/>
                <w:sz w:val="28"/>
                <w:szCs w:val="24"/>
              </w:rPr>
            </w:pPr>
            <w:r w:rsidRPr="00FF11BF">
              <w:rPr>
                <w:rFonts w:hAnsi="標楷體" w:cs="新細明體" w:hint="eastAsia"/>
                <w:b/>
                <w:color w:val="000000" w:themeColor="text1"/>
                <w:kern w:val="0"/>
                <w:sz w:val="28"/>
                <w:szCs w:val="24"/>
              </w:rPr>
              <w:t>攝影機位置</w:t>
            </w:r>
          </w:p>
        </w:tc>
        <w:tc>
          <w:tcPr>
            <w:tcW w:w="3543"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B804D0" w:rsidRPr="00FF11BF" w:rsidRDefault="00B804D0" w:rsidP="00F779DC">
            <w:pPr>
              <w:widowControl/>
              <w:jc w:val="center"/>
              <w:rPr>
                <w:rFonts w:hAnsi="標楷體" w:cs="新細明體"/>
                <w:b/>
                <w:color w:val="000000" w:themeColor="text1"/>
                <w:kern w:val="0"/>
                <w:sz w:val="28"/>
                <w:szCs w:val="24"/>
              </w:rPr>
            </w:pPr>
            <w:r w:rsidRPr="00FF11BF">
              <w:rPr>
                <w:rFonts w:hAnsi="標楷體" w:cs="新細明體" w:hint="eastAsia"/>
                <w:b/>
                <w:color w:val="000000" w:themeColor="text1"/>
                <w:kern w:val="0"/>
                <w:sz w:val="28"/>
                <w:szCs w:val="24"/>
              </w:rPr>
              <w:t>拍攝影像區間</w:t>
            </w:r>
          </w:p>
        </w:tc>
        <w:tc>
          <w:tcPr>
            <w:tcW w:w="141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B804D0" w:rsidRPr="00FF11BF" w:rsidRDefault="00B804D0" w:rsidP="00F779DC">
            <w:pPr>
              <w:widowControl/>
              <w:jc w:val="center"/>
              <w:rPr>
                <w:rFonts w:hAnsi="標楷體" w:cs="新細明體"/>
                <w:b/>
                <w:color w:val="000000" w:themeColor="text1"/>
                <w:spacing w:val="-20"/>
                <w:kern w:val="0"/>
                <w:sz w:val="28"/>
                <w:szCs w:val="24"/>
              </w:rPr>
            </w:pPr>
            <w:r w:rsidRPr="00FF11BF">
              <w:rPr>
                <w:rFonts w:hAnsi="標楷體" w:cs="新細明體" w:hint="eastAsia"/>
                <w:b/>
                <w:color w:val="000000" w:themeColor="text1"/>
                <w:spacing w:val="-20"/>
                <w:kern w:val="0"/>
                <w:sz w:val="28"/>
                <w:szCs w:val="24"/>
              </w:rPr>
              <w:t>員警毆擊</w:t>
            </w:r>
            <w:r w:rsidRPr="00FF11BF">
              <w:rPr>
                <w:rFonts w:hAnsi="標楷體" w:cs="新細明體"/>
                <w:b/>
                <w:color w:val="000000" w:themeColor="text1"/>
                <w:spacing w:val="-20"/>
                <w:kern w:val="0"/>
                <w:sz w:val="28"/>
                <w:szCs w:val="24"/>
              </w:rPr>
              <w:br/>
            </w:r>
            <w:r w:rsidRPr="00FF11BF">
              <w:rPr>
                <w:rFonts w:hAnsi="標楷體" w:cs="新細明體" w:hint="eastAsia"/>
                <w:b/>
                <w:color w:val="000000" w:themeColor="text1"/>
                <w:spacing w:val="-20"/>
                <w:kern w:val="0"/>
                <w:sz w:val="28"/>
                <w:szCs w:val="24"/>
              </w:rPr>
              <w:t>民眾之畫面</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1號鏡頭（1號門外）</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2</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2號鏡頭（2號門外）</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103/3/23-19：30~103/3/24-05：00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3</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3號鏡頭（1號門）</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4</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4號鏡頭（2號門）</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5</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10號鏡頭（4號門）</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6</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11號鏡頭（5號門）</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7</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12號鏡頭（中央大樓後門）</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8</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13號鏡頭（院區內東北側通道）</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9</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14號鏡頭（7號門入口）</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10</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18號鏡頭（行政院7號門往A棟入口）</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11</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28號鏡頭（中央大樓大禮堂東南側外通道）</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12</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30號鏡頭（中央大樓內東南側通道）</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13</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35號鏡頭（中央大樓內天井）</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14</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36號鏡頭（中央大樓電梯旁往大門）</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15</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37號鏡頭（中央大樓內西南側通道）</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16</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38號鏡頭（中央大樓內2F西南側通道）</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17</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39號鏡頭（中央大樓內2F東南側通道）</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lastRenderedPageBreak/>
              <w:t>18</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40號鏡頭（院區貴賓室及東側通道）</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19</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44號鏡頭（中央大樓前大門）</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20</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45號鏡頭（院區前廣場）</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21</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46號鏡頭（院區內西側通道）</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22</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47號鏡頭（餐廳2F政風處前）</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23</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60號鏡頭（會客室入口）</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r w:rsidR="00FF11BF" w:rsidRPr="00FF11BF" w:rsidTr="00F779DC">
        <w:trPr>
          <w:trHeight w:val="45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24</w:t>
            </w:r>
          </w:p>
        </w:tc>
        <w:tc>
          <w:tcPr>
            <w:tcW w:w="3690" w:type="dxa"/>
            <w:tcBorders>
              <w:top w:val="nil"/>
              <w:left w:val="nil"/>
              <w:bottom w:val="single" w:sz="4" w:space="0" w:color="auto"/>
              <w:right w:val="single" w:sz="4" w:space="0" w:color="auto"/>
            </w:tcBorders>
            <w:shd w:val="clear" w:color="auto" w:fill="auto"/>
            <w:vAlign w:val="center"/>
            <w:hideMark/>
          </w:tcPr>
          <w:p w:rsidR="00B804D0" w:rsidRPr="00FF11BF" w:rsidRDefault="00B804D0" w:rsidP="00F779DC">
            <w:pPr>
              <w:widowControl/>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106號鏡頭（電氣室外）</w:t>
            </w:r>
          </w:p>
        </w:tc>
        <w:tc>
          <w:tcPr>
            <w:tcW w:w="3543"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spacing w:val="-20"/>
                <w:kern w:val="0"/>
                <w:sz w:val="24"/>
                <w:szCs w:val="24"/>
              </w:rPr>
            </w:pPr>
            <w:r w:rsidRPr="00FF11BF">
              <w:rPr>
                <w:rFonts w:hAnsi="標楷體" w:cs="新細明體" w:hint="eastAsia"/>
                <w:color w:val="000000" w:themeColor="text1"/>
                <w:spacing w:val="-20"/>
                <w:kern w:val="0"/>
                <w:sz w:val="24"/>
                <w:szCs w:val="24"/>
              </w:rPr>
              <w:t>103/3/23-19：30~103/3/24-06：00</w:t>
            </w:r>
          </w:p>
        </w:tc>
        <w:tc>
          <w:tcPr>
            <w:tcW w:w="1418" w:type="dxa"/>
            <w:tcBorders>
              <w:top w:val="nil"/>
              <w:left w:val="nil"/>
              <w:bottom w:val="single" w:sz="4" w:space="0" w:color="auto"/>
              <w:right w:val="single" w:sz="4" w:space="0" w:color="auto"/>
            </w:tcBorders>
            <w:shd w:val="clear" w:color="auto" w:fill="auto"/>
            <w:noWrap/>
            <w:vAlign w:val="center"/>
            <w:hideMark/>
          </w:tcPr>
          <w:p w:rsidR="00B804D0" w:rsidRPr="00FF11BF" w:rsidRDefault="00B804D0" w:rsidP="00F779DC">
            <w:pPr>
              <w:widowControl/>
              <w:jc w:val="center"/>
              <w:rPr>
                <w:rFonts w:hAnsi="標楷體" w:cs="新細明體"/>
                <w:color w:val="000000" w:themeColor="text1"/>
                <w:kern w:val="0"/>
                <w:sz w:val="24"/>
                <w:szCs w:val="24"/>
              </w:rPr>
            </w:pPr>
            <w:r w:rsidRPr="00FF11BF">
              <w:rPr>
                <w:rFonts w:hAnsi="標楷體" w:cs="新細明體" w:hint="eastAsia"/>
                <w:color w:val="000000" w:themeColor="text1"/>
                <w:kern w:val="0"/>
                <w:sz w:val="24"/>
                <w:szCs w:val="24"/>
              </w:rPr>
              <w:t>無</w:t>
            </w:r>
          </w:p>
        </w:tc>
      </w:tr>
    </w:tbl>
    <w:p w:rsidR="00B804D0" w:rsidRPr="00FF11BF" w:rsidRDefault="00B804D0" w:rsidP="00B804D0">
      <w:pPr>
        <w:rPr>
          <w:color w:val="000000" w:themeColor="text1"/>
          <w:sz w:val="24"/>
        </w:rPr>
      </w:pPr>
      <w:r w:rsidRPr="00FF11BF">
        <w:rPr>
          <w:rFonts w:hint="eastAsia"/>
          <w:color w:val="000000" w:themeColor="text1"/>
          <w:sz w:val="24"/>
        </w:rPr>
        <w:t>資料來源：行政院111年12月8日院臺法字第1110038250號函。</w:t>
      </w:r>
    </w:p>
    <w:p w:rsidR="00B804D0" w:rsidRPr="00FF11BF" w:rsidRDefault="00B804D0" w:rsidP="00B804D0">
      <w:pPr>
        <w:rPr>
          <w:color w:val="000000" w:themeColor="text1"/>
          <w:sz w:val="24"/>
        </w:rPr>
      </w:pPr>
    </w:p>
    <w:p w:rsidR="00B804D0" w:rsidRPr="00FF11BF" w:rsidRDefault="00B804D0" w:rsidP="00B804D0">
      <w:pPr>
        <w:pStyle w:val="a4"/>
        <w:ind w:left="840" w:hangingChars="300" w:hanging="840"/>
        <w:rPr>
          <w:color w:val="000000" w:themeColor="text1"/>
        </w:rPr>
      </w:pPr>
      <w:r w:rsidRPr="00FF11BF">
        <w:rPr>
          <w:rFonts w:hint="eastAsia"/>
          <w:color w:val="000000" w:themeColor="text1"/>
        </w:rPr>
        <w:t>本院勘驗行政院提供103年3月23日至24日監視錄影畫面摘錄表</w:t>
      </w:r>
    </w:p>
    <w:tbl>
      <w:tblPr>
        <w:tblStyle w:val="afd"/>
        <w:tblW w:w="0" w:type="auto"/>
        <w:tblInd w:w="-5" w:type="dxa"/>
        <w:tblLook w:val="04A0" w:firstRow="1" w:lastRow="0" w:firstColumn="1" w:lastColumn="0" w:noHBand="0" w:noVBand="1"/>
      </w:tblPr>
      <w:tblGrid>
        <w:gridCol w:w="3261"/>
        <w:gridCol w:w="3827"/>
        <w:gridCol w:w="1701"/>
      </w:tblGrid>
      <w:tr w:rsidR="00FF11BF" w:rsidRPr="00FF11BF" w:rsidTr="00F779DC">
        <w:trPr>
          <w:tblHeader/>
        </w:trPr>
        <w:tc>
          <w:tcPr>
            <w:tcW w:w="3261" w:type="dxa"/>
            <w:shd w:val="clear" w:color="auto" w:fill="FDE9D9" w:themeFill="accent6" w:themeFillTint="33"/>
            <w:vAlign w:val="center"/>
          </w:tcPr>
          <w:p w:rsidR="00B804D0" w:rsidRPr="00FF11BF" w:rsidRDefault="00B804D0" w:rsidP="00F779DC">
            <w:pPr>
              <w:pStyle w:val="afe"/>
              <w:ind w:leftChars="0" w:left="0"/>
              <w:jc w:val="center"/>
              <w:rPr>
                <w:rFonts w:hAnsi="標楷體"/>
                <w:b/>
                <w:color w:val="000000" w:themeColor="text1"/>
                <w:sz w:val="28"/>
                <w:szCs w:val="24"/>
              </w:rPr>
            </w:pPr>
            <w:r w:rsidRPr="00FF11BF">
              <w:rPr>
                <w:rFonts w:hAnsi="標楷體" w:hint="eastAsia"/>
                <w:b/>
                <w:color w:val="000000" w:themeColor="text1"/>
                <w:sz w:val="28"/>
                <w:szCs w:val="24"/>
              </w:rPr>
              <w:t>光碟名稱</w:t>
            </w:r>
          </w:p>
        </w:tc>
        <w:tc>
          <w:tcPr>
            <w:tcW w:w="3827" w:type="dxa"/>
            <w:shd w:val="clear" w:color="auto" w:fill="FDE9D9" w:themeFill="accent6" w:themeFillTint="33"/>
            <w:vAlign w:val="center"/>
          </w:tcPr>
          <w:p w:rsidR="00B804D0" w:rsidRPr="00FF11BF" w:rsidRDefault="00B804D0" w:rsidP="00F779DC">
            <w:pPr>
              <w:pStyle w:val="afe"/>
              <w:ind w:leftChars="0" w:left="0"/>
              <w:jc w:val="center"/>
              <w:rPr>
                <w:rFonts w:hAnsi="標楷體"/>
                <w:b/>
                <w:color w:val="000000" w:themeColor="text1"/>
                <w:sz w:val="28"/>
                <w:szCs w:val="24"/>
              </w:rPr>
            </w:pPr>
            <w:r w:rsidRPr="00FF11BF">
              <w:rPr>
                <w:rFonts w:hAnsi="標楷體" w:hint="eastAsia"/>
                <w:b/>
                <w:color w:val="000000" w:themeColor="text1"/>
                <w:sz w:val="28"/>
                <w:szCs w:val="24"/>
              </w:rPr>
              <w:t>光碟內容</w:t>
            </w:r>
          </w:p>
        </w:tc>
        <w:tc>
          <w:tcPr>
            <w:tcW w:w="1701" w:type="dxa"/>
            <w:shd w:val="clear" w:color="auto" w:fill="FDE9D9" w:themeFill="accent6" w:themeFillTint="33"/>
            <w:vAlign w:val="center"/>
          </w:tcPr>
          <w:p w:rsidR="00B804D0" w:rsidRPr="00FF11BF" w:rsidRDefault="00B804D0" w:rsidP="00F779DC">
            <w:pPr>
              <w:pStyle w:val="afe"/>
              <w:ind w:leftChars="0" w:left="0"/>
              <w:jc w:val="center"/>
              <w:rPr>
                <w:rFonts w:hAnsi="標楷體"/>
                <w:b/>
                <w:color w:val="000000" w:themeColor="text1"/>
                <w:sz w:val="28"/>
                <w:szCs w:val="24"/>
              </w:rPr>
            </w:pPr>
            <w:r w:rsidRPr="00FF11BF">
              <w:rPr>
                <w:rFonts w:hAnsi="標楷體" w:hint="eastAsia"/>
                <w:b/>
                <w:color w:val="000000" w:themeColor="text1"/>
                <w:sz w:val="28"/>
                <w:szCs w:val="24"/>
              </w:rPr>
              <w:t>勘驗時間</w:t>
            </w:r>
          </w:p>
        </w:tc>
      </w:tr>
      <w:tr w:rsidR="00FF11BF" w:rsidRPr="00FF11BF" w:rsidTr="00F779DC">
        <w:trPr>
          <w:trHeight w:val="20"/>
        </w:trPr>
        <w:tc>
          <w:tcPr>
            <w:tcW w:w="3261" w:type="dxa"/>
            <w:vAlign w:val="center"/>
          </w:tcPr>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color w:val="000000" w:themeColor="text1"/>
                <w:sz w:val="24"/>
                <w:szCs w:val="24"/>
              </w:rPr>
              <w:t>20140323.1930.</w:t>
            </w:r>
            <w:r w:rsidRPr="00FF11BF">
              <w:rPr>
                <w:rFonts w:hAnsi="標楷體"/>
                <w:color w:val="000000" w:themeColor="text1"/>
                <w:sz w:val="24"/>
                <w:szCs w:val="24"/>
              </w:rPr>
              <w:t>ch01</w:t>
            </w:r>
          </w:p>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color w:val="000000" w:themeColor="text1"/>
                <w:sz w:val="24"/>
                <w:szCs w:val="24"/>
              </w:rPr>
              <w:t>1</w:t>
            </w:r>
            <w:r w:rsidRPr="00FF11BF">
              <w:rPr>
                <w:rFonts w:hAnsi="標楷體"/>
                <w:color w:val="000000" w:themeColor="text1"/>
                <w:sz w:val="24"/>
                <w:szCs w:val="24"/>
              </w:rPr>
              <w:t>號</w:t>
            </w:r>
            <w:r w:rsidRPr="00FF11BF">
              <w:rPr>
                <w:rFonts w:hAnsi="標楷體" w:hint="eastAsia"/>
                <w:color w:val="000000" w:themeColor="text1"/>
                <w:sz w:val="24"/>
                <w:szCs w:val="24"/>
              </w:rPr>
              <w:t>鏡頭1號門外（第一片）</w:t>
            </w:r>
          </w:p>
        </w:tc>
        <w:tc>
          <w:tcPr>
            <w:tcW w:w="3827" w:type="dxa"/>
            <w:vAlign w:val="center"/>
          </w:tcPr>
          <w:p w:rsidR="00B804D0" w:rsidRPr="00FF11BF" w:rsidRDefault="00B804D0" w:rsidP="00F779DC">
            <w:pPr>
              <w:pStyle w:val="afe"/>
              <w:ind w:leftChars="0" w:left="0"/>
              <w:rPr>
                <w:rFonts w:hAnsi="標楷體"/>
                <w:color w:val="000000" w:themeColor="text1"/>
                <w:sz w:val="24"/>
                <w:szCs w:val="24"/>
              </w:rPr>
            </w:pPr>
            <w:r w:rsidRPr="00FF11BF">
              <w:rPr>
                <w:rFonts w:hAnsi="標楷體"/>
                <w:noProof/>
                <w:color w:val="000000" w:themeColor="text1"/>
                <w:sz w:val="24"/>
                <w:szCs w:val="24"/>
              </w:rPr>
              <w:drawing>
                <wp:inline distT="0" distB="0" distL="0" distR="0" wp14:anchorId="4DB46BA0" wp14:editId="1D91B032">
                  <wp:extent cx="991530" cy="396000"/>
                  <wp:effectExtent l="0" t="0" r="0" b="4445"/>
                  <wp:docPr id="476" name="圖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991530" cy="396000"/>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Ansi="標楷體"/>
                <w:noProof/>
                <w:color w:val="000000" w:themeColor="text1"/>
                <w:sz w:val="24"/>
                <w:szCs w:val="24"/>
              </w:rPr>
              <w:t xml:space="preserve"> </w:t>
            </w:r>
            <w:r w:rsidRPr="00FF11BF">
              <w:rPr>
                <w:rFonts w:hAnsi="標楷體" w:hint="eastAsia"/>
                <w:noProof/>
                <w:color w:val="000000" w:themeColor="text1"/>
                <w:sz w:val="24"/>
                <w:szCs w:val="24"/>
              </w:rPr>
              <w:t xml:space="preserve"> </w:t>
            </w:r>
            <w:r w:rsidRPr="00FF11BF">
              <w:rPr>
                <w:rFonts w:hAnsi="標楷體"/>
                <w:noProof/>
                <w:color w:val="000000" w:themeColor="text1"/>
                <w:sz w:val="24"/>
                <w:szCs w:val="24"/>
              </w:rPr>
              <w:drawing>
                <wp:inline distT="0" distB="0" distL="0" distR="0" wp14:anchorId="7921242F" wp14:editId="07761DDB">
                  <wp:extent cx="1078388" cy="376651"/>
                  <wp:effectExtent l="0" t="0" r="7620" b="4445"/>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080000" cy="377214"/>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111.12.19</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無異常</w:t>
            </w:r>
          </w:p>
        </w:tc>
      </w:tr>
      <w:tr w:rsidR="00FF11BF" w:rsidRPr="00FF11BF" w:rsidTr="00F779DC">
        <w:trPr>
          <w:trHeight w:val="20"/>
        </w:trPr>
        <w:tc>
          <w:tcPr>
            <w:tcW w:w="3261" w:type="dxa"/>
            <w:vAlign w:val="center"/>
          </w:tcPr>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color w:val="000000" w:themeColor="text1"/>
                <w:sz w:val="24"/>
                <w:szCs w:val="24"/>
              </w:rPr>
              <w:t>20140323.2100.</w:t>
            </w:r>
            <w:r w:rsidRPr="00FF11BF">
              <w:rPr>
                <w:rFonts w:hAnsi="標楷體"/>
                <w:color w:val="000000" w:themeColor="text1"/>
                <w:sz w:val="24"/>
                <w:szCs w:val="24"/>
              </w:rPr>
              <w:t>ch01</w:t>
            </w:r>
          </w:p>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color w:val="000000" w:themeColor="text1"/>
                <w:sz w:val="24"/>
                <w:szCs w:val="24"/>
              </w:rPr>
              <w:t>1</w:t>
            </w:r>
            <w:r w:rsidRPr="00FF11BF">
              <w:rPr>
                <w:rFonts w:hAnsi="標楷體"/>
                <w:color w:val="000000" w:themeColor="text1"/>
                <w:sz w:val="24"/>
                <w:szCs w:val="24"/>
              </w:rPr>
              <w:t>號</w:t>
            </w:r>
            <w:r w:rsidRPr="00FF11BF">
              <w:rPr>
                <w:rFonts w:hAnsi="標楷體" w:hint="eastAsia"/>
                <w:color w:val="000000" w:themeColor="text1"/>
                <w:sz w:val="24"/>
                <w:szCs w:val="24"/>
              </w:rPr>
              <w:t>鏡頭1號門外（第一片）</w:t>
            </w:r>
          </w:p>
        </w:tc>
        <w:tc>
          <w:tcPr>
            <w:tcW w:w="3827" w:type="dxa"/>
            <w:vAlign w:val="center"/>
          </w:tcPr>
          <w:p w:rsidR="00B804D0" w:rsidRPr="00FF11BF" w:rsidRDefault="00B804D0" w:rsidP="00F779DC">
            <w:pPr>
              <w:pStyle w:val="afe"/>
              <w:ind w:leftChars="0" w:left="0"/>
              <w:rPr>
                <w:rFonts w:hAnsi="標楷體"/>
                <w:color w:val="000000" w:themeColor="text1"/>
                <w:sz w:val="24"/>
                <w:szCs w:val="24"/>
              </w:rPr>
            </w:pPr>
            <w:r w:rsidRPr="00FF11BF">
              <w:rPr>
                <w:noProof/>
                <w:color w:val="000000" w:themeColor="text1"/>
                <w:sz w:val="24"/>
                <w:szCs w:val="24"/>
              </w:rPr>
              <w:drawing>
                <wp:inline distT="0" distB="0" distL="0" distR="0" wp14:anchorId="59641AEC" wp14:editId="7069AAB2">
                  <wp:extent cx="1078375" cy="378920"/>
                  <wp:effectExtent l="0" t="0" r="7620" b="2540"/>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1080000" cy="379491"/>
                          </a:xfrm>
                          <a:prstGeom prst="rect">
                            <a:avLst/>
                          </a:prstGeom>
                          <a:ln>
                            <a:noFill/>
                          </a:ln>
                          <a:extLst>
                            <a:ext uri="{53640926-AAD7-44D8-BBD7-CCE9431645EC}">
                              <a14:shadowObscured xmlns:a14="http://schemas.microsoft.com/office/drawing/2010/main"/>
                            </a:ext>
                          </a:extLst>
                        </pic:spPr>
                      </pic:pic>
                    </a:graphicData>
                  </a:graphic>
                </wp:inline>
              </w:drawing>
            </w:r>
            <w:r w:rsidRPr="00FF11BF">
              <w:rPr>
                <w:noProof/>
                <w:color w:val="000000" w:themeColor="text1"/>
                <w:sz w:val="24"/>
                <w:szCs w:val="24"/>
              </w:rPr>
              <w:t xml:space="preserve"> </w:t>
            </w:r>
            <w:r w:rsidRPr="00FF11BF">
              <w:rPr>
                <w:noProof/>
                <w:color w:val="000000" w:themeColor="text1"/>
                <w:sz w:val="24"/>
                <w:szCs w:val="24"/>
              </w:rPr>
              <w:drawing>
                <wp:inline distT="0" distB="0" distL="0" distR="0" wp14:anchorId="20C65C23" wp14:editId="74C96CB9">
                  <wp:extent cx="1078383" cy="378920"/>
                  <wp:effectExtent l="0" t="0" r="7620" b="2540"/>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080000" cy="379488"/>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noProof/>
                <w:color w:val="000000" w:themeColor="text1"/>
                <w:sz w:val="24"/>
                <w:szCs w:val="24"/>
              </w:rPr>
              <w:t>111.12.20無異常、畫面模糊</w:t>
            </w:r>
          </w:p>
        </w:tc>
      </w:tr>
      <w:tr w:rsidR="00FF11BF" w:rsidRPr="00FF11BF" w:rsidTr="00F779DC">
        <w:trPr>
          <w:trHeight w:val="20"/>
        </w:trPr>
        <w:tc>
          <w:tcPr>
            <w:tcW w:w="3261" w:type="dxa"/>
            <w:vAlign w:val="center"/>
          </w:tcPr>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color w:val="000000" w:themeColor="text1"/>
                <w:sz w:val="24"/>
                <w:szCs w:val="24"/>
              </w:rPr>
              <w:t>20140324.0500.</w:t>
            </w:r>
            <w:r w:rsidRPr="00FF11BF">
              <w:rPr>
                <w:rFonts w:hAnsi="標楷體"/>
                <w:color w:val="000000" w:themeColor="text1"/>
                <w:sz w:val="24"/>
                <w:szCs w:val="24"/>
              </w:rPr>
              <w:t>ch01</w:t>
            </w:r>
          </w:p>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color w:val="000000" w:themeColor="text1"/>
                <w:sz w:val="24"/>
                <w:szCs w:val="24"/>
              </w:rPr>
              <w:t>1號鏡頭1號門外（第一片）</w:t>
            </w:r>
          </w:p>
        </w:tc>
        <w:tc>
          <w:tcPr>
            <w:tcW w:w="3827" w:type="dxa"/>
            <w:vAlign w:val="center"/>
          </w:tcPr>
          <w:p w:rsidR="00B804D0" w:rsidRPr="00FF11BF" w:rsidRDefault="00B804D0" w:rsidP="00F779DC">
            <w:pPr>
              <w:pStyle w:val="afe"/>
              <w:ind w:leftChars="0" w:left="0"/>
              <w:rPr>
                <w:rFonts w:hAnsi="標楷體"/>
                <w:color w:val="000000" w:themeColor="text1"/>
                <w:sz w:val="24"/>
                <w:szCs w:val="24"/>
              </w:rPr>
            </w:pPr>
            <w:r w:rsidRPr="00FF11BF">
              <w:rPr>
                <w:noProof/>
                <w:color w:val="000000" w:themeColor="text1"/>
                <w:sz w:val="24"/>
                <w:szCs w:val="24"/>
              </w:rPr>
              <w:drawing>
                <wp:inline distT="0" distB="0" distL="0" distR="0" wp14:anchorId="6E5CF662" wp14:editId="7F64ED22">
                  <wp:extent cx="1078577" cy="376651"/>
                  <wp:effectExtent l="0" t="0" r="7620" b="4445"/>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1080000" cy="377148"/>
                          </a:xfrm>
                          <a:prstGeom prst="rect">
                            <a:avLst/>
                          </a:prstGeom>
                          <a:ln>
                            <a:noFill/>
                          </a:ln>
                          <a:extLst>
                            <a:ext uri="{53640926-AAD7-44D8-BBD7-CCE9431645EC}">
                              <a14:shadowObscured xmlns:a14="http://schemas.microsoft.com/office/drawing/2010/main"/>
                            </a:ext>
                          </a:extLst>
                        </pic:spPr>
                      </pic:pic>
                    </a:graphicData>
                  </a:graphic>
                </wp:inline>
              </w:drawing>
            </w:r>
            <w:r w:rsidRPr="00FF11BF">
              <w:rPr>
                <w:noProof/>
                <w:color w:val="000000" w:themeColor="text1"/>
                <w:sz w:val="24"/>
                <w:szCs w:val="24"/>
              </w:rPr>
              <w:t xml:space="preserve"> </w:t>
            </w:r>
            <w:r w:rsidRPr="00FF11BF">
              <w:rPr>
                <w:noProof/>
                <w:color w:val="000000" w:themeColor="text1"/>
                <w:sz w:val="24"/>
                <w:szCs w:val="24"/>
              </w:rPr>
              <w:drawing>
                <wp:inline distT="0" distB="0" distL="0" distR="0" wp14:anchorId="5DEA21F8" wp14:editId="7A26013B">
                  <wp:extent cx="1078865" cy="369844"/>
                  <wp:effectExtent l="0" t="0" r="6985" b="0"/>
                  <wp:docPr id="502" name="圖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080000" cy="370233"/>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noProof/>
                <w:color w:val="000000" w:themeColor="text1"/>
                <w:sz w:val="24"/>
                <w:szCs w:val="24"/>
              </w:rPr>
              <w:t>111.12.20警力入場驅離群眾</w:t>
            </w:r>
          </w:p>
        </w:tc>
      </w:tr>
      <w:tr w:rsidR="00FF11BF" w:rsidRPr="00FF11BF" w:rsidTr="00F779DC">
        <w:trPr>
          <w:trHeight w:val="20"/>
        </w:trPr>
        <w:tc>
          <w:tcPr>
            <w:tcW w:w="3261" w:type="dxa"/>
            <w:vAlign w:val="center"/>
          </w:tcPr>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color w:val="000000" w:themeColor="text1"/>
                <w:sz w:val="24"/>
                <w:szCs w:val="24"/>
              </w:rPr>
              <w:t>20140324.0500.</w:t>
            </w:r>
            <w:r w:rsidRPr="00FF11BF">
              <w:rPr>
                <w:rFonts w:hAnsi="標楷體"/>
                <w:color w:val="000000" w:themeColor="text1"/>
                <w:sz w:val="24"/>
                <w:szCs w:val="24"/>
              </w:rPr>
              <w:t xml:space="preserve"> </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rFonts w:hAnsi="標楷體" w:hint="eastAsia"/>
                <w:color w:val="000000" w:themeColor="text1"/>
                <w:sz w:val="24"/>
                <w:szCs w:val="24"/>
              </w:rPr>
              <w:t>缺</w:t>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p>
        </w:tc>
      </w:tr>
      <w:tr w:rsidR="00FF11BF" w:rsidRPr="00FF11BF" w:rsidTr="00F779DC">
        <w:trPr>
          <w:trHeight w:val="20"/>
        </w:trPr>
        <w:tc>
          <w:tcPr>
            <w:tcW w:w="3261" w:type="dxa"/>
            <w:vAlign w:val="center"/>
          </w:tcPr>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color w:val="000000" w:themeColor="text1"/>
                <w:sz w:val="24"/>
                <w:szCs w:val="24"/>
              </w:rPr>
              <w:t>20140323.1930.</w:t>
            </w:r>
            <w:r w:rsidRPr="00FF11BF">
              <w:rPr>
                <w:rFonts w:hAnsi="標楷體"/>
                <w:color w:val="000000" w:themeColor="text1"/>
                <w:sz w:val="24"/>
                <w:szCs w:val="24"/>
              </w:rPr>
              <w:t>ch0</w:t>
            </w:r>
            <w:r w:rsidRPr="00FF11BF">
              <w:rPr>
                <w:rFonts w:hAnsi="標楷體" w:hint="eastAsia"/>
                <w:color w:val="000000" w:themeColor="text1"/>
                <w:sz w:val="24"/>
                <w:szCs w:val="24"/>
              </w:rPr>
              <w:t>3</w:t>
            </w:r>
          </w:p>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color w:val="000000" w:themeColor="text1"/>
                <w:sz w:val="24"/>
                <w:szCs w:val="24"/>
              </w:rPr>
              <w:t>3號鏡頭，1號門（第一片）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1F0A21FB" wp14:editId="62C6633D">
                  <wp:extent cx="1078381" cy="376651"/>
                  <wp:effectExtent l="0" t="0" r="7620" b="4445"/>
                  <wp:docPr id="588" name="圖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1080000" cy="377216"/>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6FD9F8D1" wp14:editId="182B6C14">
                  <wp:extent cx="1078385" cy="383458"/>
                  <wp:effectExtent l="0" t="0" r="7620" b="0"/>
                  <wp:docPr id="589" name="圖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080000" cy="384032"/>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111.12.2</w:t>
            </w:r>
            <w:r w:rsidRPr="00FF11BF">
              <w:rPr>
                <w:rFonts w:hAnsi="標楷體"/>
                <w:noProof/>
                <w:color w:val="000000" w:themeColor="text1"/>
                <w:sz w:val="24"/>
                <w:szCs w:val="24"/>
              </w:rPr>
              <w:t>1</w:t>
            </w:r>
            <w:r w:rsidRPr="00FF11BF">
              <w:rPr>
                <w:rFonts w:hAnsi="標楷體" w:hint="eastAsia"/>
                <w:noProof/>
                <w:color w:val="000000" w:themeColor="text1"/>
                <w:sz w:val="24"/>
                <w:szCs w:val="24"/>
              </w:rPr>
              <w:t>群眾聚集翻越入院</w:t>
            </w:r>
          </w:p>
        </w:tc>
      </w:tr>
      <w:tr w:rsidR="00FF11BF" w:rsidRPr="00FF11BF" w:rsidTr="00F779DC">
        <w:trPr>
          <w:trHeight w:val="20"/>
        </w:trPr>
        <w:tc>
          <w:tcPr>
            <w:tcW w:w="3261" w:type="dxa"/>
            <w:vAlign w:val="center"/>
          </w:tcPr>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color w:val="000000" w:themeColor="text1"/>
                <w:sz w:val="24"/>
                <w:szCs w:val="24"/>
              </w:rPr>
              <w:t>20140324.0500.</w:t>
            </w:r>
            <w:r w:rsidRPr="00FF11BF">
              <w:rPr>
                <w:rFonts w:hAnsi="標楷體"/>
                <w:color w:val="000000" w:themeColor="text1"/>
                <w:sz w:val="24"/>
                <w:szCs w:val="24"/>
              </w:rPr>
              <w:t>ch0</w:t>
            </w:r>
            <w:r w:rsidRPr="00FF11BF">
              <w:rPr>
                <w:rFonts w:hAnsi="標楷體" w:hint="eastAsia"/>
                <w:color w:val="000000" w:themeColor="text1"/>
                <w:sz w:val="24"/>
                <w:szCs w:val="24"/>
              </w:rPr>
              <w:t>3</w:t>
            </w:r>
          </w:p>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color w:val="000000" w:themeColor="text1"/>
                <w:sz w:val="24"/>
                <w:szCs w:val="24"/>
              </w:rPr>
              <w:t>3號鏡頭，1號門（第一片）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54DE025F" wp14:editId="640DDECF">
                  <wp:extent cx="1078865" cy="376651"/>
                  <wp:effectExtent l="0" t="0" r="6985" b="4445"/>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080000" cy="377047"/>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0329A569" wp14:editId="6FBB6A6F">
                  <wp:extent cx="1078865" cy="378920"/>
                  <wp:effectExtent l="0" t="0" r="6985" b="254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1080000" cy="379319"/>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111.12.2</w:t>
            </w:r>
            <w:r w:rsidRPr="00FF11BF">
              <w:rPr>
                <w:rFonts w:hAnsi="標楷體"/>
                <w:noProof/>
                <w:color w:val="000000" w:themeColor="text1"/>
                <w:sz w:val="24"/>
                <w:szCs w:val="24"/>
              </w:rPr>
              <w:t>1</w:t>
            </w:r>
            <w:r w:rsidRPr="00FF11BF">
              <w:rPr>
                <w:rFonts w:hAnsi="標楷體" w:hint="eastAsia"/>
                <w:noProof/>
                <w:color w:val="000000" w:themeColor="text1"/>
                <w:sz w:val="24"/>
                <w:szCs w:val="24"/>
              </w:rPr>
              <w:t>鎮暴隊形驅離群眾</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20140324.0100.</w:t>
            </w:r>
            <w:r w:rsidRPr="00FF11BF">
              <w:rPr>
                <w:rFonts w:hAnsi="標楷體"/>
                <w:color w:val="000000" w:themeColor="text1"/>
                <w:sz w:val="24"/>
                <w:szCs w:val="24"/>
              </w:rPr>
              <w:t>ch</w:t>
            </w:r>
            <w:r w:rsidRPr="00FF11BF">
              <w:rPr>
                <w:rFonts w:hAnsi="標楷體" w:hint="eastAsia"/>
                <w:color w:val="000000" w:themeColor="text1"/>
                <w:sz w:val="24"/>
                <w:szCs w:val="24"/>
              </w:rPr>
              <w:t>11</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11號鏡頭，5號門（第二片）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03EF1480" wp14:editId="05F21366">
                  <wp:extent cx="1078865" cy="374382"/>
                  <wp:effectExtent l="0" t="0" r="6985" b="698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a:ext>
                            </a:extLst>
                          </a:blip>
                          <a:srcRect/>
                          <a:stretch/>
                        </pic:blipFill>
                        <pic:spPr bwMode="auto">
                          <a:xfrm flipH="1">
                            <a:off x="0" y="0"/>
                            <a:ext cx="1080000" cy="374776"/>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32DED991" wp14:editId="2A4D5B48">
                  <wp:extent cx="1078383" cy="374382"/>
                  <wp:effectExtent l="0" t="0" r="7620" b="6985"/>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1080000" cy="374943"/>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112.01.02</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員警盾牌</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驅離群眾</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20140324.0200.</w:t>
            </w:r>
            <w:r w:rsidRPr="00FF11BF">
              <w:rPr>
                <w:rFonts w:hAnsi="標楷體"/>
                <w:color w:val="000000" w:themeColor="text1"/>
                <w:sz w:val="24"/>
                <w:szCs w:val="24"/>
              </w:rPr>
              <w:t>ch</w:t>
            </w:r>
            <w:r w:rsidRPr="00FF11BF">
              <w:rPr>
                <w:rFonts w:hAnsi="標楷體" w:hint="eastAsia"/>
                <w:color w:val="000000" w:themeColor="text1"/>
                <w:sz w:val="24"/>
                <w:szCs w:val="24"/>
              </w:rPr>
              <w:t>11</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11號鏡頭，5號門（第二片）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74B39732" wp14:editId="28BC424A">
                  <wp:extent cx="1078383" cy="372113"/>
                  <wp:effectExtent l="0" t="0" r="7620" b="889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a:ext>
                            </a:extLst>
                          </a:blip>
                          <a:srcRect/>
                          <a:stretch/>
                        </pic:blipFill>
                        <pic:spPr bwMode="auto">
                          <a:xfrm flipH="1">
                            <a:off x="0" y="0"/>
                            <a:ext cx="1080000" cy="372671"/>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5947E4BA" wp14:editId="361E973A">
                  <wp:extent cx="1078865" cy="376651"/>
                  <wp:effectExtent l="0" t="0" r="6985" b="4445"/>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a:ext>
                            </a:extLst>
                          </a:blip>
                          <a:srcRect/>
                          <a:stretch/>
                        </pic:blipFill>
                        <pic:spPr bwMode="auto">
                          <a:xfrm flipH="1">
                            <a:off x="0" y="0"/>
                            <a:ext cx="1080000" cy="377047"/>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112.01.02</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警民對峙</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警大巴入</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20140324.0100.</w:t>
            </w:r>
            <w:r w:rsidRPr="00FF11BF">
              <w:rPr>
                <w:rFonts w:hAnsi="標楷體"/>
                <w:color w:val="000000" w:themeColor="text1"/>
                <w:sz w:val="24"/>
                <w:szCs w:val="24"/>
              </w:rPr>
              <w:t>ch</w:t>
            </w:r>
            <w:r w:rsidRPr="00FF11BF">
              <w:rPr>
                <w:rFonts w:hAnsi="標楷體" w:hint="eastAsia"/>
                <w:color w:val="000000" w:themeColor="text1"/>
                <w:sz w:val="24"/>
                <w:szCs w:val="24"/>
              </w:rPr>
              <w:t>12</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12號鏡頭，中央大樓後門（第二片）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4E9C55E0" wp14:editId="5E9748FE">
                  <wp:extent cx="1078865" cy="372113"/>
                  <wp:effectExtent l="0" t="0" r="6985" b="8890"/>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1080000" cy="372504"/>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6CD81136" wp14:editId="381935C2">
                  <wp:extent cx="1077985" cy="381189"/>
                  <wp:effectExtent l="0" t="0" r="8255" b="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a:ext>
                            </a:extLst>
                          </a:blip>
                          <a:srcRect/>
                          <a:stretch/>
                        </pic:blipFill>
                        <pic:spPr bwMode="auto">
                          <a:xfrm flipH="1">
                            <a:off x="0" y="0"/>
                            <a:ext cx="1080000" cy="381902"/>
                          </a:xfrm>
                          <a:prstGeom prst="rect">
                            <a:avLst/>
                          </a:prstGeom>
                          <a:ln>
                            <a:noFill/>
                          </a:ln>
                          <a:extLst>
                            <a:ext uri="{53640926-AAD7-44D8-BBD7-CCE9431645EC}">
                              <a14:shadowObscured xmlns:a14="http://schemas.microsoft.com/office/drawing/2010/main"/>
                            </a:ext>
                          </a:extLst>
                        </pic:spPr>
                      </pic:pic>
                    </a:graphicData>
                  </a:graphic>
                </wp:inline>
              </w:drawing>
            </w:r>
          </w:p>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3A30381B" wp14:editId="66E53B79">
                  <wp:extent cx="1078776" cy="381189"/>
                  <wp:effectExtent l="0" t="0" r="7620" b="0"/>
                  <wp:docPr id="149"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080000" cy="381622"/>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03277EBB" wp14:editId="1D358362">
                  <wp:extent cx="1078177" cy="372113"/>
                  <wp:effectExtent l="0" t="0" r="8255" b="8890"/>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1080000" cy="372742"/>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112.01.04</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群眾靜坐</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噴水車入</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警力入場</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20140324.0200.</w:t>
            </w:r>
            <w:r w:rsidRPr="00FF11BF">
              <w:rPr>
                <w:rFonts w:hAnsi="標楷體"/>
                <w:color w:val="000000" w:themeColor="text1"/>
                <w:sz w:val="24"/>
                <w:szCs w:val="24"/>
              </w:rPr>
              <w:t>ch</w:t>
            </w:r>
            <w:r w:rsidRPr="00FF11BF">
              <w:rPr>
                <w:rFonts w:hAnsi="標楷體" w:hint="eastAsia"/>
                <w:color w:val="000000" w:themeColor="text1"/>
                <w:sz w:val="24"/>
                <w:szCs w:val="24"/>
              </w:rPr>
              <w:t>13</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13號鏡頭，院區內東北側通道（第二片）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28FE09F7" wp14:editId="34D11E86">
                  <wp:extent cx="1078373" cy="365306"/>
                  <wp:effectExtent l="0" t="0" r="7620" b="0"/>
                  <wp:docPr id="173" name="圖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1080000" cy="365857"/>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558CD3B2" wp14:editId="16A2256A">
                  <wp:extent cx="1078865" cy="376651"/>
                  <wp:effectExtent l="0" t="0" r="6985" b="4445"/>
                  <wp:docPr id="174" name="圖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080000" cy="377047"/>
                          </a:xfrm>
                          <a:prstGeom prst="rect">
                            <a:avLst/>
                          </a:prstGeom>
                          <a:ln>
                            <a:noFill/>
                          </a:ln>
                          <a:extLst>
                            <a:ext uri="{53640926-AAD7-44D8-BBD7-CCE9431645EC}">
                              <a14:shadowObscured xmlns:a14="http://schemas.microsoft.com/office/drawing/2010/main"/>
                            </a:ext>
                          </a:extLst>
                        </pic:spPr>
                      </pic:pic>
                    </a:graphicData>
                  </a:graphic>
                </wp:inline>
              </w:drawing>
            </w:r>
          </w:p>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65820D80" wp14:editId="494CD7F8">
                  <wp:extent cx="1077985" cy="365306"/>
                  <wp:effectExtent l="0" t="0" r="8255" b="0"/>
                  <wp:docPr id="175" name="圖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1080000" cy="365989"/>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24061139" wp14:editId="17CF802A">
                  <wp:extent cx="1078865" cy="369844"/>
                  <wp:effectExtent l="0" t="0" r="6985" b="0"/>
                  <wp:docPr id="176" name="圖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1080000" cy="370233"/>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112.01.04</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警民對峙</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執行驅離</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執行圍困</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lastRenderedPageBreak/>
              <w:t>20140324.0200.</w:t>
            </w:r>
            <w:r w:rsidRPr="00FF11BF">
              <w:rPr>
                <w:rFonts w:hAnsi="標楷體"/>
                <w:color w:val="000000" w:themeColor="text1"/>
                <w:sz w:val="24"/>
                <w:szCs w:val="24"/>
              </w:rPr>
              <w:t>ch</w:t>
            </w:r>
            <w:r w:rsidRPr="00FF11BF">
              <w:rPr>
                <w:rFonts w:hAnsi="標楷體" w:hint="eastAsia"/>
                <w:color w:val="000000" w:themeColor="text1"/>
                <w:sz w:val="24"/>
                <w:szCs w:val="24"/>
              </w:rPr>
              <w:t>2</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18號鏡頭，7號門往A棟入口（第三片）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0E74978A" wp14:editId="29E6392A">
                  <wp:extent cx="1077923" cy="380581"/>
                  <wp:effectExtent l="0" t="0" r="8255" b="635"/>
                  <wp:docPr id="219" name="圖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1080000" cy="381314"/>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002BC44C" wp14:editId="2A164864">
                  <wp:extent cx="1078865" cy="369844"/>
                  <wp:effectExtent l="0" t="0" r="6985" b="0"/>
                  <wp:docPr id="220" name="圖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1080000" cy="370233"/>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112.01.05</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員警出勤</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員警長棍</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20140323.1930.</w:t>
            </w:r>
            <w:r w:rsidRPr="00FF11BF">
              <w:rPr>
                <w:rFonts w:hAnsi="標楷體"/>
                <w:color w:val="000000" w:themeColor="text1"/>
                <w:sz w:val="24"/>
                <w:szCs w:val="24"/>
              </w:rPr>
              <w:t>ch</w:t>
            </w:r>
            <w:r w:rsidRPr="00FF11BF">
              <w:rPr>
                <w:rFonts w:hAnsi="標楷體" w:hint="eastAsia"/>
                <w:color w:val="000000" w:themeColor="text1"/>
                <w:sz w:val="24"/>
                <w:szCs w:val="24"/>
              </w:rPr>
              <w:t>12</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28號鏡頭，中央大樓大禮堂東南側外通道（第三片）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33E3E153" wp14:editId="4847E978">
                  <wp:extent cx="1078373" cy="374382"/>
                  <wp:effectExtent l="0" t="0" r="7620" b="6985"/>
                  <wp:docPr id="231"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1080000" cy="374947"/>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09D482E7" wp14:editId="38AE9762">
                  <wp:extent cx="1078373" cy="372113"/>
                  <wp:effectExtent l="0" t="0" r="7620" b="8890"/>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1080000" cy="372675"/>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112.01.06</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畫面昏暗</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20140323.2016.</w:t>
            </w:r>
            <w:r w:rsidRPr="00FF11BF">
              <w:rPr>
                <w:rFonts w:hAnsi="標楷體"/>
                <w:color w:val="000000" w:themeColor="text1"/>
                <w:sz w:val="24"/>
                <w:szCs w:val="24"/>
              </w:rPr>
              <w:t>ch</w:t>
            </w:r>
            <w:r w:rsidRPr="00FF11BF">
              <w:rPr>
                <w:rFonts w:hAnsi="標楷體" w:hint="eastAsia"/>
                <w:color w:val="000000" w:themeColor="text1"/>
                <w:sz w:val="24"/>
                <w:szCs w:val="24"/>
              </w:rPr>
              <w:t>12</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28號鏡頭，中央大樓大禮堂東南側外通道（第三片）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1CF25EAC" wp14:editId="1926BEAF">
                  <wp:extent cx="1080000" cy="607483"/>
                  <wp:effectExtent l="0" t="0" r="6350" b="2540"/>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a:ext>
                            </a:extLst>
                          </a:blip>
                          <a:stretch>
                            <a:fillRect/>
                          </a:stretch>
                        </pic:blipFill>
                        <pic:spPr>
                          <a:xfrm>
                            <a:off x="0" y="0"/>
                            <a:ext cx="1080000" cy="607483"/>
                          </a:xfrm>
                          <a:prstGeom prst="rect">
                            <a:avLst/>
                          </a:prstGeom>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112.01.06</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20140323.2016.</w:t>
            </w:r>
            <w:r w:rsidRPr="00FF11BF">
              <w:rPr>
                <w:rFonts w:hAnsi="標楷體"/>
                <w:color w:val="000000" w:themeColor="text1"/>
                <w:sz w:val="24"/>
                <w:szCs w:val="24"/>
              </w:rPr>
              <w:t>ch</w:t>
            </w:r>
            <w:r w:rsidRPr="00FF11BF">
              <w:rPr>
                <w:rFonts w:hAnsi="標楷體" w:hint="eastAsia"/>
                <w:color w:val="000000" w:themeColor="text1"/>
                <w:sz w:val="24"/>
                <w:szCs w:val="24"/>
              </w:rPr>
              <w:t>12</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28號鏡頭，中央大樓大禮堂東南側外通道（第三片）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7E6DFD03" wp14:editId="5C905A31">
                  <wp:extent cx="1078865" cy="376651"/>
                  <wp:effectExtent l="0" t="0" r="6985" b="4445"/>
                  <wp:docPr id="234" name="圖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1080000" cy="377047"/>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28E0FE9E" wp14:editId="5A94ADB1">
                  <wp:extent cx="1078179" cy="376651"/>
                  <wp:effectExtent l="0" t="0" r="8255" b="4445"/>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1080000" cy="377287"/>
                          </a:xfrm>
                          <a:prstGeom prst="rect">
                            <a:avLst/>
                          </a:prstGeom>
                          <a:ln>
                            <a:noFill/>
                          </a:ln>
                          <a:extLst>
                            <a:ext uri="{53640926-AAD7-44D8-BBD7-CCE9431645EC}">
                              <a14:shadowObscured xmlns:a14="http://schemas.microsoft.com/office/drawing/2010/main"/>
                            </a:ext>
                          </a:extLst>
                        </pic:spPr>
                      </pic:pic>
                    </a:graphicData>
                  </a:graphic>
                </wp:inline>
              </w:drawing>
            </w:r>
          </w:p>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14D84548" wp14:editId="47E696CD">
                  <wp:extent cx="1078865" cy="372113"/>
                  <wp:effectExtent l="0" t="0" r="6985" b="8890"/>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1080000" cy="372504"/>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112.01.06</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畫面昏暗</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少人進出</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20140323.2035.</w:t>
            </w:r>
            <w:r w:rsidRPr="00FF11BF">
              <w:rPr>
                <w:rFonts w:hAnsi="標楷體"/>
                <w:color w:val="000000" w:themeColor="text1"/>
                <w:sz w:val="24"/>
                <w:szCs w:val="24"/>
              </w:rPr>
              <w:t>ch</w:t>
            </w:r>
            <w:r w:rsidRPr="00FF11BF">
              <w:rPr>
                <w:rFonts w:hAnsi="標楷體" w:hint="eastAsia"/>
                <w:color w:val="000000" w:themeColor="text1"/>
                <w:sz w:val="24"/>
                <w:szCs w:val="24"/>
              </w:rPr>
              <w:t>12</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28號鏡頭，中央大樓大禮堂東南側外通道（第三片）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7434006D" wp14:editId="0A013A28">
                  <wp:extent cx="1079246" cy="485775"/>
                  <wp:effectExtent l="0" t="0" r="6985" b="0"/>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1080000" cy="486114"/>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112.01.06</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color w:val="000000" w:themeColor="text1"/>
                <w:sz w:val="24"/>
                <w:szCs w:val="24"/>
              </w:rPr>
              <w:t>2035-2059</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20140323.2100.</w:t>
            </w:r>
            <w:r w:rsidRPr="00FF11BF">
              <w:rPr>
                <w:rFonts w:hAnsi="標楷體"/>
                <w:color w:val="000000" w:themeColor="text1"/>
                <w:sz w:val="24"/>
                <w:szCs w:val="24"/>
              </w:rPr>
              <w:t>ch</w:t>
            </w:r>
            <w:r w:rsidRPr="00FF11BF">
              <w:rPr>
                <w:rFonts w:hAnsi="標楷體" w:hint="eastAsia"/>
                <w:color w:val="000000" w:themeColor="text1"/>
                <w:sz w:val="24"/>
                <w:szCs w:val="24"/>
              </w:rPr>
              <w:t>12</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28號鏡頭，中央大樓大禮堂東南側外通道（第三片）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6C20BB03" wp14:editId="3EB361EB">
                  <wp:extent cx="1080000" cy="607484"/>
                  <wp:effectExtent l="0" t="0" r="6350" b="2540"/>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a:ext>
                            </a:extLst>
                          </a:blip>
                          <a:stretch>
                            <a:fillRect/>
                          </a:stretch>
                        </pic:blipFill>
                        <pic:spPr>
                          <a:xfrm>
                            <a:off x="0" y="0"/>
                            <a:ext cx="1080000" cy="607484"/>
                          </a:xfrm>
                          <a:prstGeom prst="rect">
                            <a:avLst/>
                          </a:prstGeom>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112.01.06</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color w:val="000000" w:themeColor="text1"/>
                <w:sz w:val="24"/>
                <w:szCs w:val="24"/>
              </w:rPr>
              <w:t>2100-2159</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20140323.2159.</w:t>
            </w:r>
            <w:r w:rsidRPr="00FF11BF">
              <w:rPr>
                <w:rFonts w:hAnsi="標楷體"/>
                <w:color w:val="000000" w:themeColor="text1"/>
                <w:sz w:val="24"/>
                <w:szCs w:val="24"/>
              </w:rPr>
              <w:t>ch</w:t>
            </w:r>
            <w:r w:rsidRPr="00FF11BF">
              <w:rPr>
                <w:rFonts w:hAnsi="標楷體" w:hint="eastAsia"/>
                <w:color w:val="000000" w:themeColor="text1"/>
                <w:sz w:val="24"/>
                <w:szCs w:val="24"/>
              </w:rPr>
              <w:t>12</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28號鏡頭，中央大樓大禮堂東南側外通道（第三片）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02C049B8" wp14:editId="25D8C70D">
                  <wp:extent cx="1078865" cy="361778"/>
                  <wp:effectExtent l="0" t="0" r="6985" b="635"/>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a:ext>
                            </a:extLst>
                          </a:blip>
                          <a:srcRect/>
                          <a:stretch/>
                        </pic:blipFill>
                        <pic:spPr bwMode="auto">
                          <a:xfrm>
                            <a:off x="0" y="0"/>
                            <a:ext cx="1080000" cy="362159"/>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085901D7" wp14:editId="59A83D7E">
                  <wp:extent cx="1078865" cy="365125"/>
                  <wp:effectExtent l="0" t="0" r="6985" b="0"/>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a:ext>
                            </a:extLst>
                          </a:blip>
                          <a:srcRect/>
                          <a:stretch/>
                        </pic:blipFill>
                        <pic:spPr bwMode="auto">
                          <a:xfrm>
                            <a:off x="0" y="0"/>
                            <a:ext cx="1080000" cy="365509"/>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112.01.06</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多人駐足</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color w:val="000000" w:themeColor="text1"/>
                <w:sz w:val="24"/>
                <w:szCs w:val="24"/>
              </w:rPr>
              <w:t>2159-2200</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20140323.2000.</w:t>
            </w:r>
            <w:r w:rsidRPr="00FF11BF">
              <w:rPr>
                <w:rFonts w:hAnsi="標楷體"/>
                <w:color w:val="000000" w:themeColor="text1"/>
                <w:sz w:val="24"/>
                <w:szCs w:val="24"/>
              </w:rPr>
              <w:t>ch</w:t>
            </w:r>
            <w:r w:rsidRPr="00FF11BF">
              <w:rPr>
                <w:rFonts w:hAnsi="標楷體" w:hint="eastAsia"/>
                <w:color w:val="000000" w:themeColor="text1"/>
                <w:sz w:val="24"/>
                <w:szCs w:val="24"/>
              </w:rPr>
              <w:t>14</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30號鏡頭，中央大樓東南側通道（第三片）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264BE0F1" wp14:editId="4801530B">
                  <wp:extent cx="1077595" cy="374650"/>
                  <wp:effectExtent l="0" t="0" r="8255" b="6350"/>
                  <wp:docPr id="261" name="圖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1080000" cy="375486"/>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75DBB07F" wp14:editId="080F00BC">
                  <wp:extent cx="1077740" cy="374650"/>
                  <wp:effectExtent l="0" t="0" r="8255" b="6350"/>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a:ext>
                            </a:extLst>
                          </a:blip>
                          <a:srcRect/>
                          <a:stretch/>
                        </pic:blipFill>
                        <pic:spPr bwMode="auto">
                          <a:xfrm>
                            <a:off x="0" y="0"/>
                            <a:ext cx="1080000" cy="375436"/>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112.01.07</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畫面昏暗</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LOSS.2016</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20140323.2016.</w:t>
            </w:r>
            <w:r w:rsidRPr="00FF11BF">
              <w:rPr>
                <w:rFonts w:hAnsi="標楷體"/>
                <w:color w:val="000000" w:themeColor="text1"/>
                <w:sz w:val="24"/>
                <w:szCs w:val="24"/>
              </w:rPr>
              <w:t>ch</w:t>
            </w:r>
            <w:r w:rsidRPr="00FF11BF">
              <w:rPr>
                <w:rFonts w:hAnsi="標楷體" w:hint="eastAsia"/>
                <w:color w:val="000000" w:themeColor="text1"/>
                <w:sz w:val="24"/>
                <w:szCs w:val="24"/>
              </w:rPr>
              <w:t>14</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30號鏡頭，中央大樓東南側通道（第三片）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429BE4DE" wp14:editId="71A7F7CE">
                  <wp:extent cx="1080000" cy="607484"/>
                  <wp:effectExtent l="0" t="0" r="6350" b="2540"/>
                  <wp:docPr id="263" name="圖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a:ext>
                            </a:extLst>
                          </a:blip>
                          <a:stretch>
                            <a:fillRect/>
                          </a:stretch>
                        </pic:blipFill>
                        <pic:spPr>
                          <a:xfrm>
                            <a:off x="0" y="0"/>
                            <a:ext cx="1080000" cy="607484"/>
                          </a:xfrm>
                          <a:prstGeom prst="rect">
                            <a:avLst/>
                          </a:prstGeom>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112.01.07</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201618</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w:t>
            </w:r>
            <w:r w:rsidRPr="00FF11BF">
              <w:rPr>
                <w:rFonts w:hAnsi="標楷體"/>
                <w:color w:val="000000" w:themeColor="text1"/>
                <w:sz w:val="24"/>
                <w:szCs w:val="24"/>
              </w:rPr>
              <w:t>200</w:t>
            </w:r>
            <w:r w:rsidRPr="00FF11BF">
              <w:rPr>
                <w:rFonts w:hAnsi="標楷體" w:hint="eastAsia"/>
                <w:color w:val="000000" w:themeColor="text1"/>
                <w:sz w:val="24"/>
                <w:szCs w:val="24"/>
              </w:rPr>
              <w:t>.</w:t>
            </w:r>
            <w:r w:rsidRPr="00FF11BF">
              <w:rPr>
                <w:rFonts w:hAnsi="標楷體"/>
                <w:color w:val="000000" w:themeColor="text1"/>
                <w:sz w:val="24"/>
                <w:szCs w:val="24"/>
              </w:rPr>
              <w:t>ch</w:t>
            </w:r>
            <w:r w:rsidRPr="00FF11BF">
              <w:rPr>
                <w:rFonts w:hAnsi="標楷體" w:hint="eastAsia"/>
                <w:color w:val="000000" w:themeColor="text1"/>
                <w:sz w:val="24"/>
                <w:szCs w:val="24"/>
              </w:rPr>
              <w:t>14</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30號鏡頭，中央大樓東南側通道（第三片）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53DA8DE6" wp14:editId="02829856">
                  <wp:extent cx="1078865" cy="377650"/>
                  <wp:effectExtent l="0" t="0" r="6985" b="3810"/>
                  <wp:docPr id="271" name="圖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a:ext>
                            </a:extLst>
                          </a:blip>
                          <a:srcRect/>
                          <a:stretch/>
                        </pic:blipFill>
                        <pic:spPr bwMode="auto">
                          <a:xfrm>
                            <a:off x="0" y="0"/>
                            <a:ext cx="1080000" cy="378047"/>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112.01.07</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2</w:t>
            </w:r>
            <w:r w:rsidRPr="00FF11BF">
              <w:rPr>
                <w:rFonts w:hAnsi="標楷體"/>
                <w:noProof/>
                <w:color w:val="000000" w:themeColor="text1"/>
                <w:sz w:val="24"/>
                <w:szCs w:val="24"/>
              </w:rPr>
              <w:t>20020-26</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20140323.2015.</w:t>
            </w:r>
            <w:r w:rsidRPr="00FF11BF">
              <w:rPr>
                <w:rFonts w:hAnsi="標楷體"/>
                <w:color w:val="000000" w:themeColor="text1"/>
                <w:sz w:val="24"/>
                <w:szCs w:val="24"/>
              </w:rPr>
              <w:t>ch</w:t>
            </w:r>
            <w:r w:rsidRPr="00FF11BF">
              <w:rPr>
                <w:rFonts w:hAnsi="標楷體" w:hint="eastAsia"/>
                <w:color w:val="000000" w:themeColor="text1"/>
                <w:sz w:val="24"/>
                <w:szCs w:val="24"/>
              </w:rPr>
              <w:t>03</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35號鏡頭，中央大樓內天井（第三片）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671ABE4E" wp14:editId="0803B6D8">
                  <wp:extent cx="1079246" cy="549697"/>
                  <wp:effectExtent l="0" t="0" r="6985" b="3175"/>
                  <wp:docPr id="294" name="圖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a:ext>
                            </a:extLst>
                          </a:blip>
                          <a:srcRect/>
                          <a:stretch/>
                        </pic:blipFill>
                        <pic:spPr bwMode="auto">
                          <a:xfrm>
                            <a:off x="0" y="0"/>
                            <a:ext cx="1080000" cy="55008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112.01.09</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201540</w:t>
            </w:r>
            <w:r w:rsidRPr="00FF11BF">
              <w:rPr>
                <w:rFonts w:hAnsi="標楷體"/>
                <w:noProof/>
                <w:color w:val="000000" w:themeColor="text1"/>
                <w:sz w:val="24"/>
                <w:szCs w:val="24"/>
              </w:rPr>
              <w:t>-</w:t>
            </w:r>
            <w:r w:rsidRPr="00FF11BF">
              <w:rPr>
                <w:rFonts w:hAnsi="標楷體" w:hint="eastAsia"/>
                <w:noProof/>
                <w:color w:val="000000" w:themeColor="text1"/>
                <w:sz w:val="24"/>
                <w:szCs w:val="24"/>
              </w:rPr>
              <w:t>57</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20140323.2015.</w:t>
            </w:r>
            <w:r w:rsidRPr="00FF11BF">
              <w:rPr>
                <w:rFonts w:hAnsi="標楷體"/>
                <w:color w:val="000000" w:themeColor="text1"/>
                <w:sz w:val="24"/>
                <w:szCs w:val="24"/>
              </w:rPr>
              <w:t>ch</w:t>
            </w:r>
            <w:r w:rsidRPr="00FF11BF">
              <w:rPr>
                <w:rFonts w:hAnsi="標楷體" w:hint="eastAsia"/>
                <w:color w:val="000000" w:themeColor="text1"/>
                <w:sz w:val="24"/>
                <w:szCs w:val="24"/>
              </w:rPr>
              <w:t>03</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35號鏡頭，中央大樓內天井（第三片）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118A344B" wp14:editId="7E04E115">
                  <wp:extent cx="1078230" cy="371475"/>
                  <wp:effectExtent l="0" t="0" r="7620" b="9525"/>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a:ext>
                            </a:extLst>
                          </a:blip>
                          <a:srcRect/>
                          <a:stretch/>
                        </pic:blipFill>
                        <pic:spPr bwMode="auto">
                          <a:xfrm>
                            <a:off x="0" y="0"/>
                            <a:ext cx="1080000" cy="372085"/>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1C3BD98B" wp14:editId="3F15672A">
                  <wp:extent cx="1077595" cy="365125"/>
                  <wp:effectExtent l="0" t="0" r="8255" b="0"/>
                  <wp:docPr id="296" name="圖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a:ext>
                            </a:extLst>
                          </a:blip>
                          <a:srcRect/>
                          <a:stretch/>
                        </pic:blipFill>
                        <pic:spPr bwMode="auto">
                          <a:xfrm>
                            <a:off x="0" y="0"/>
                            <a:ext cx="1080000" cy="365940"/>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112.01.09</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人員進出</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20140323.2034.</w:t>
            </w:r>
            <w:r w:rsidRPr="00FF11BF">
              <w:rPr>
                <w:rFonts w:hAnsi="標楷體"/>
                <w:color w:val="000000" w:themeColor="text1"/>
                <w:sz w:val="24"/>
                <w:szCs w:val="24"/>
              </w:rPr>
              <w:t>ch</w:t>
            </w:r>
            <w:r w:rsidRPr="00FF11BF">
              <w:rPr>
                <w:rFonts w:hAnsi="標楷體" w:hint="eastAsia"/>
                <w:color w:val="000000" w:themeColor="text1"/>
                <w:sz w:val="24"/>
                <w:szCs w:val="24"/>
              </w:rPr>
              <w:t>03</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35號鏡頭，中央大樓內天井（第三片）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33237C8B" wp14:editId="736DA281">
                  <wp:extent cx="1078477" cy="543697"/>
                  <wp:effectExtent l="0" t="0" r="7620" b="8890"/>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a:ext>
                            </a:extLst>
                          </a:blip>
                          <a:srcRect/>
                          <a:stretch/>
                        </pic:blipFill>
                        <pic:spPr bwMode="auto">
                          <a:xfrm>
                            <a:off x="0" y="0"/>
                            <a:ext cx="1080000" cy="544465"/>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5000300A" wp14:editId="323FCF2B">
                  <wp:extent cx="1079248" cy="539126"/>
                  <wp:effectExtent l="0" t="0" r="6985" b="0"/>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a:ext>
                            </a:extLst>
                          </a:blip>
                          <a:srcRect/>
                          <a:stretch/>
                        </pic:blipFill>
                        <pic:spPr bwMode="auto">
                          <a:xfrm>
                            <a:off x="0" y="0"/>
                            <a:ext cx="1080000" cy="539502"/>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112.01.09</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203457-59</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20140323.2000.</w:t>
            </w:r>
            <w:r w:rsidRPr="00FF11BF">
              <w:rPr>
                <w:rFonts w:hAnsi="標楷體"/>
                <w:color w:val="000000" w:themeColor="text1"/>
                <w:sz w:val="24"/>
                <w:szCs w:val="24"/>
              </w:rPr>
              <w:t>ch</w:t>
            </w:r>
            <w:r w:rsidRPr="00FF11BF">
              <w:rPr>
                <w:rFonts w:hAnsi="標楷體" w:hint="eastAsia"/>
                <w:color w:val="000000" w:themeColor="text1"/>
                <w:sz w:val="24"/>
                <w:szCs w:val="24"/>
              </w:rPr>
              <w:t>03</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35號鏡頭，中央大樓內天井（第三片）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54FB6ECD" wp14:editId="4CD68191">
                  <wp:extent cx="1080000" cy="607483"/>
                  <wp:effectExtent l="0" t="0" r="6350" b="2540"/>
                  <wp:docPr id="299" name="圖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a:ext>
                            </a:extLst>
                          </a:blip>
                          <a:stretch>
                            <a:fillRect/>
                          </a:stretch>
                        </pic:blipFill>
                        <pic:spPr>
                          <a:xfrm>
                            <a:off x="0" y="0"/>
                            <a:ext cx="1080000" cy="607483"/>
                          </a:xfrm>
                          <a:prstGeom prst="rect">
                            <a:avLst/>
                          </a:prstGeom>
                        </pic:spPr>
                      </pic:pic>
                    </a:graphicData>
                  </a:graphic>
                </wp:inline>
              </w:drawing>
            </w:r>
            <w:r w:rsidRPr="00FF11BF">
              <w:rPr>
                <w:noProof/>
                <w:color w:val="000000" w:themeColor="text1"/>
                <w:sz w:val="24"/>
                <w:szCs w:val="24"/>
              </w:rPr>
              <w:t xml:space="preserve"> </w:t>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112.01.09</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205959-09</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20140323.2143.</w:t>
            </w:r>
            <w:r w:rsidRPr="00FF11BF">
              <w:rPr>
                <w:rFonts w:hAnsi="標楷體"/>
                <w:color w:val="000000" w:themeColor="text1"/>
                <w:sz w:val="24"/>
                <w:szCs w:val="24"/>
              </w:rPr>
              <w:t>ch</w:t>
            </w:r>
            <w:r w:rsidRPr="00FF11BF">
              <w:rPr>
                <w:rFonts w:hAnsi="標楷體" w:hint="eastAsia"/>
                <w:color w:val="000000" w:themeColor="text1"/>
                <w:sz w:val="24"/>
                <w:szCs w:val="24"/>
              </w:rPr>
              <w:t>03</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35號鏡頭，中央大樓內天井（第三片）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5C35825F" wp14:editId="0BD76988">
                  <wp:extent cx="1078230" cy="365125"/>
                  <wp:effectExtent l="0" t="0" r="7620" b="0"/>
                  <wp:docPr id="311" name="圖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1080000" cy="365724"/>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Ansi="標楷體" w:hint="eastAsia"/>
                <w:noProof/>
                <w:color w:val="000000" w:themeColor="text1"/>
                <w:sz w:val="24"/>
                <w:szCs w:val="24"/>
              </w:rPr>
              <w:t xml:space="preserve"> </w:t>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112.01.09</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214355-56</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20140324.0400.</w:t>
            </w:r>
            <w:r w:rsidRPr="00FF11BF">
              <w:rPr>
                <w:rFonts w:hAnsi="標楷體"/>
                <w:color w:val="000000" w:themeColor="text1"/>
                <w:sz w:val="24"/>
                <w:szCs w:val="24"/>
              </w:rPr>
              <w:t>ch</w:t>
            </w:r>
            <w:r w:rsidRPr="00FF11BF">
              <w:rPr>
                <w:rFonts w:hAnsi="標楷體" w:hint="eastAsia"/>
                <w:color w:val="000000" w:themeColor="text1"/>
                <w:sz w:val="24"/>
                <w:szCs w:val="24"/>
              </w:rPr>
              <w:t>12</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44號鏡頭，中央大樓前大門（第五片）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61F832E9" wp14:editId="09C610CE">
                  <wp:extent cx="1078865" cy="387174"/>
                  <wp:effectExtent l="0" t="0" r="6985" b="0"/>
                  <wp:docPr id="347" name="圖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1080000" cy="387581"/>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0E7F617E" wp14:editId="47CBCA28">
                  <wp:extent cx="1078865" cy="371475"/>
                  <wp:effectExtent l="0" t="0" r="6985" b="9525"/>
                  <wp:docPr id="348" name="圖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a:ext>
                            </a:extLst>
                          </a:blip>
                          <a:srcRect/>
                          <a:stretch/>
                        </pic:blipFill>
                        <pic:spPr bwMode="auto">
                          <a:xfrm>
                            <a:off x="0" y="0"/>
                            <a:ext cx="1080000" cy="371866"/>
                          </a:xfrm>
                          <a:prstGeom prst="rect">
                            <a:avLst/>
                          </a:prstGeom>
                          <a:ln>
                            <a:noFill/>
                          </a:ln>
                          <a:extLst>
                            <a:ext uri="{53640926-AAD7-44D8-BBD7-CCE9431645EC}">
                              <a14:shadowObscured xmlns:a14="http://schemas.microsoft.com/office/drawing/2010/main"/>
                            </a:ext>
                          </a:extLst>
                        </pic:spPr>
                      </pic:pic>
                    </a:graphicData>
                  </a:graphic>
                </wp:inline>
              </w:drawing>
            </w:r>
          </w:p>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lastRenderedPageBreak/>
              <w:drawing>
                <wp:inline distT="0" distB="0" distL="0" distR="0" wp14:anchorId="701740E3" wp14:editId="472134EF">
                  <wp:extent cx="1077885" cy="387350"/>
                  <wp:effectExtent l="0" t="0" r="8255" b="0"/>
                  <wp:docPr id="349" name="圖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1080000" cy="388110"/>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5FF88106" wp14:editId="5B7AB8F7">
                  <wp:extent cx="1078230" cy="381000"/>
                  <wp:effectExtent l="0" t="0" r="7620" b="0"/>
                  <wp:docPr id="350" name="圖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a:ext>
                            </a:extLst>
                          </a:blip>
                          <a:srcRect/>
                          <a:stretch/>
                        </pic:blipFill>
                        <pic:spPr bwMode="auto">
                          <a:xfrm>
                            <a:off x="0" y="0"/>
                            <a:ext cx="1080000" cy="381625"/>
                          </a:xfrm>
                          <a:prstGeom prst="rect">
                            <a:avLst/>
                          </a:prstGeom>
                          <a:ln>
                            <a:noFill/>
                          </a:ln>
                          <a:extLst>
                            <a:ext uri="{53640926-AAD7-44D8-BBD7-CCE9431645EC}">
                              <a14:shadowObscured xmlns:a14="http://schemas.microsoft.com/office/drawing/2010/main"/>
                            </a:ext>
                          </a:extLst>
                        </pic:spPr>
                      </pic:pic>
                    </a:graphicData>
                  </a:graphic>
                </wp:inline>
              </w:drawing>
            </w:r>
          </w:p>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0E16CA41" wp14:editId="1B59D005">
                  <wp:extent cx="1078230" cy="381000"/>
                  <wp:effectExtent l="0" t="0" r="7620" b="0"/>
                  <wp:docPr id="351" name="圖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a:ext>
                            </a:extLst>
                          </a:blip>
                          <a:srcRect/>
                          <a:stretch/>
                        </pic:blipFill>
                        <pic:spPr bwMode="auto">
                          <a:xfrm>
                            <a:off x="0" y="0"/>
                            <a:ext cx="1080000" cy="381625"/>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5F8E1054" wp14:editId="68154F6A">
                  <wp:extent cx="1077595" cy="371282"/>
                  <wp:effectExtent l="0" t="0" r="0" b="0"/>
                  <wp:docPr id="352" name="圖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a:ext>
                            </a:extLst>
                          </a:blip>
                          <a:srcRect/>
                          <a:stretch/>
                        </pic:blipFill>
                        <pic:spPr bwMode="auto">
                          <a:xfrm>
                            <a:off x="0" y="0"/>
                            <a:ext cx="1080000" cy="37211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lastRenderedPageBreak/>
              <w:t>112.01.11</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開始噴水</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警隊入場再</w:t>
            </w:r>
            <w:r w:rsidRPr="00FF11BF">
              <w:rPr>
                <w:rFonts w:hAnsi="標楷體" w:hint="eastAsia"/>
                <w:noProof/>
                <w:color w:val="000000" w:themeColor="text1"/>
                <w:sz w:val="24"/>
                <w:szCs w:val="24"/>
              </w:rPr>
              <w:lastRenderedPageBreak/>
              <w:t>度噴水</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警方驅離</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偵防巴入</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援警入場</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警方清場</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lastRenderedPageBreak/>
              <w:t>20140323.2017.</w:t>
            </w:r>
            <w:r w:rsidRPr="00FF11BF">
              <w:rPr>
                <w:rFonts w:hAnsi="標楷體"/>
                <w:color w:val="000000" w:themeColor="text1"/>
                <w:sz w:val="24"/>
                <w:szCs w:val="24"/>
              </w:rPr>
              <w:t>ch</w:t>
            </w:r>
            <w:r w:rsidRPr="00FF11BF">
              <w:rPr>
                <w:rFonts w:hAnsi="標楷體" w:hint="eastAsia"/>
                <w:color w:val="000000" w:themeColor="text1"/>
                <w:sz w:val="24"/>
                <w:szCs w:val="24"/>
              </w:rPr>
              <w:t>10</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106號鏡頭，電氣室外</w:t>
            </w:r>
            <w:r w:rsidRPr="00FF11BF">
              <w:rPr>
                <w:rFonts w:hAnsi="標楷體"/>
                <w:color w:val="000000" w:themeColor="text1"/>
                <w:sz w:val="24"/>
                <w:szCs w:val="24"/>
              </w:rPr>
              <w:br/>
            </w:r>
            <w:r w:rsidRPr="00FF11BF">
              <w:rPr>
                <w:rFonts w:hAnsi="標楷體" w:hint="eastAsia"/>
                <w:color w:val="000000" w:themeColor="text1"/>
                <w:sz w:val="24"/>
                <w:szCs w:val="24"/>
              </w:rPr>
              <w:t>（第五片）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14947ABD" wp14:editId="1F356759">
                  <wp:extent cx="1080000" cy="607484"/>
                  <wp:effectExtent l="0" t="0" r="6350" b="2540"/>
                  <wp:docPr id="465"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a:ext>
                            </a:extLst>
                          </a:blip>
                          <a:stretch>
                            <a:fillRect/>
                          </a:stretch>
                        </pic:blipFill>
                        <pic:spPr>
                          <a:xfrm>
                            <a:off x="0" y="0"/>
                            <a:ext cx="1080000" cy="607484"/>
                          </a:xfrm>
                          <a:prstGeom prst="rect">
                            <a:avLst/>
                          </a:prstGeom>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112.01.17</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color w:val="000000" w:themeColor="text1"/>
                <w:sz w:val="24"/>
                <w:szCs w:val="24"/>
              </w:rPr>
              <w:t>1706-1722</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20140323.2017.</w:t>
            </w:r>
            <w:r w:rsidRPr="00FF11BF">
              <w:rPr>
                <w:rFonts w:hAnsi="標楷體"/>
                <w:color w:val="000000" w:themeColor="text1"/>
                <w:sz w:val="24"/>
                <w:szCs w:val="24"/>
              </w:rPr>
              <w:t>ch</w:t>
            </w:r>
            <w:r w:rsidRPr="00FF11BF">
              <w:rPr>
                <w:rFonts w:hAnsi="標楷體" w:hint="eastAsia"/>
                <w:color w:val="000000" w:themeColor="text1"/>
                <w:sz w:val="24"/>
                <w:szCs w:val="24"/>
              </w:rPr>
              <w:t>10</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106號鏡頭，電氣室外</w:t>
            </w:r>
            <w:r w:rsidRPr="00FF11BF">
              <w:rPr>
                <w:rFonts w:hAnsi="標楷體"/>
                <w:color w:val="000000" w:themeColor="text1"/>
                <w:sz w:val="24"/>
                <w:szCs w:val="24"/>
              </w:rPr>
              <w:br/>
            </w:r>
            <w:r w:rsidRPr="00FF11BF">
              <w:rPr>
                <w:rFonts w:hAnsi="標楷體" w:hint="eastAsia"/>
                <w:color w:val="000000" w:themeColor="text1"/>
                <w:sz w:val="24"/>
                <w:szCs w:val="24"/>
              </w:rPr>
              <w:t>（第五片）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5ECA8E22" wp14:editId="1BBB8F29">
                  <wp:extent cx="1077595" cy="377825"/>
                  <wp:effectExtent l="0" t="0" r="8255" b="3175"/>
                  <wp:docPr id="614" name="圖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a:ext>
                            </a:extLst>
                          </a:blip>
                          <a:srcRect/>
                          <a:stretch/>
                        </pic:blipFill>
                        <pic:spPr bwMode="auto">
                          <a:xfrm>
                            <a:off x="0" y="0"/>
                            <a:ext cx="1080000" cy="378668"/>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056FE573" wp14:editId="30C2202E">
                  <wp:extent cx="1078864" cy="368300"/>
                  <wp:effectExtent l="0" t="0" r="7620" b="0"/>
                  <wp:docPr id="467" name="圖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a:ext>
                            </a:extLst>
                          </a:blip>
                          <a:srcRect/>
                          <a:stretch/>
                        </pic:blipFill>
                        <pic:spPr bwMode="auto">
                          <a:xfrm>
                            <a:off x="0" y="0"/>
                            <a:ext cx="1080000" cy="368688"/>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112.01.17</w:t>
            </w:r>
            <w:r w:rsidRPr="00FF11BF">
              <w:rPr>
                <w:rFonts w:hAnsi="標楷體"/>
                <w:noProof/>
                <w:color w:val="000000" w:themeColor="text1"/>
                <w:sz w:val="24"/>
                <w:szCs w:val="24"/>
              </w:rPr>
              <w:t xml:space="preserve"> </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員警堵們</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民眾推門</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20140323.2036.</w:t>
            </w:r>
            <w:r w:rsidRPr="00FF11BF">
              <w:rPr>
                <w:rFonts w:hAnsi="標楷體"/>
                <w:color w:val="000000" w:themeColor="text1"/>
                <w:sz w:val="24"/>
                <w:szCs w:val="24"/>
              </w:rPr>
              <w:t>ch</w:t>
            </w:r>
            <w:r w:rsidRPr="00FF11BF">
              <w:rPr>
                <w:rFonts w:hAnsi="標楷體" w:hint="eastAsia"/>
                <w:color w:val="000000" w:themeColor="text1"/>
                <w:sz w:val="24"/>
                <w:szCs w:val="24"/>
              </w:rPr>
              <w:t>10</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106號鏡頭，電氣室外</w:t>
            </w:r>
            <w:r w:rsidRPr="00FF11BF">
              <w:rPr>
                <w:rFonts w:hAnsi="標楷體"/>
                <w:color w:val="000000" w:themeColor="text1"/>
                <w:sz w:val="24"/>
                <w:szCs w:val="24"/>
              </w:rPr>
              <w:br/>
            </w:r>
            <w:r w:rsidRPr="00FF11BF">
              <w:rPr>
                <w:rFonts w:hAnsi="標楷體" w:hint="eastAsia"/>
                <w:color w:val="000000" w:themeColor="text1"/>
                <w:sz w:val="24"/>
                <w:szCs w:val="24"/>
              </w:rPr>
              <w:t>（第五片）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22594F6B" wp14:editId="57487304">
                  <wp:extent cx="1079248" cy="539126"/>
                  <wp:effectExtent l="0" t="0" r="6985" b="0"/>
                  <wp:docPr id="615" name="圖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a:ext>
                            </a:extLst>
                          </a:blip>
                          <a:srcRect/>
                          <a:stretch/>
                        </pic:blipFill>
                        <pic:spPr bwMode="auto">
                          <a:xfrm>
                            <a:off x="0" y="0"/>
                            <a:ext cx="1080000" cy="539502"/>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117154AC" wp14:editId="43C9F365">
                  <wp:extent cx="1079248" cy="544412"/>
                  <wp:effectExtent l="0" t="0" r="6985" b="8255"/>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a:ext>
                            </a:extLst>
                          </a:blip>
                          <a:srcRect/>
                          <a:stretch/>
                        </pic:blipFill>
                        <pic:spPr bwMode="auto">
                          <a:xfrm>
                            <a:off x="0" y="0"/>
                            <a:ext cx="1080000" cy="54479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112.01.17</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color w:val="000000" w:themeColor="text1"/>
                <w:sz w:val="24"/>
                <w:szCs w:val="24"/>
              </w:rPr>
              <w:t>3623-5959</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20140323.2100.</w:t>
            </w:r>
            <w:r w:rsidRPr="00FF11BF">
              <w:rPr>
                <w:rFonts w:hAnsi="標楷體"/>
                <w:color w:val="000000" w:themeColor="text1"/>
                <w:sz w:val="24"/>
                <w:szCs w:val="24"/>
              </w:rPr>
              <w:t>ch</w:t>
            </w:r>
            <w:r w:rsidRPr="00FF11BF">
              <w:rPr>
                <w:rFonts w:hAnsi="標楷體" w:hint="eastAsia"/>
                <w:color w:val="000000" w:themeColor="text1"/>
                <w:sz w:val="24"/>
                <w:szCs w:val="24"/>
              </w:rPr>
              <w:t>10</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106號鏡頭，電氣室外</w:t>
            </w:r>
            <w:r w:rsidRPr="00FF11BF">
              <w:rPr>
                <w:rFonts w:hAnsi="標楷體"/>
                <w:color w:val="000000" w:themeColor="text1"/>
                <w:sz w:val="24"/>
                <w:szCs w:val="24"/>
              </w:rPr>
              <w:br/>
            </w:r>
            <w:r w:rsidRPr="00FF11BF">
              <w:rPr>
                <w:rFonts w:hAnsi="標楷體" w:hint="eastAsia"/>
                <w:color w:val="000000" w:themeColor="text1"/>
                <w:sz w:val="24"/>
                <w:szCs w:val="24"/>
              </w:rPr>
              <w:t>（第五片）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358B4A46" wp14:editId="3BAD3E70">
                  <wp:extent cx="1078024" cy="466725"/>
                  <wp:effectExtent l="0" t="0" r="8255" b="0"/>
                  <wp:docPr id="617" name="圖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a:ext>
                            </a:extLst>
                          </a:blip>
                          <a:srcRect/>
                          <a:stretch/>
                        </pic:blipFill>
                        <pic:spPr bwMode="auto">
                          <a:xfrm>
                            <a:off x="0" y="0"/>
                            <a:ext cx="1080000" cy="467580"/>
                          </a:xfrm>
                          <a:prstGeom prst="rect">
                            <a:avLst/>
                          </a:prstGeom>
                          <a:ln>
                            <a:noFill/>
                          </a:ln>
                          <a:extLst>
                            <a:ext uri="{53640926-AAD7-44D8-BBD7-CCE9431645EC}">
                              <a14:shadowObscured xmlns:a14="http://schemas.microsoft.com/office/drawing/2010/main"/>
                            </a:ext>
                          </a:extLst>
                        </pic:spPr>
                      </pic:pic>
                    </a:graphicData>
                  </a:graphic>
                </wp:inline>
              </w:drawing>
            </w:r>
            <w:r w:rsidRPr="00FF11BF">
              <w:rPr>
                <w:noProof/>
                <w:color w:val="000000" w:themeColor="text1"/>
                <w:sz w:val="24"/>
                <w:szCs w:val="24"/>
              </w:rPr>
              <w:t xml:space="preserve"> </w:t>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112.01.17</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color w:val="000000" w:themeColor="text1"/>
                <w:sz w:val="24"/>
                <w:szCs w:val="24"/>
              </w:rPr>
              <w:t>0000-5959</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20140323.2100.</w:t>
            </w:r>
            <w:r w:rsidRPr="00FF11BF">
              <w:rPr>
                <w:rFonts w:hAnsi="標楷體"/>
                <w:color w:val="000000" w:themeColor="text1"/>
                <w:sz w:val="24"/>
                <w:szCs w:val="24"/>
              </w:rPr>
              <w:t>ch</w:t>
            </w:r>
            <w:r w:rsidRPr="00FF11BF">
              <w:rPr>
                <w:rFonts w:hAnsi="標楷體" w:hint="eastAsia"/>
                <w:color w:val="000000" w:themeColor="text1"/>
                <w:sz w:val="24"/>
                <w:szCs w:val="24"/>
              </w:rPr>
              <w:t>10</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106號鏡頭，電氣室外</w:t>
            </w:r>
            <w:r w:rsidRPr="00FF11BF">
              <w:rPr>
                <w:rFonts w:hAnsi="標楷體"/>
                <w:color w:val="000000" w:themeColor="text1"/>
                <w:sz w:val="24"/>
                <w:szCs w:val="24"/>
              </w:rPr>
              <w:br/>
            </w:r>
            <w:r w:rsidRPr="00FF11BF">
              <w:rPr>
                <w:rFonts w:hAnsi="標楷體" w:hint="eastAsia"/>
                <w:color w:val="000000" w:themeColor="text1"/>
                <w:sz w:val="24"/>
                <w:szCs w:val="24"/>
              </w:rPr>
              <w:t>（第五片）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004134D2" wp14:editId="6093FF81">
                  <wp:extent cx="1079246" cy="498475"/>
                  <wp:effectExtent l="0" t="0" r="6985" b="0"/>
                  <wp:docPr id="471"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a:ext>
                            </a:extLst>
                          </a:blip>
                          <a:srcRect/>
                          <a:stretch/>
                        </pic:blipFill>
                        <pic:spPr bwMode="auto">
                          <a:xfrm>
                            <a:off x="0" y="0"/>
                            <a:ext cx="1080000" cy="498823"/>
                          </a:xfrm>
                          <a:prstGeom prst="rect">
                            <a:avLst/>
                          </a:prstGeom>
                          <a:ln>
                            <a:noFill/>
                          </a:ln>
                          <a:extLst>
                            <a:ext uri="{53640926-AAD7-44D8-BBD7-CCE9431645EC}">
                              <a14:shadowObscured xmlns:a14="http://schemas.microsoft.com/office/drawing/2010/main"/>
                            </a:ext>
                          </a:extLst>
                        </pic:spPr>
                      </pic:pic>
                    </a:graphicData>
                  </a:graphic>
                </wp:inline>
              </w:drawing>
            </w:r>
            <w:r w:rsidRPr="00FF11BF">
              <w:rPr>
                <w:noProof/>
                <w:color w:val="000000" w:themeColor="text1"/>
                <w:sz w:val="24"/>
                <w:szCs w:val="24"/>
              </w:rPr>
              <w:t xml:space="preserve"> </w:t>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112.01.17</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color w:val="000000" w:themeColor="text1"/>
                <w:sz w:val="24"/>
                <w:szCs w:val="24"/>
              </w:rPr>
              <w:t>0000-5959</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20140323.2200.</w:t>
            </w:r>
            <w:r w:rsidRPr="00FF11BF">
              <w:rPr>
                <w:rFonts w:hAnsi="標楷體"/>
                <w:color w:val="000000" w:themeColor="text1"/>
                <w:sz w:val="24"/>
                <w:szCs w:val="24"/>
              </w:rPr>
              <w:t>ch</w:t>
            </w:r>
            <w:r w:rsidRPr="00FF11BF">
              <w:rPr>
                <w:rFonts w:hAnsi="標楷體" w:hint="eastAsia"/>
                <w:color w:val="000000" w:themeColor="text1"/>
                <w:sz w:val="24"/>
                <w:szCs w:val="24"/>
              </w:rPr>
              <w:t>10</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106號鏡頭，電氣室外</w:t>
            </w:r>
            <w:r w:rsidRPr="00FF11BF">
              <w:rPr>
                <w:rFonts w:hAnsi="標楷體"/>
                <w:color w:val="000000" w:themeColor="text1"/>
                <w:sz w:val="24"/>
                <w:szCs w:val="24"/>
              </w:rPr>
              <w:br/>
            </w:r>
            <w:r w:rsidRPr="00FF11BF">
              <w:rPr>
                <w:rFonts w:hAnsi="標楷體" w:hint="eastAsia"/>
                <w:color w:val="000000" w:themeColor="text1"/>
                <w:sz w:val="24"/>
                <w:szCs w:val="24"/>
              </w:rPr>
              <w:t>（第五片）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noProof/>
                <w:color w:val="000000" w:themeColor="text1"/>
                <w:sz w:val="24"/>
                <w:szCs w:val="24"/>
              </w:rPr>
              <w:drawing>
                <wp:inline distT="0" distB="0" distL="0" distR="0" wp14:anchorId="28BDDFF1" wp14:editId="1744EDE1">
                  <wp:extent cx="1079248" cy="539126"/>
                  <wp:effectExtent l="0" t="0" r="6985" b="0"/>
                  <wp:docPr id="472" name="圖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print">
                            <a:extLst>
                              <a:ext uri="{28A0092B-C50C-407E-A947-70E740481C1C}">
                                <a14:useLocalDpi xmlns:a14="http://schemas.microsoft.com/office/drawing/2010/main"/>
                              </a:ext>
                            </a:extLst>
                          </a:blip>
                          <a:srcRect/>
                          <a:stretch/>
                        </pic:blipFill>
                        <pic:spPr bwMode="auto">
                          <a:xfrm>
                            <a:off x="0" y="0"/>
                            <a:ext cx="1080000" cy="539502"/>
                          </a:xfrm>
                          <a:prstGeom prst="rect">
                            <a:avLst/>
                          </a:prstGeom>
                          <a:ln>
                            <a:noFill/>
                          </a:ln>
                          <a:extLst>
                            <a:ext uri="{53640926-AAD7-44D8-BBD7-CCE9431645EC}">
                              <a14:shadowObscured xmlns:a14="http://schemas.microsoft.com/office/drawing/2010/main"/>
                            </a:ext>
                          </a:extLst>
                        </pic:spPr>
                      </pic:pic>
                    </a:graphicData>
                  </a:graphic>
                </wp:inline>
              </w:drawing>
            </w:r>
            <w:r w:rsidRPr="00FF11BF">
              <w:rPr>
                <w:rFonts w:hint="eastAsia"/>
                <w:noProof/>
                <w:color w:val="000000" w:themeColor="text1"/>
                <w:sz w:val="24"/>
                <w:szCs w:val="24"/>
              </w:rPr>
              <w:t xml:space="preserve"> </w:t>
            </w:r>
            <w:r w:rsidRPr="00FF11BF">
              <w:rPr>
                <w:noProof/>
                <w:color w:val="000000" w:themeColor="text1"/>
                <w:sz w:val="24"/>
                <w:szCs w:val="24"/>
              </w:rPr>
              <w:drawing>
                <wp:inline distT="0" distB="0" distL="0" distR="0" wp14:anchorId="4A669599" wp14:editId="5C85E5A6">
                  <wp:extent cx="1079246" cy="554983"/>
                  <wp:effectExtent l="0" t="0" r="6985" b="0"/>
                  <wp:docPr id="473" name="圖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a14="http://schemas.microsoft.com/office/drawing/2010/main"/>
                              </a:ext>
                            </a:extLst>
                          </a:blip>
                          <a:srcRect/>
                          <a:stretch/>
                        </pic:blipFill>
                        <pic:spPr bwMode="auto">
                          <a:xfrm>
                            <a:off x="0" y="0"/>
                            <a:ext cx="1080000" cy="55537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112.01.17</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VIDEOLOSS</w:t>
            </w:r>
          </w:p>
          <w:p w:rsidR="00B804D0" w:rsidRPr="00FF11BF" w:rsidRDefault="00B804D0" w:rsidP="00F779DC">
            <w:pPr>
              <w:pStyle w:val="afe"/>
              <w:spacing w:line="240" w:lineRule="exact"/>
              <w:ind w:leftChars="0" w:left="0"/>
              <w:rPr>
                <w:rFonts w:hAnsi="標楷體"/>
                <w:color w:val="000000" w:themeColor="text1"/>
                <w:sz w:val="24"/>
                <w:szCs w:val="24"/>
              </w:rPr>
            </w:pPr>
            <w:r w:rsidRPr="00FF11BF">
              <w:rPr>
                <w:rFonts w:hAnsi="標楷體" w:hint="eastAsia"/>
                <w:color w:val="000000" w:themeColor="text1"/>
                <w:sz w:val="24"/>
                <w:szCs w:val="24"/>
              </w:rPr>
              <w:t>0000-36</w:t>
            </w:r>
          </w:p>
          <w:p w:rsidR="00B804D0" w:rsidRPr="00FF11BF" w:rsidRDefault="00B804D0" w:rsidP="00F779DC">
            <w:pPr>
              <w:pStyle w:val="afe"/>
              <w:spacing w:line="240" w:lineRule="exact"/>
              <w:ind w:leftChars="0" w:left="0"/>
              <w:rPr>
                <w:rFonts w:hAnsi="標楷體"/>
                <w:b/>
                <w:noProof/>
                <w:color w:val="000000" w:themeColor="text1"/>
                <w:sz w:val="24"/>
                <w:szCs w:val="24"/>
                <w:u w:val="single"/>
              </w:rPr>
            </w:pPr>
            <w:r w:rsidRPr="00FF11BF">
              <w:rPr>
                <w:rFonts w:hAnsi="標楷體" w:hint="eastAsia"/>
                <w:noProof/>
                <w:color w:val="000000" w:themeColor="text1"/>
                <w:sz w:val="24"/>
                <w:szCs w:val="24"/>
              </w:rPr>
              <w:t>員警集結00</w:t>
            </w:r>
            <w:r w:rsidRPr="00FF11BF">
              <w:rPr>
                <w:rFonts w:hAnsi="標楷體" w:hint="eastAsia"/>
                <w:color w:val="000000" w:themeColor="text1"/>
                <w:sz w:val="24"/>
                <w:szCs w:val="24"/>
              </w:rPr>
              <w:t>37-1秒</w:t>
            </w:r>
          </w:p>
        </w:tc>
      </w:tr>
      <w:tr w:rsidR="00FF11BF" w:rsidRPr="00FF11BF" w:rsidTr="00F779DC">
        <w:trPr>
          <w:trHeight w:val="20"/>
        </w:trPr>
        <w:tc>
          <w:tcPr>
            <w:tcW w:w="3261" w:type="dxa"/>
            <w:vAlign w:val="center"/>
          </w:tcPr>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20140323.2300.</w:t>
            </w:r>
            <w:r w:rsidRPr="00FF11BF">
              <w:rPr>
                <w:rFonts w:hAnsi="標楷體"/>
                <w:color w:val="000000" w:themeColor="text1"/>
                <w:sz w:val="24"/>
                <w:szCs w:val="24"/>
              </w:rPr>
              <w:t>ch</w:t>
            </w:r>
            <w:r w:rsidRPr="00FF11BF">
              <w:rPr>
                <w:rFonts w:hAnsi="標楷體" w:hint="eastAsia"/>
                <w:color w:val="000000" w:themeColor="text1"/>
                <w:sz w:val="24"/>
                <w:szCs w:val="24"/>
              </w:rPr>
              <w:t>10</w:t>
            </w:r>
          </w:p>
          <w:p w:rsidR="00B804D0" w:rsidRPr="00FF11BF" w:rsidRDefault="00B804D0" w:rsidP="00F779DC">
            <w:pPr>
              <w:spacing w:line="240" w:lineRule="exact"/>
              <w:rPr>
                <w:rFonts w:hAnsi="標楷體"/>
                <w:color w:val="000000" w:themeColor="text1"/>
                <w:sz w:val="24"/>
                <w:szCs w:val="24"/>
              </w:rPr>
            </w:pPr>
            <w:r w:rsidRPr="00FF11BF">
              <w:rPr>
                <w:rFonts w:hAnsi="標楷體" w:hint="eastAsia"/>
                <w:color w:val="000000" w:themeColor="text1"/>
                <w:sz w:val="24"/>
                <w:szCs w:val="24"/>
              </w:rPr>
              <w:t>106號鏡頭，電氣室外</w:t>
            </w:r>
            <w:r w:rsidRPr="00FF11BF">
              <w:rPr>
                <w:rFonts w:hAnsi="標楷體"/>
                <w:color w:val="000000" w:themeColor="text1"/>
                <w:sz w:val="24"/>
                <w:szCs w:val="24"/>
              </w:rPr>
              <w:br/>
            </w:r>
            <w:r w:rsidRPr="00FF11BF">
              <w:rPr>
                <w:rFonts w:hAnsi="標楷體" w:hint="eastAsia"/>
                <w:color w:val="000000" w:themeColor="text1"/>
                <w:sz w:val="24"/>
                <w:szCs w:val="24"/>
              </w:rPr>
              <w:t>（第五片）</w:t>
            </w:r>
          </w:p>
        </w:tc>
        <w:tc>
          <w:tcPr>
            <w:tcW w:w="3827" w:type="dxa"/>
            <w:vAlign w:val="center"/>
          </w:tcPr>
          <w:p w:rsidR="00B804D0" w:rsidRPr="00FF11BF" w:rsidRDefault="00B804D0" w:rsidP="00F779DC">
            <w:pPr>
              <w:pStyle w:val="afe"/>
              <w:ind w:leftChars="0" w:left="0"/>
              <w:rPr>
                <w:noProof/>
                <w:color w:val="000000" w:themeColor="text1"/>
                <w:sz w:val="24"/>
                <w:szCs w:val="24"/>
              </w:rPr>
            </w:pPr>
            <w:r w:rsidRPr="00FF11BF">
              <w:rPr>
                <w:rFonts w:hAnsi="標楷體" w:hint="eastAsia"/>
                <w:noProof/>
                <w:color w:val="000000" w:themeColor="text1"/>
                <w:sz w:val="24"/>
                <w:szCs w:val="24"/>
              </w:rPr>
              <w:t>未見3/23.2300時-3/24.0600時之影像</w:t>
            </w:r>
          </w:p>
        </w:tc>
        <w:tc>
          <w:tcPr>
            <w:tcW w:w="1701" w:type="dxa"/>
            <w:vAlign w:val="center"/>
          </w:tcPr>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112.01.17</w:t>
            </w:r>
          </w:p>
          <w:p w:rsidR="00B804D0" w:rsidRPr="00FF11BF" w:rsidRDefault="00B804D0" w:rsidP="00F779DC">
            <w:pPr>
              <w:pStyle w:val="afe"/>
              <w:spacing w:line="240" w:lineRule="exact"/>
              <w:ind w:leftChars="0" w:left="0"/>
              <w:rPr>
                <w:rFonts w:hAnsi="標楷體"/>
                <w:noProof/>
                <w:color w:val="000000" w:themeColor="text1"/>
                <w:sz w:val="24"/>
                <w:szCs w:val="24"/>
              </w:rPr>
            </w:pPr>
            <w:r w:rsidRPr="00FF11BF">
              <w:rPr>
                <w:rFonts w:hAnsi="標楷體" w:hint="eastAsia"/>
                <w:noProof/>
                <w:color w:val="000000" w:themeColor="text1"/>
                <w:sz w:val="24"/>
                <w:szCs w:val="24"/>
              </w:rPr>
              <w:t>欠缺影像</w:t>
            </w:r>
          </w:p>
        </w:tc>
      </w:tr>
    </w:tbl>
    <w:p w:rsidR="00B804D0" w:rsidRPr="00FF11BF" w:rsidRDefault="00B804D0" w:rsidP="00B804D0">
      <w:pPr>
        <w:spacing w:line="240" w:lineRule="exact"/>
        <w:rPr>
          <w:color w:val="000000" w:themeColor="text1"/>
          <w:sz w:val="24"/>
          <w:szCs w:val="24"/>
        </w:rPr>
      </w:pPr>
      <w:r w:rsidRPr="00FF11BF">
        <w:rPr>
          <w:rFonts w:hint="eastAsia"/>
          <w:color w:val="000000" w:themeColor="text1"/>
          <w:sz w:val="24"/>
          <w:szCs w:val="24"/>
        </w:rPr>
        <w:t>註：</w:t>
      </w:r>
    </w:p>
    <w:p w:rsidR="00B804D0" w:rsidRPr="00FF11BF" w:rsidRDefault="00B804D0" w:rsidP="00B804D0">
      <w:pPr>
        <w:spacing w:line="240" w:lineRule="exact"/>
        <w:ind w:left="390" w:hangingChars="150" w:hanging="390"/>
        <w:rPr>
          <w:color w:val="000000" w:themeColor="text1"/>
          <w:sz w:val="24"/>
          <w:szCs w:val="24"/>
        </w:rPr>
      </w:pPr>
      <w:r w:rsidRPr="00FF11BF">
        <w:rPr>
          <w:rFonts w:hint="eastAsia"/>
          <w:color w:val="000000" w:themeColor="text1"/>
          <w:sz w:val="24"/>
          <w:szCs w:val="24"/>
        </w:rPr>
        <w:t>1、</w:t>
      </w:r>
      <w:r w:rsidRPr="00FF11BF">
        <w:rPr>
          <w:rFonts w:hint="eastAsia"/>
          <w:color w:val="000000" w:themeColor="text1"/>
          <w:spacing w:val="-10"/>
          <w:sz w:val="24"/>
          <w:szCs w:val="24"/>
        </w:rPr>
        <w:t>第5片光碟「106號鏡頭（電器室外）」影像顯示「VIDEO LOSS」為畫面佚失</w:t>
      </w:r>
      <w:r w:rsidRPr="00FF11BF">
        <w:rPr>
          <w:rStyle w:val="aff4"/>
          <w:color w:val="000000" w:themeColor="text1"/>
          <w:spacing w:val="-10"/>
          <w:sz w:val="24"/>
          <w:szCs w:val="24"/>
        </w:rPr>
        <w:footnoteReference w:id="48"/>
      </w:r>
      <w:r w:rsidRPr="00FF11BF">
        <w:rPr>
          <w:rFonts w:hint="eastAsia"/>
          <w:color w:val="000000" w:themeColor="text1"/>
          <w:spacing w:val="-10"/>
          <w:sz w:val="24"/>
          <w:szCs w:val="24"/>
        </w:rPr>
        <w:t>。</w:t>
      </w:r>
    </w:p>
    <w:p w:rsidR="00B804D0" w:rsidRPr="00FF11BF" w:rsidRDefault="00B804D0" w:rsidP="00B804D0">
      <w:pPr>
        <w:spacing w:line="240" w:lineRule="exact"/>
        <w:rPr>
          <w:color w:val="000000" w:themeColor="text1"/>
          <w:sz w:val="24"/>
          <w:szCs w:val="24"/>
        </w:rPr>
      </w:pPr>
      <w:r w:rsidRPr="00FF11BF">
        <w:rPr>
          <w:rFonts w:hint="eastAsia"/>
          <w:color w:val="000000" w:themeColor="text1"/>
          <w:sz w:val="24"/>
          <w:szCs w:val="24"/>
        </w:rPr>
        <w:t>2、行政院承辦人員111年12月23日電子郵件補充說明</w:t>
      </w:r>
      <w:r w:rsidRPr="00FF11BF">
        <w:rPr>
          <w:rStyle w:val="aff4"/>
          <w:color w:val="000000" w:themeColor="text1"/>
          <w:sz w:val="24"/>
          <w:szCs w:val="24"/>
        </w:rPr>
        <w:footnoteReference w:id="49"/>
      </w:r>
      <w:r w:rsidRPr="00FF11BF">
        <w:rPr>
          <w:rFonts w:hint="eastAsia"/>
          <w:color w:val="000000" w:themeColor="text1"/>
          <w:sz w:val="24"/>
          <w:szCs w:val="24"/>
        </w:rPr>
        <w:t>。</w:t>
      </w:r>
    </w:p>
    <w:p w:rsidR="00B804D0" w:rsidRPr="00FF11BF" w:rsidRDefault="00B804D0" w:rsidP="00B804D0">
      <w:pPr>
        <w:spacing w:line="240" w:lineRule="exact"/>
        <w:ind w:left="1301" w:hangingChars="500" w:hanging="1301"/>
        <w:rPr>
          <w:color w:val="000000" w:themeColor="text1"/>
          <w:sz w:val="24"/>
          <w:szCs w:val="24"/>
        </w:rPr>
      </w:pPr>
      <w:r w:rsidRPr="00FF11BF">
        <w:rPr>
          <w:rFonts w:hint="eastAsia"/>
          <w:color w:val="000000" w:themeColor="text1"/>
          <w:sz w:val="24"/>
          <w:szCs w:val="24"/>
        </w:rPr>
        <w:t>資料來源：本院勘驗行政院111年12月8日院臺法字第1110038250號函提供影像製表。</w:t>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lastRenderedPageBreak/>
        <w:t>行政院重要出入口現況圖</w:t>
      </w:r>
    </w:p>
    <w:tbl>
      <w:tblPr>
        <w:tblStyle w:val="afd"/>
        <w:tblW w:w="8866" w:type="dxa"/>
        <w:tblCellMar>
          <w:left w:w="57" w:type="dxa"/>
          <w:right w:w="57" w:type="dxa"/>
        </w:tblCellMar>
        <w:tblLook w:val="04A0" w:firstRow="1" w:lastRow="0" w:firstColumn="1" w:lastColumn="0" w:noHBand="0" w:noVBand="1"/>
      </w:tblPr>
      <w:tblGrid>
        <w:gridCol w:w="1134"/>
        <w:gridCol w:w="3288"/>
        <w:gridCol w:w="1134"/>
        <w:gridCol w:w="3310"/>
      </w:tblGrid>
      <w:tr w:rsidR="00FF11BF" w:rsidRPr="00FF11BF" w:rsidTr="00F779DC">
        <w:trPr>
          <w:trHeight w:val="454"/>
          <w:tblHeader/>
        </w:trPr>
        <w:tc>
          <w:tcPr>
            <w:tcW w:w="1134"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出入口</w:t>
            </w:r>
          </w:p>
        </w:tc>
        <w:tc>
          <w:tcPr>
            <w:tcW w:w="3288" w:type="dxa"/>
            <w:shd w:val="clear" w:color="auto" w:fill="FDE9D9" w:themeFill="accent6" w:themeFillTint="33"/>
            <w:vAlign w:val="center"/>
          </w:tcPr>
          <w:p w:rsidR="00B804D0" w:rsidRPr="00FF11BF" w:rsidRDefault="00B804D0" w:rsidP="00F779DC">
            <w:pPr>
              <w:jc w:val="center"/>
              <w:rPr>
                <w:b/>
                <w:noProof/>
                <w:color w:val="000000" w:themeColor="text1"/>
                <w:sz w:val="28"/>
                <w:szCs w:val="28"/>
              </w:rPr>
            </w:pPr>
            <w:r w:rsidRPr="00FF11BF">
              <w:rPr>
                <w:rFonts w:hint="eastAsia"/>
                <w:b/>
                <w:noProof/>
                <w:color w:val="000000" w:themeColor="text1"/>
                <w:sz w:val="28"/>
                <w:szCs w:val="28"/>
              </w:rPr>
              <w:t>現況相片</w:t>
            </w:r>
          </w:p>
        </w:tc>
        <w:tc>
          <w:tcPr>
            <w:tcW w:w="1134"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出入口</w:t>
            </w:r>
          </w:p>
        </w:tc>
        <w:tc>
          <w:tcPr>
            <w:tcW w:w="3310" w:type="dxa"/>
            <w:shd w:val="clear" w:color="auto" w:fill="FDE9D9" w:themeFill="accent6" w:themeFillTint="33"/>
            <w:vAlign w:val="center"/>
          </w:tcPr>
          <w:p w:rsidR="00B804D0" w:rsidRPr="00FF11BF" w:rsidRDefault="00B804D0" w:rsidP="00F779DC">
            <w:pPr>
              <w:jc w:val="center"/>
              <w:rPr>
                <w:b/>
                <w:noProof/>
                <w:color w:val="000000" w:themeColor="text1"/>
                <w:sz w:val="28"/>
                <w:szCs w:val="28"/>
              </w:rPr>
            </w:pPr>
            <w:r w:rsidRPr="00FF11BF">
              <w:rPr>
                <w:rFonts w:hint="eastAsia"/>
                <w:b/>
                <w:noProof/>
                <w:color w:val="000000" w:themeColor="text1"/>
                <w:sz w:val="28"/>
                <w:szCs w:val="28"/>
              </w:rPr>
              <w:t>現況相片</w:t>
            </w:r>
          </w:p>
        </w:tc>
      </w:tr>
      <w:tr w:rsidR="00FF11BF" w:rsidRPr="00FF11BF" w:rsidTr="00F779DC">
        <w:trPr>
          <w:trHeight w:val="2721"/>
        </w:trPr>
        <w:tc>
          <w:tcPr>
            <w:tcW w:w="1134" w:type="dxa"/>
            <w:vAlign w:val="center"/>
          </w:tcPr>
          <w:p w:rsidR="00B804D0" w:rsidRPr="00FF11BF" w:rsidRDefault="00B804D0" w:rsidP="00F779DC">
            <w:pPr>
              <w:jc w:val="center"/>
              <w:rPr>
                <w:color w:val="000000" w:themeColor="text1"/>
                <w:sz w:val="28"/>
                <w:szCs w:val="28"/>
              </w:rPr>
            </w:pPr>
            <w:r w:rsidRPr="00FF11BF">
              <w:rPr>
                <w:rFonts w:hint="eastAsia"/>
                <w:color w:val="000000" w:themeColor="text1"/>
                <w:sz w:val="28"/>
                <w:szCs w:val="28"/>
              </w:rPr>
              <w:t>1號門</w:t>
            </w:r>
          </w:p>
        </w:tc>
        <w:tc>
          <w:tcPr>
            <w:tcW w:w="3288" w:type="dxa"/>
            <w:vAlign w:val="center"/>
          </w:tcPr>
          <w:p w:rsidR="00B804D0" w:rsidRPr="00FF11BF" w:rsidRDefault="00B804D0" w:rsidP="00F779DC">
            <w:pPr>
              <w:jc w:val="center"/>
              <w:rPr>
                <w:color w:val="000000" w:themeColor="text1"/>
                <w:sz w:val="28"/>
                <w:szCs w:val="28"/>
              </w:rPr>
            </w:pPr>
            <w:r w:rsidRPr="00FF11BF">
              <w:rPr>
                <w:noProof/>
                <w:color w:val="000000" w:themeColor="text1"/>
                <w:sz w:val="28"/>
                <w:szCs w:val="28"/>
              </w:rPr>
              <w:drawing>
                <wp:inline distT="0" distB="0" distL="0" distR="0" wp14:anchorId="17C7EDB2" wp14:editId="6BF677B7">
                  <wp:extent cx="1980000" cy="1485000"/>
                  <wp:effectExtent l="0" t="0" r="1270" b="1270"/>
                  <wp:docPr id="327" name="圖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1980000" cy="1485000"/>
                          </a:xfrm>
                          <a:prstGeom prst="rect">
                            <a:avLst/>
                          </a:prstGeom>
                          <a:noFill/>
                          <a:ln>
                            <a:noFill/>
                          </a:ln>
                        </pic:spPr>
                      </pic:pic>
                    </a:graphicData>
                  </a:graphic>
                </wp:inline>
              </w:drawing>
            </w:r>
          </w:p>
        </w:tc>
        <w:tc>
          <w:tcPr>
            <w:tcW w:w="1134" w:type="dxa"/>
            <w:vAlign w:val="center"/>
          </w:tcPr>
          <w:p w:rsidR="00B804D0" w:rsidRPr="00FF11BF" w:rsidRDefault="00B804D0" w:rsidP="00F779DC">
            <w:pPr>
              <w:jc w:val="center"/>
              <w:rPr>
                <w:color w:val="000000" w:themeColor="text1"/>
                <w:sz w:val="28"/>
                <w:szCs w:val="28"/>
              </w:rPr>
            </w:pPr>
            <w:r w:rsidRPr="00FF11BF">
              <w:rPr>
                <w:rFonts w:hint="eastAsia"/>
                <w:color w:val="000000" w:themeColor="text1"/>
                <w:sz w:val="28"/>
                <w:szCs w:val="28"/>
              </w:rPr>
              <w:t>2號門</w:t>
            </w:r>
          </w:p>
        </w:tc>
        <w:tc>
          <w:tcPr>
            <w:tcW w:w="3310" w:type="dxa"/>
            <w:vAlign w:val="center"/>
          </w:tcPr>
          <w:p w:rsidR="00B804D0" w:rsidRPr="00FF11BF" w:rsidRDefault="00B804D0" w:rsidP="00F779DC">
            <w:pPr>
              <w:jc w:val="center"/>
              <w:rPr>
                <w:color w:val="000000" w:themeColor="text1"/>
                <w:sz w:val="28"/>
                <w:szCs w:val="28"/>
              </w:rPr>
            </w:pPr>
            <w:r w:rsidRPr="00FF11BF">
              <w:rPr>
                <w:noProof/>
                <w:color w:val="000000" w:themeColor="text1"/>
                <w:sz w:val="28"/>
                <w:szCs w:val="28"/>
              </w:rPr>
              <w:drawing>
                <wp:inline distT="0" distB="0" distL="0" distR="0" wp14:anchorId="695B8E34" wp14:editId="786B624A">
                  <wp:extent cx="1980000" cy="1485000"/>
                  <wp:effectExtent l="0" t="0" r="1270" b="1270"/>
                  <wp:docPr id="328" name="圖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1980000" cy="1485000"/>
                          </a:xfrm>
                          <a:prstGeom prst="rect">
                            <a:avLst/>
                          </a:prstGeom>
                          <a:noFill/>
                          <a:ln>
                            <a:noFill/>
                          </a:ln>
                        </pic:spPr>
                      </pic:pic>
                    </a:graphicData>
                  </a:graphic>
                </wp:inline>
              </w:drawing>
            </w:r>
          </w:p>
        </w:tc>
      </w:tr>
      <w:tr w:rsidR="00FF11BF" w:rsidRPr="00FF11BF" w:rsidTr="00F779DC">
        <w:trPr>
          <w:trHeight w:val="2721"/>
        </w:trPr>
        <w:tc>
          <w:tcPr>
            <w:tcW w:w="1134" w:type="dxa"/>
            <w:vAlign w:val="center"/>
          </w:tcPr>
          <w:p w:rsidR="00B804D0" w:rsidRPr="00FF11BF" w:rsidRDefault="00B804D0" w:rsidP="00F779DC">
            <w:pPr>
              <w:jc w:val="center"/>
              <w:rPr>
                <w:color w:val="000000" w:themeColor="text1"/>
                <w:sz w:val="28"/>
                <w:szCs w:val="28"/>
              </w:rPr>
            </w:pPr>
            <w:r w:rsidRPr="00FF11BF">
              <w:rPr>
                <w:rFonts w:hint="eastAsia"/>
                <w:color w:val="000000" w:themeColor="text1"/>
                <w:sz w:val="28"/>
                <w:szCs w:val="28"/>
              </w:rPr>
              <w:t>3號門</w:t>
            </w:r>
          </w:p>
        </w:tc>
        <w:tc>
          <w:tcPr>
            <w:tcW w:w="3288" w:type="dxa"/>
            <w:vAlign w:val="center"/>
          </w:tcPr>
          <w:p w:rsidR="00B804D0" w:rsidRPr="00FF11BF" w:rsidRDefault="00B804D0" w:rsidP="00F779DC">
            <w:pPr>
              <w:jc w:val="center"/>
              <w:rPr>
                <w:color w:val="000000" w:themeColor="text1"/>
                <w:sz w:val="28"/>
                <w:szCs w:val="28"/>
              </w:rPr>
            </w:pPr>
            <w:r w:rsidRPr="00FF11BF">
              <w:rPr>
                <w:noProof/>
                <w:color w:val="000000" w:themeColor="text1"/>
                <w:sz w:val="28"/>
                <w:szCs w:val="28"/>
              </w:rPr>
              <w:drawing>
                <wp:inline distT="0" distB="0" distL="0" distR="0" wp14:anchorId="4AA6A552" wp14:editId="76211F1D">
                  <wp:extent cx="1980000" cy="1485000"/>
                  <wp:effectExtent l="0" t="0" r="1270" b="1270"/>
                  <wp:docPr id="329" name="圖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1980000" cy="1485000"/>
                          </a:xfrm>
                          <a:prstGeom prst="rect">
                            <a:avLst/>
                          </a:prstGeom>
                          <a:noFill/>
                          <a:ln>
                            <a:noFill/>
                          </a:ln>
                        </pic:spPr>
                      </pic:pic>
                    </a:graphicData>
                  </a:graphic>
                </wp:inline>
              </w:drawing>
            </w:r>
          </w:p>
        </w:tc>
        <w:tc>
          <w:tcPr>
            <w:tcW w:w="1134" w:type="dxa"/>
            <w:vAlign w:val="center"/>
          </w:tcPr>
          <w:p w:rsidR="00B804D0" w:rsidRPr="00FF11BF" w:rsidRDefault="00B804D0" w:rsidP="00F779DC">
            <w:pPr>
              <w:jc w:val="center"/>
              <w:rPr>
                <w:color w:val="000000" w:themeColor="text1"/>
                <w:sz w:val="28"/>
                <w:szCs w:val="28"/>
              </w:rPr>
            </w:pPr>
            <w:r w:rsidRPr="00FF11BF">
              <w:rPr>
                <w:rFonts w:hint="eastAsia"/>
                <w:color w:val="000000" w:themeColor="text1"/>
                <w:sz w:val="28"/>
                <w:szCs w:val="28"/>
              </w:rPr>
              <w:t>4號門</w:t>
            </w:r>
          </w:p>
        </w:tc>
        <w:tc>
          <w:tcPr>
            <w:tcW w:w="3310" w:type="dxa"/>
            <w:vAlign w:val="center"/>
          </w:tcPr>
          <w:p w:rsidR="00B804D0" w:rsidRPr="00FF11BF" w:rsidRDefault="00B804D0" w:rsidP="00F779DC">
            <w:pPr>
              <w:jc w:val="center"/>
              <w:rPr>
                <w:color w:val="000000" w:themeColor="text1"/>
                <w:sz w:val="28"/>
                <w:szCs w:val="28"/>
              </w:rPr>
            </w:pPr>
            <w:r w:rsidRPr="00FF11BF">
              <w:rPr>
                <w:noProof/>
                <w:color w:val="000000" w:themeColor="text1"/>
                <w:sz w:val="28"/>
                <w:szCs w:val="28"/>
              </w:rPr>
              <w:drawing>
                <wp:inline distT="0" distB="0" distL="0" distR="0" wp14:anchorId="6FB3A40D" wp14:editId="59A98520">
                  <wp:extent cx="1980000" cy="1485000"/>
                  <wp:effectExtent l="0" t="0" r="1270" b="127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1980000" cy="1485000"/>
                          </a:xfrm>
                          <a:prstGeom prst="rect">
                            <a:avLst/>
                          </a:prstGeom>
                          <a:noFill/>
                          <a:ln>
                            <a:noFill/>
                          </a:ln>
                        </pic:spPr>
                      </pic:pic>
                    </a:graphicData>
                  </a:graphic>
                </wp:inline>
              </w:drawing>
            </w:r>
          </w:p>
        </w:tc>
      </w:tr>
      <w:tr w:rsidR="00FF11BF" w:rsidRPr="00FF11BF" w:rsidTr="00F779DC">
        <w:trPr>
          <w:trHeight w:val="2721"/>
        </w:trPr>
        <w:tc>
          <w:tcPr>
            <w:tcW w:w="1134" w:type="dxa"/>
            <w:vAlign w:val="center"/>
          </w:tcPr>
          <w:p w:rsidR="00B804D0" w:rsidRPr="00FF11BF" w:rsidRDefault="00B804D0" w:rsidP="00F779DC">
            <w:pPr>
              <w:jc w:val="center"/>
              <w:rPr>
                <w:color w:val="000000" w:themeColor="text1"/>
                <w:sz w:val="28"/>
                <w:szCs w:val="28"/>
              </w:rPr>
            </w:pPr>
            <w:r w:rsidRPr="00FF11BF">
              <w:rPr>
                <w:rFonts w:hint="eastAsia"/>
                <w:color w:val="000000" w:themeColor="text1"/>
                <w:sz w:val="28"/>
                <w:szCs w:val="28"/>
              </w:rPr>
              <w:t>5號門</w:t>
            </w:r>
          </w:p>
        </w:tc>
        <w:tc>
          <w:tcPr>
            <w:tcW w:w="3288" w:type="dxa"/>
            <w:vAlign w:val="center"/>
          </w:tcPr>
          <w:p w:rsidR="00B804D0" w:rsidRPr="00FF11BF" w:rsidRDefault="00B804D0" w:rsidP="00F779DC">
            <w:pPr>
              <w:jc w:val="center"/>
              <w:rPr>
                <w:color w:val="000000" w:themeColor="text1"/>
                <w:sz w:val="28"/>
                <w:szCs w:val="28"/>
              </w:rPr>
            </w:pPr>
            <w:r w:rsidRPr="00FF11BF">
              <w:rPr>
                <w:noProof/>
                <w:color w:val="000000" w:themeColor="text1"/>
                <w:sz w:val="28"/>
                <w:szCs w:val="28"/>
              </w:rPr>
              <w:drawing>
                <wp:inline distT="0" distB="0" distL="0" distR="0" wp14:anchorId="576506F2" wp14:editId="59C86873">
                  <wp:extent cx="1980000" cy="1484999"/>
                  <wp:effectExtent l="0" t="0" r="1270" b="127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1980000" cy="1484999"/>
                          </a:xfrm>
                          <a:prstGeom prst="rect">
                            <a:avLst/>
                          </a:prstGeom>
                          <a:noFill/>
                          <a:ln>
                            <a:noFill/>
                          </a:ln>
                        </pic:spPr>
                      </pic:pic>
                    </a:graphicData>
                  </a:graphic>
                </wp:inline>
              </w:drawing>
            </w:r>
          </w:p>
        </w:tc>
        <w:tc>
          <w:tcPr>
            <w:tcW w:w="1134" w:type="dxa"/>
            <w:vAlign w:val="center"/>
          </w:tcPr>
          <w:p w:rsidR="00B804D0" w:rsidRPr="00FF11BF" w:rsidRDefault="00B804D0" w:rsidP="00F779DC">
            <w:pPr>
              <w:jc w:val="center"/>
              <w:rPr>
                <w:color w:val="000000" w:themeColor="text1"/>
                <w:sz w:val="28"/>
                <w:szCs w:val="28"/>
              </w:rPr>
            </w:pPr>
            <w:r w:rsidRPr="00FF11BF">
              <w:rPr>
                <w:rFonts w:hint="eastAsia"/>
                <w:color w:val="000000" w:themeColor="text1"/>
                <w:sz w:val="28"/>
                <w:szCs w:val="28"/>
              </w:rPr>
              <w:t>6號門</w:t>
            </w:r>
          </w:p>
        </w:tc>
        <w:tc>
          <w:tcPr>
            <w:tcW w:w="3310" w:type="dxa"/>
            <w:vAlign w:val="center"/>
          </w:tcPr>
          <w:p w:rsidR="00B804D0" w:rsidRPr="00FF11BF" w:rsidRDefault="00B804D0" w:rsidP="00F779DC">
            <w:pPr>
              <w:jc w:val="center"/>
              <w:rPr>
                <w:color w:val="000000" w:themeColor="text1"/>
                <w:sz w:val="28"/>
                <w:szCs w:val="28"/>
              </w:rPr>
            </w:pPr>
            <w:r w:rsidRPr="00FF11BF">
              <w:rPr>
                <w:noProof/>
                <w:color w:val="000000" w:themeColor="text1"/>
                <w:sz w:val="28"/>
                <w:szCs w:val="28"/>
              </w:rPr>
              <w:drawing>
                <wp:inline distT="0" distB="0" distL="0" distR="0" wp14:anchorId="785BEB40" wp14:editId="795CF088">
                  <wp:extent cx="1980000" cy="1485000"/>
                  <wp:effectExtent l="0" t="0" r="1270" b="1270"/>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1980000" cy="1485000"/>
                          </a:xfrm>
                          <a:prstGeom prst="rect">
                            <a:avLst/>
                          </a:prstGeom>
                          <a:noFill/>
                          <a:ln>
                            <a:noFill/>
                          </a:ln>
                        </pic:spPr>
                      </pic:pic>
                    </a:graphicData>
                  </a:graphic>
                </wp:inline>
              </w:drawing>
            </w:r>
          </w:p>
        </w:tc>
      </w:tr>
      <w:tr w:rsidR="00FF11BF" w:rsidRPr="00FF11BF" w:rsidTr="00F779DC">
        <w:trPr>
          <w:trHeight w:val="2721"/>
        </w:trPr>
        <w:tc>
          <w:tcPr>
            <w:tcW w:w="1134" w:type="dxa"/>
            <w:vAlign w:val="center"/>
          </w:tcPr>
          <w:p w:rsidR="00B804D0" w:rsidRPr="00FF11BF" w:rsidRDefault="00B804D0" w:rsidP="00F779DC">
            <w:pPr>
              <w:jc w:val="center"/>
              <w:rPr>
                <w:color w:val="000000" w:themeColor="text1"/>
                <w:sz w:val="28"/>
                <w:szCs w:val="28"/>
              </w:rPr>
            </w:pPr>
            <w:r w:rsidRPr="00FF11BF">
              <w:rPr>
                <w:rFonts w:hint="eastAsia"/>
                <w:color w:val="000000" w:themeColor="text1"/>
                <w:sz w:val="28"/>
                <w:szCs w:val="28"/>
              </w:rPr>
              <w:t>7號門</w:t>
            </w:r>
          </w:p>
        </w:tc>
        <w:tc>
          <w:tcPr>
            <w:tcW w:w="3288" w:type="dxa"/>
            <w:vAlign w:val="center"/>
          </w:tcPr>
          <w:p w:rsidR="00B804D0" w:rsidRPr="00FF11BF" w:rsidRDefault="00B804D0" w:rsidP="00F779DC">
            <w:pPr>
              <w:jc w:val="center"/>
              <w:rPr>
                <w:color w:val="000000" w:themeColor="text1"/>
                <w:sz w:val="28"/>
                <w:szCs w:val="28"/>
              </w:rPr>
            </w:pPr>
            <w:r w:rsidRPr="00FF11BF">
              <w:rPr>
                <w:noProof/>
                <w:color w:val="000000" w:themeColor="text1"/>
                <w:sz w:val="28"/>
                <w:szCs w:val="28"/>
              </w:rPr>
              <w:drawing>
                <wp:inline distT="0" distB="0" distL="0" distR="0" wp14:anchorId="7D847C07" wp14:editId="5E9704AA">
                  <wp:extent cx="1980000" cy="1485000"/>
                  <wp:effectExtent l="0" t="0" r="1270" b="127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980000" cy="1485000"/>
                          </a:xfrm>
                          <a:prstGeom prst="rect">
                            <a:avLst/>
                          </a:prstGeom>
                          <a:noFill/>
                          <a:ln>
                            <a:noFill/>
                          </a:ln>
                        </pic:spPr>
                      </pic:pic>
                    </a:graphicData>
                  </a:graphic>
                </wp:inline>
              </w:drawing>
            </w:r>
          </w:p>
        </w:tc>
        <w:tc>
          <w:tcPr>
            <w:tcW w:w="4444" w:type="dxa"/>
            <w:gridSpan w:val="2"/>
            <w:tcBorders>
              <w:tl2br w:val="single" w:sz="4" w:space="0" w:color="auto"/>
            </w:tcBorders>
            <w:vAlign w:val="center"/>
          </w:tcPr>
          <w:p w:rsidR="00B804D0" w:rsidRPr="00FF11BF" w:rsidRDefault="00B804D0" w:rsidP="00F779DC">
            <w:pPr>
              <w:jc w:val="center"/>
              <w:rPr>
                <w:color w:val="000000" w:themeColor="text1"/>
                <w:sz w:val="28"/>
                <w:szCs w:val="28"/>
              </w:rPr>
            </w:pPr>
          </w:p>
        </w:tc>
      </w:tr>
    </w:tbl>
    <w:p w:rsidR="00B804D0" w:rsidRPr="00FF11BF" w:rsidRDefault="00B804D0" w:rsidP="00B804D0">
      <w:pPr>
        <w:rPr>
          <w:rFonts w:hAnsi="標楷體"/>
          <w:noProof/>
          <w:color w:val="000000" w:themeColor="text1"/>
          <w:sz w:val="24"/>
          <w:szCs w:val="24"/>
        </w:rPr>
      </w:pPr>
      <w:r w:rsidRPr="00FF11BF">
        <w:rPr>
          <w:rFonts w:hAnsi="標楷體" w:hint="eastAsia"/>
          <w:noProof/>
          <w:color w:val="000000" w:themeColor="text1"/>
          <w:sz w:val="28"/>
          <w:szCs w:val="24"/>
        </w:rPr>
        <w:t>資料來源：本院112年1月拍攝。</w:t>
      </w:r>
    </w:p>
    <w:p w:rsidR="00B804D0" w:rsidRPr="00FF11BF" w:rsidRDefault="00B804D0" w:rsidP="00B804D0">
      <w:pPr>
        <w:rPr>
          <w:color w:val="000000" w:themeColor="text1"/>
        </w:rPr>
      </w:pPr>
      <w:r w:rsidRPr="00FF11BF">
        <w:rPr>
          <w:color w:val="000000" w:themeColor="text1"/>
        </w:rPr>
        <w:br w:type="page"/>
      </w:r>
    </w:p>
    <w:p w:rsidR="00B804D0" w:rsidRPr="00FF11BF" w:rsidRDefault="00B804D0" w:rsidP="00B804D0">
      <w:pPr>
        <w:pStyle w:val="4"/>
        <w:numPr>
          <w:ilvl w:val="3"/>
          <w:numId w:val="1"/>
        </w:numPr>
        <w:rPr>
          <w:color w:val="000000" w:themeColor="text1"/>
        </w:rPr>
      </w:pPr>
      <w:r w:rsidRPr="00FF11BF">
        <w:rPr>
          <w:rFonts w:hint="eastAsia"/>
          <w:color w:val="000000" w:themeColor="text1"/>
        </w:rPr>
        <w:lastRenderedPageBreak/>
        <w:t>本院勘驗法務部提供132片案關光碟影像</w:t>
      </w:r>
      <w:r w:rsidRPr="00FF11BF">
        <w:rPr>
          <w:rStyle w:val="aff4"/>
          <w:color w:val="000000" w:themeColor="text1"/>
        </w:rPr>
        <w:footnoteReference w:id="50"/>
      </w:r>
      <w:r w:rsidRPr="00FF11BF">
        <w:rPr>
          <w:rFonts w:hint="eastAsia"/>
          <w:color w:val="000000" w:themeColor="text1"/>
        </w:rPr>
        <w:t>摘錄：</w:t>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t>本院勘驗103年3月23日晚間民眾進入行政院相關影像</w:t>
      </w:r>
    </w:p>
    <w:tbl>
      <w:tblPr>
        <w:tblStyle w:val="afd"/>
        <w:tblW w:w="0" w:type="auto"/>
        <w:tblLook w:val="04A0" w:firstRow="1" w:lastRow="0" w:firstColumn="1" w:lastColumn="0" w:noHBand="0" w:noVBand="1"/>
      </w:tblPr>
      <w:tblGrid>
        <w:gridCol w:w="4417"/>
        <w:gridCol w:w="4417"/>
      </w:tblGrid>
      <w:tr w:rsidR="00FF11BF" w:rsidRPr="00FF11BF" w:rsidTr="00F779DC">
        <w:tc>
          <w:tcPr>
            <w:tcW w:w="4417" w:type="dxa"/>
          </w:tcPr>
          <w:p w:rsidR="00B804D0" w:rsidRPr="00FF11BF" w:rsidRDefault="00B804D0" w:rsidP="00F779DC">
            <w:pPr>
              <w:pStyle w:val="4"/>
              <w:numPr>
                <w:ilvl w:val="0"/>
                <w:numId w:val="0"/>
              </w:numPr>
              <w:rPr>
                <w:color w:val="000000" w:themeColor="text1"/>
              </w:rPr>
            </w:pPr>
            <w:r w:rsidRPr="00FF11BF">
              <w:rPr>
                <w:rFonts w:hint="eastAsia"/>
                <w:noProof/>
                <w:color w:val="000000" w:themeColor="text1"/>
              </w:rPr>
              <w:drawing>
                <wp:inline distT="0" distB="0" distL="0" distR="0" wp14:anchorId="629ACBCB" wp14:editId="67890302">
                  <wp:extent cx="2632075" cy="1964055"/>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c>
          <w:tcPr>
            <w:tcW w:w="4417" w:type="dxa"/>
          </w:tcPr>
          <w:p w:rsidR="00B804D0" w:rsidRPr="00FF11BF" w:rsidRDefault="00B804D0" w:rsidP="00F779DC">
            <w:pPr>
              <w:pStyle w:val="4"/>
              <w:numPr>
                <w:ilvl w:val="0"/>
                <w:numId w:val="0"/>
              </w:numPr>
              <w:rPr>
                <w:color w:val="000000" w:themeColor="text1"/>
              </w:rPr>
            </w:pPr>
            <w:r w:rsidRPr="00FF11BF">
              <w:rPr>
                <w:rFonts w:hint="eastAsia"/>
                <w:noProof/>
                <w:color w:val="000000" w:themeColor="text1"/>
              </w:rPr>
              <w:drawing>
                <wp:inline distT="0" distB="0" distL="0" distR="0" wp14:anchorId="0E4562E2" wp14:editId="16EF34F2">
                  <wp:extent cx="2632075" cy="1964055"/>
                  <wp:effectExtent l="0" t="0" r="0" b="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pStyle w:val="4"/>
              <w:numPr>
                <w:ilvl w:val="0"/>
                <w:numId w:val="0"/>
              </w:numPr>
              <w:rPr>
                <w:color w:val="000000" w:themeColor="text1"/>
              </w:rPr>
            </w:pPr>
            <w:r w:rsidRPr="00FF11BF">
              <w:rPr>
                <w:rFonts w:hint="eastAsia"/>
                <w:noProof/>
                <w:color w:val="000000" w:themeColor="text1"/>
              </w:rPr>
              <w:drawing>
                <wp:inline distT="0" distB="0" distL="0" distR="0" wp14:anchorId="71CEEE45" wp14:editId="2A97BC69">
                  <wp:extent cx="2628900" cy="1968500"/>
                  <wp:effectExtent l="0" t="0" r="0" b="0"/>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2628900" cy="1968500"/>
                          </a:xfrm>
                          <a:prstGeom prst="rect">
                            <a:avLst/>
                          </a:prstGeom>
                          <a:noFill/>
                          <a:ln>
                            <a:noFill/>
                          </a:ln>
                        </pic:spPr>
                      </pic:pic>
                    </a:graphicData>
                  </a:graphic>
                </wp:inline>
              </w:drawing>
            </w:r>
          </w:p>
        </w:tc>
        <w:tc>
          <w:tcPr>
            <w:tcW w:w="4417" w:type="dxa"/>
          </w:tcPr>
          <w:p w:rsidR="00B804D0" w:rsidRPr="00FF11BF" w:rsidRDefault="00B804D0" w:rsidP="00F779DC">
            <w:pPr>
              <w:pStyle w:val="4"/>
              <w:numPr>
                <w:ilvl w:val="0"/>
                <w:numId w:val="0"/>
              </w:numPr>
              <w:rPr>
                <w:color w:val="000000" w:themeColor="text1"/>
              </w:rPr>
            </w:pPr>
            <w:r w:rsidRPr="00FF11BF">
              <w:rPr>
                <w:rFonts w:hint="eastAsia"/>
                <w:noProof/>
                <w:color w:val="000000" w:themeColor="text1"/>
              </w:rPr>
              <w:drawing>
                <wp:inline distT="0" distB="0" distL="0" distR="0" wp14:anchorId="1A23DEFD" wp14:editId="6D2E5764">
                  <wp:extent cx="2628900" cy="1968500"/>
                  <wp:effectExtent l="0" t="0" r="0" b="0"/>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2628900" cy="1968500"/>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pStyle w:val="4"/>
              <w:numPr>
                <w:ilvl w:val="0"/>
                <w:numId w:val="0"/>
              </w:numPr>
              <w:rPr>
                <w:noProof/>
                <w:color w:val="000000" w:themeColor="text1"/>
              </w:rPr>
            </w:pPr>
            <w:r w:rsidRPr="00FF11BF">
              <w:rPr>
                <w:noProof/>
                <w:color w:val="000000" w:themeColor="text1"/>
              </w:rPr>
              <w:drawing>
                <wp:inline distT="0" distB="0" distL="0" distR="0" wp14:anchorId="25DB7C1C" wp14:editId="7034FD7C">
                  <wp:extent cx="2632710" cy="1955165"/>
                  <wp:effectExtent l="0" t="0" r="0" b="6985"/>
                  <wp:docPr id="633" name="圖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2632710" cy="1955165"/>
                          </a:xfrm>
                          <a:prstGeom prst="rect">
                            <a:avLst/>
                          </a:prstGeom>
                          <a:noFill/>
                          <a:ln>
                            <a:noFill/>
                          </a:ln>
                        </pic:spPr>
                      </pic:pic>
                    </a:graphicData>
                  </a:graphic>
                </wp:inline>
              </w:drawing>
            </w:r>
          </w:p>
        </w:tc>
        <w:tc>
          <w:tcPr>
            <w:tcW w:w="4417" w:type="dxa"/>
          </w:tcPr>
          <w:p w:rsidR="00B804D0" w:rsidRPr="00FF11BF" w:rsidRDefault="00B804D0" w:rsidP="00F779DC">
            <w:pPr>
              <w:pStyle w:val="4"/>
              <w:numPr>
                <w:ilvl w:val="0"/>
                <w:numId w:val="0"/>
              </w:numPr>
              <w:rPr>
                <w:noProof/>
                <w:color w:val="000000" w:themeColor="text1"/>
              </w:rPr>
            </w:pPr>
            <w:r w:rsidRPr="00FF11BF">
              <w:rPr>
                <w:rFonts w:hint="eastAsia"/>
                <w:noProof/>
                <w:color w:val="000000" w:themeColor="text1"/>
              </w:rPr>
              <w:drawing>
                <wp:inline distT="0" distB="0" distL="0" distR="0" wp14:anchorId="3BED6A8B" wp14:editId="1E1D30F0">
                  <wp:extent cx="2632710" cy="1955165"/>
                  <wp:effectExtent l="0" t="0" r="0" b="6985"/>
                  <wp:docPr id="723" name="圖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2632710" cy="1955165"/>
                          </a:xfrm>
                          <a:prstGeom prst="rect">
                            <a:avLst/>
                          </a:prstGeom>
                          <a:noFill/>
                          <a:ln>
                            <a:noFill/>
                          </a:ln>
                        </pic:spPr>
                      </pic:pic>
                    </a:graphicData>
                  </a:graphic>
                </wp:inline>
              </w:drawing>
            </w:r>
          </w:p>
        </w:tc>
      </w:tr>
    </w:tbl>
    <w:p w:rsidR="00B804D0" w:rsidRPr="00FF11BF" w:rsidRDefault="00B804D0" w:rsidP="00B804D0">
      <w:pPr>
        <w:rPr>
          <w:color w:val="000000" w:themeColor="text1"/>
          <w:sz w:val="28"/>
        </w:rPr>
      </w:pPr>
      <w:r w:rsidRPr="00FF11BF">
        <w:rPr>
          <w:rFonts w:hint="eastAsia"/>
          <w:color w:val="000000" w:themeColor="text1"/>
          <w:sz w:val="28"/>
        </w:rPr>
        <w:t>資料來源：本院勘驗臺北市警局提供臺北地檢署蒐證影像光碟。</w:t>
      </w:r>
    </w:p>
    <w:p w:rsidR="00B804D0" w:rsidRPr="00FF11BF" w:rsidRDefault="00B804D0" w:rsidP="00B804D0">
      <w:pPr>
        <w:rPr>
          <w:color w:val="000000" w:themeColor="text1"/>
          <w:sz w:val="28"/>
        </w:rPr>
      </w:pPr>
    </w:p>
    <w:p w:rsidR="00B804D0" w:rsidRPr="00FF11BF" w:rsidRDefault="00B804D0" w:rsidP="00B804D0">
      <w:pPr>
        <w:pStyle w:val="a4"/>
        <w:ind w:left="840" w:hangingChars="300" w:hanging="840"/>
        <w:rPr>
          <w:color w:val="000000" w:themeColor="text1"/>
        </w:rPr>
      </w:pPr>
      <w:r w:rsidRPr="00FF11BF">
        <w:rPr>
          <w:rFonts w:hint="eastAsia"/>
          <w:color w:val="000000" w:themeColor="text1"/>
        </w:rPr>
        <w:lastRenderedPageBreak/>
        <w:t>本院勘驗103年3月23日晚間政治人物到場聲援影像摘錄表</w:t>
      </w:r>
    </w:p>
    <w:tbl>
      <w:tblPr>
        <w:tblStyle w:val="afd"/>
        <w:tblW w:w="0" w:type="auto"/>
        <w:tblLook w:val="04A0" w:firstRow="1" w:lastRow="0" w:firstColumn="1" w:lastColumn="0" w:noHBand="0" w:noVBand="1"/>
      </w:tblPr>
      <w:tblGrid>
        <w:gridCol w:w="4417"/>
        <w:gridCol w:w="4417"/>
      </w:tblGrid>
      <w:tr w:rsidR="00FF11BF" w:rsidRPr="00FF11BF" w:rsidTr="00F779DC">
        <w:tc>
          <w:tcPr>
            <w:tcW w:w="4417" w:type="dxa"/>
          </w:tcPr>
          <w:p w:rsidR="00B804D0" w:rsidRPr="00FF11BF" w:rsidRDefault="00B804D0" w:rsidP="00F779DC">
            <w:pPr>
              <w:rPr>
                <w:color w:val="000000" w:themeColor="text1"/>
              </w:rPr>
            </w:pPr>
            <w:r w:rsidRPr="00FF11BF">
              <w:rPr>
                <w:rFonts w:hint="eastAsia"/>
                <w:noProof/>
                <w:color w:val="000000" w:themeColor="text1"/>
              </w:rPr>
              <w:drawing>
                <wp:inline distT="0" distB="0" distL="0" distR="0" wp14:anchorId="60EB23E1" wp14:editId="37CC4D86">
                  <wp:extent cx="2632075" cy="1964055"/>
                  <wp:effectExtent l="0" t="0" r="0" b="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c>
          <w:tcPr>
            <w:tcW w:w="4417" w:type="dxa"/>
          </w:tcPr>
          <w:p w:rsidR="00B804D0" w:rsidRPr="00FF11BF" w:rsidRDefault="00B804D0" w:rsidP="00F779DC">
            <w:pPr>
              <w:rPr>
                <w:color w:val="000000" w:themeColor="text1"/>
              </w:rPr>
            </w:pPr>
            <w:r w:rsidRPr="00FF11BF">
              <w:rPr>
                <w:rFonts w:hint="eastAsia"/>
                <w:noProof/>
                <w:color w:val="000000" w:themeColor="text1"/>
              </w:rPr>
              <w:drawing>
                <wp:inline distT="0" distB="0" distL="0" distR="0" wp14:anchorId="33C6DEE7" wp14:editId="6F6219DC">
                  <wp:extent cx="2632075" cy="1964055"/>
                  <wp:effectExtent l="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rPr>
                <w:color w:val="000000" w:themeColor="text1"/>
              </w:rPr>
            </w:pPr>
            <w:r w:rsidRPr="00FF11BF">
              <w:rPr>
                <w:rFonts w:hint="eastAsia"/>
                <w:noProof/>
                <w:color w:val="000000" w:themeColor="text1"/>
              </w:rPr>
              <w:drawing>
                <wp:inline distT="0" distB="0" distL="0" distR="0" wp14:anchorId="2186F3E0" wp14:editId="5146A207">
                  <wp:extent cx="2632075" cy="1964055"/>
                  <wp:effectExtent l="0" t="0" r="0" b="0"/>
                  <wp:docPr id="273" name="圖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c>
          <w:tcPr>
            <w:tcW w:w="4417" w:type="dxa"/>
          </w:tcPr>
          <w:p w:rsidR="00B804D0" w:rsidRPr="00FF11BF" w:rsidRDefault="00B804D0" w:rsidP="00F779DC">
            <w:pPr>
              <w:rPr>
                <w:color w:val="000000" w:themeColor="text1"/>
              </w:rPr>
            </w:pPr>
            <w:r w:rsidRPr="00FF11BF">
              <w:rPr>
                <w:rFonts w:hint="eastAsia"/>
                <w:noProof/>
                <w:color w:val="000000" w:themeColor="text1"/>
              </w:rPr>
              <w:drawing>
                <wp:inline distT="0" distB="0" distL="0" distR="0" wp14:anchorId="1DC2D597" wp14:editId="5688BCAC">
                  <wp:extent cx="2632075" cy="1964055"/>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rPr>
                <w:color w:val="000000" w:themeColor="text1"/>
              </w:rPr>
            </w:pPr>
            <w:r w:rsidRPr="00FF11BF">
              <w:rPr>
                <w:rFonts w:hint="eastAsia"/>
                <w:noProof/>
                <w:color w:val="000000" w:themeColor="text1"/>
              </w:rPr>
              <w:drawing>
                <wp:inline distT="0" distB="0" distL="0" distR="0" wp14:anchorId="56BB02E0" wp14:editId="5F6A36E5">
                  <wp:extent cx="2632075" cy="1964055"/>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c>
          <w:tcPr>
            <w:tcW w:w="4417" w:type="dxa"/>
          </w:tcPr>
          <w:p w:rsidR="00B804D0" w:rsidRPr="00FF11BF" w:rsidRDefault="00B804D0" w:rsidP="00F779DC">
            <w:pPr>
              <w:rPr>
                <w:color w:val="000000" w:themeColor="text1"/>
              </w:rPr>
            </w:pPr>
            <w:r w:rsidRPr="00FF11BF">
              <w:rPr>
                <w:rFonts w:hint="eastAsia"/>
                <w:noProof/>
                <w:color w:val="000000" w:themeColor="text1"/>
              </w:rPr>
              <w:drawing>
                <wp:inline distT="0" distB="0" distL="0" distR="0" wp14:anchorId="08C8E223" wp14:editId="1D97FE42">
                  <wp:extent cx="2632075" cy="1964055"/>
                  <wp:effectExtent l="0" t="0" r="0"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r>
    </w:tbl>
    <w:p w:rsidR="00B804D0" w:rsidRPr="00FF11BF" w:rsidRDefault="00B804D0" w:rsidP="00B804D0">
      <w:pPr>
        <w:rPr>
          <w:color w:val="000000" w:themeColor="text1"/>
          <w:sz w:val="28"/>
        </w:rPr>
      </w:pPr>
      <w:r w:rsidRPr="00FF11BF">
        <w:rPr>
          <w:rFonts w:hint="eastAsia"/>
          <w:color w:val="000000" w:themeColor="text1"/>
          <w:sz w:val="28"/>
        </w:rPr>
        <w:t>資料來源：本院勘驗臺北市警局提供臺北地檢署蒐證影像光碟。</w:t>
      </w:r>
    </w:p>
    <w:p w:rsidR="00B804D0" w:rsidRPr="00FF11BF" w:rsidRDefault="00B804D0" w:rsidP="00B804D0">
      <w:pPr>
        <w:rPr>
          <w:color w:val="000000" w:themeColor="text1"/>
          <w:sz w:val="28"/>
        </w:rPr>
      </w:pPr>
    </w:p>
    <w:p w:rsidR="00B804D0" w:rsidRPr="00FF11BF" w:rsidRDefault="00B804D0" w:rsidP="00B804D0">
      <w:pPr>
        <w:pStyle w:val="a4"/>
        <w:ind w:left="840" w:hangingChars="300" w:hanging="840"/>
        <w:rPr>
          <w:color w:val="000000" w:themeColor="text1"/>
        </w:rPr>
      </w:pPr>
      <w:r w:rsidRPr="00FF11BF">
        <w:rPr>
          <w:rFonts w:hint="eastAsia"/>
          <w:color w:val="000000" w:themeColor="text1"/>
        </w:rPr>
        <w:lastRenderedPageBreak/>
        <w:t>103年3月23日晚間至同年月24日民眾靜坐及表達訴求情形</w:t>
      </w:r>
    </w:p>
    <w:tbl>
      <w:tblPr>
        <w:tblStyle w:val="afd"/>
        <w:tblW w:w="0" w:type="auto"/>
        <w:tblLook w:val="04A0" w:firstRow="1" w:lastRow="0" w:firstColumn="1" w:lastColumn="0" w:noHBand="0" w:noVBand="1"/>
      </w:tblPr>
      <w:tblGrid>
        <w:gridCol w:w="4417"/>
        <w:gridCol w:w="4417"/>
      </w:tblGrid>
      <w:tr w:rsidR="00FF11BF" w:rsidRPr="00FF11BF" w:rsidTr="00F779DC">
        <w:tc>
          <w:tcPr>
            <w:tcW w:w="4417" w:type="dxa"/>
          </w:tcPr>
          <w:p w:rsidR="00B804D0" w:rsidRPr="00FF11BF" w:rsidRDefault="00B804D0" w:rsidP="00F779DC">
            <w:pPr>
              <w:rPr>
                <w:color w:val="000000" w:themeColor="text1"/>
              </w:rPr>
            </w:pPr>
            <w:r w:rsidRPr="00FF11BF">
              <w:rPr>
                <w:rFonts w:hint="eastAsia"/>
                <w:noProof/>
                <w:color w:val="000000" w:themeColor="text1"/>
              </w:rPr>
              <w:drawing>
                <wp:inline distT="0" distB="0" distL="0" distR="0" wp14:anchorId="6B01DD86" wp14:editId="419C5CAF">
                  <wp:extent cx="2606675" cy="1965325"/>
                  <wp:effectExtent l="0" t="0" r="3175" b="0"/>
                  <wp:docPr id="744" name="圖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2606675" cy="1965325"/>
                          </a:xfrm>
                          <a:prstGeom prst="rect">
                            <a:avLst/>
                          </a:prstGeom>
                          <a:noFill/>
                          <a:ln>
                            <a:noFill/>
                          </a:ln>
                        </pic:spPr>
                      </pic:pic>
                    </a:graphicData>
                  </a:graphic>
                </wp:inline>
              </w:drawing>
            </w:r>
          </w:p>
        </w:tc>
        <w:tc>
          <w:tcPr>
            <w:tcW w:w="4417" w:type="dxa"/>
          </w:tcPr>
          <w:p w:rsidR="00B804D0" w:rsidRPr="00FF11BF" w:rsidRDefault="00B804D0" w:rsidP="00F779DC">
            <w:pPr>
              <w:rPr>
                <w:color w:val="000000" w:themeColor="text1"/>
              </w:rPr>
            </w:pPr>
            <w:r w:rsidRPr="00FF11BF">
              <w:rPr>
                <w:rFonts w:hint="eastAsia"/>
                <w:noProof/>
                <w:color w:val="000000" w:themeColor="text1"/>
              </w:rPr>
              <w:drawing>
                <wp:inline distT="0" distB="0" distL="0" distR="0" wp14:anchorId="269C7AEB" wp14:editId="5C245EF0">
                  <wp:extent cx="2606675" cy="1965325"/>
                  <wp:effectExtent l="0" t="0" r="3175" b="0"/>
                  <wp:docPr id="745" name="圖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2606675" cy="1965325"/>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rPr>
                <w:color w:val="000000" w:themeColor="text1"/>
              </w:rPr>
            </w:pPr>
            <w:r w:rsidRPr="00FF11BF">
              <w:rPr>
                <w:rFonts w:hint="eastAsia"/>
                <w:noProof/>
                <w:color w:val="000000" w:themeColor="text1"/>
              </w:rPr>
              <w:drawing>
                <wp:inline distT="0" distB="0" distL="0" distR="0" wp14:anchorId="7A5B07A8" wp14:editId="1141BC82">
                  <wp:extent cx="2632075" cy="1964055"/>
                  <wp:effectExtent l="0" t="0" r="0" b="0"/>
                  <wp:docPr id="746" name="圖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c>
          <w:tcPr>
            <w:tcW w:w="4417" w:type="dxa"/>
          </w:tcPr>
          <w:p w:rsidR="00B804D0" w:rsidRPr="00FF11BF" w:rsidRDefault="00B804D0" w:rsidP="00F779DC">
            <w:pPr>
              <w:rPr>
                <w:color w:val="000000" w:themeColor="text1"/>
              </w:rPr>
            </w:pPr>
            <w:r w:rsidRPr="00FF11BF">
              <w:rPr>
                <w:rFonts w:hint="eastAsia"/>
                <w:noProof/>
                <w:color w:val="000000" w:themeColor="text1"/>
              </w:rPr>
              <w:drawing>
                <wp:inline distT="0" distB="0" distL="0" distR="0" wp14:anchorId="21E98019" wp14:editId="15E413C1">
                  <wp:extent cx="2632075" cy="1964055"/>
                  <wp:effectExtent l="0" t="0" r="0" b="0"/>
                  <wp:docPr id="748" name="圖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rPr>
                <w:color w:val="000000" w:themeColor="text1"/>
              </w:rPr>
            </w:pPr>
            <w:r w:rsidRPr="00FF11BF">
              <w:rPr>
                <w:rFonts w:hint="eastAsia"/>
                <w:noProof/>
                <w:color w:val="000000" w:themeColor="text1"/>
              </w:rPr>
              <w:drawing>
                <wp:inline distT="0" distB="0" distL="0" distR="0" wp14:anchorId="69D69054" wp14:editId="676BCFB6">
                  <wp:extent cx="2632075" cy="1964055"/>
                  <wp:effectExtent l="0" t="0" r="0" b="0"/>
                  <wp:docPr id="749" name="圖片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c>
          <w:tcPr>
            <w:tcW w:w="4417" w:type="dxa"/>
          </w:tcPr>
          <w:p w:rsidR="00B804D0" w:rsidRPr="00FF11BF" w:rsidRDefault="00B804D0" w:rsidP="00F779DC">
            <w:pPr>
              <w:rPr>
                <w:color w:val="000000" w:themeColor="text1"/>
              </w:rPr>
            </w:pPr>
            <w:r w:rsidRPr="00FF11BF">
              <w:rPr>
                <w:rFonts w:hint="eastAsia"/>
                <w:noProof/>
                <w:color w:val="000000" w:themeColor="text1"/>
              </w:rPr>
              <w:drawing>
                <wp:inline distT="0" distB="0" distL="0" distR="0" wp14:anchorId="2E0C7A38" wp14:editId="2FB98EE9">
                  <wp:extent cx="2632075" cy="1964055"/>
                  <wp:effectExtent l="0" t="0" r="0" b="0"/>
                  <wp:docPr id="750" name="圖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r>
    </w:tbl>
    <w:p w:rsidR="00B804D0" w:rsidRPr="00FF11BF" w:rsidRDefault="00B804D0" w:rsidP="00B804D0">
      <w:pPr>
        <w:rPr>
          <w:color w:val="000000" w:themeColor="text1"/>
          <w:sz w:val="28"/>
        </w:rPr>
      </w:pPr>
      <w:r w:rsidRPr="00FF11BF">
        <w:rPr>
          <w:rFonts w:hint="eastAsia"/>
          <w:color w:val="000000" w:themeColor="text1"/>
          <w:sz w:val="28"/>
        </w:rPr>
        <w:t>資料來源：本院勘驗臺北市警局提供臺北地檢署蒐證影像光碟。</w:t>
      </w:r>
    </w:p>
    <w:p w:rsidR="00B804D0" w:rsidRPr="00FF11BF" w:rsidRDefault="00B804D0" w:rsidP="00B804D0">
      <w:pPr>
        <w:rPr>
          <w:color w:val="000000" w:themeColor="text1"/>
        </w:rPr>
      </w:pPr>
    </w:p>
    <w:p w:rsidR="00B804D0" w:rsidRPr="00FF11BF" w:rsidRDefault="00B804D0" w:rsidP="00B804D0">
      <w:pPr>
        <w:pStyle w:val="a4"/>
        <w:ind w:left="840" w:hangingChars="300" w:hanging="840"/>
        <w:rPr>
          <w:color w:val="000000" w:themeColor="text1"/>
        </w:rPr>
      </w:pPr>
      <w:bookmarkStart w:id="51" w:name="_Hlk126076228"/>
      <w:r w:rsidRPr="00FF11BF">
        <w:rPr>
          <w:rFonts w:hint="eastAsia"/>
          <w:color w:val="000000" w:themeColor="text1"/>
        </w:rPr>
        <w:lastRenderedPageBreak/>
        <w:t>本院勘驗103年3月24日警方驅離、抬離民眾過程相關影像摘錄表</w:t>
      </w:r>
    </w:p>
    <w:tbl>
      <w:tblPr>
        <w:tblStyle w:val="afd"/>
        <w:tblW w:w="0" w:type="auto"/>
        <w:tblLook w:val="04A0" w:firstRow="1" w:lastRow="0" w:firstColumn="1" w:lastColumn="0" w:noHBand="0" w:noVBand="1"/>
      </w:tblPr>
      <w:tblGrid>
        <w:gridCol w:w="4417"/>
        <w:gridCol w:w="4417"/>
      </w:tblGrid>
      <w:tr w:rsidR="00FF11BF" w:rsidRPr="00FF11BF" w:rsidTr="00F779DC">
        <w:tc>
          <w:tcPr>
            <w:tcW w:w="4417" w:type="dxa"/>
          </w:tcPr>
          <w:p w:rsidR="00B804D0" w:rsidRPr="00FF11BF" w:rsidRDefault="00B804D0" w:rsidP="00F779DC">
            <w:pPr>
              <w:pStyle w:val="4"/>
              <w:numPr>
                <w:ilvl w:val="0"/>
                <w:numId w:val="0"/>
              </w:numPr>
              <w:rPr>
                <w:color w:val="000000" w:themeColor="text1"/>
              </w:rPr>
            </w:pPr>
            <w:r w:rsidRPr="00FF11BF">
              <w:rPr>
                <w:rFonts w:hint="eastAsia"/>
                <w:noProof/>
                <w:color w:val="000000" w:themeColor="text1"/>
              </w:rPr>
              <w:drawing>
                <wp:inline distT="0" distB="0" distL="0" distR="0" wp14:anchorId="7CAC4EF1" wp14:editId="795D6CA2">
                  <wp:extent cx="2628900" cy="1968500"/>
                  <wp:effectExtent l="0" t="0" r="0" b="0"/>
                  <wp:docPr id="382" name="圖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628900" cy="1968500"/>
                          </a:xfrm>
                          <a:prstGeom prst="rect">
                            <a:avLst/>
                          </a:prstGeom>
                          <a:noFill/>
                          <a:ln>
                            <a:noFill/>
                          </a:ln>
                        </pic:spPr>
                      </pic:pic>
                    </a:graphicData>
                  </a:graphic>
                </wp:inline>
              </w:drawing>
            </w:r>
          </w:p>
        </w:tc>
        <w:tc>
          <w:tcPr>
            <w:tcW w:w="4417" w:type="dxa"/>
          </w:tcPr>
          <w:p w:rsidR="00B804D0" w:rsidRPr="00FF11BF" w:rsidRDefault="00B804D0" w:rsidP="00F779DC">
            <w:pPr>
              <w:pStyle w:val="4"/>
              <w:numPr>
                <w:ilvl w:val="0"/>
                <w:numId w:val="0"/>
              </w:numPr>
              <w:rPr>
                <w:color w:val="000000" w:themeColor="text1"/>
              </w:rPr>
            </w:pPr>
            <w:r w:rsidRPr="00FF11BF">
              <w:rPr>
                <w:rFonts w:hint="eastAsia"/>
                <w:noProof/>
                <w:color w:val="000000" w:themeColor="text1"/>
              </w:rPr>
              <w:drawing>
                <wp:inline distT="0" distB="0" distL="0" distR="0" wp14:anchorId="101D7113" wp14:editId="5487A0DF">
                  <wp:extent cx="2628900" cy="1968500"/>
                  <wp:effectExtent l="0" t="0" r="0" b="0"/>
                  <wp:docPr id="392" name="圖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628900" cy="1968500"/>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pStyle w:val="4"/>
              <w:numPr>
                <w:ilvl w:val="0"/>
                <w:numId w:val="0"/>
              </w:numPr>
              <w:rPr>
                <w:color w:val="000000" w:themeColor="text1"/>
              </w:rPr>
            </w:pPr>
            <w:r w:rsidRPr="00FF11BF">
              <w:rPr>
                <w:rFonts w:hint="eastAsia"/>
                <w:noProof/>
                <w:color w:val="000000" w:themeColor="text1"/>
              </w:rPr>
              <w:drawing>
                <wp:inline distT="0" distB="0" distL="0" distR="0" wp14:anchorId="723362FA" wp14:editId="3868F41A">
                  <wp:extent cx="2628900" cy="1968500"/>
                  <wp:effectExtent l="0" t="0" r="0" b="0"/>
                  <wp:docPr id="407" name="圖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2628900" cy="1968500"/>
                          </a:xfrm>
                          <a:prstGeom prst="rect">
                            <a:avLst/>
                          </a:prstGeom>
                          <a:noFill/>
                          <a:ln>
                            <a:noFill/>
                          </a:ln>
                        </pic:spPr>
                      </pic:pic>
                    </a:graphicData>
                  </a:graphic>
                </wp:inline>
              </w:drawing>
            </w:r>
          </w:p>
        </w:tc>
        <w:tc>
          <w:tcPr>
            <w:tcW w:w="4417" w:type="dxa"/>
          </w:tcPr>
          <w:p w:rsidR="00B804D0" w:rsidRPr="00FF11BF" w:rsidRDefault="00B804D0" w:rsidP="00F779DC">
            <w:pPr>
              <w:pStyle w:val="4"/>
              <w:numPr>
                <w:ilvl w:val="0"/>
                <w:numId w:val="0"/>
              </w:numPr>
              <w:rPr>
                <w:color w:val="000000" w:themeColor="text1"/>
              </w:rPr>
            </w:pPr>
            <w:r w:rsidRPr="00FF11BF">
              <w:rPr>
                <w:rFonts w:hint="eastAsia"/>
                <w:noProof/>
                <w:color w:val="000000" w:themeColor="text1"/>
              </w:rPr>
              <w:drawing>
                <wp:inline distT="0" distB="0" distL="0" distR="0" wp14:anchorId="2D6956D9" wp14:editId="3D358EA9">
                  <wp:extent cx="2628900" cy="1968500"/>
                  <wp:effectExtent l="0" t="0" r="0" b="0"/>
                  <wp:docPr id="411" name="圖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2628900" cy="1968500"/>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pStyle w:val="4"/>
              <w:numPr>
                <w:ilvl w:val="0"/>
                <w:numId w:val="0"/>
              </w:numPr>
              <w:rPr>
                <w:noProof/>
                <w:color w:val="000000" w:themeColor="text1"/>
              </w:rPr>
            </w:pPr>
            <w:r w:rsidRPr="00FF11BF">
              <w:rPr>
                <w:rFonts w:hint="eastAsia"/>
                <w:noProof/>
                <w:color w:val="000000" w:themeColor="text1"/>
              </w:rPr>
              <w:drawing>
                <wp:inline distT="0" distB="0" distL="0" distR="0" wp14:anchorId="4AAEBC57" wp14:editId="2C7C325E">
                  <wp:extent cx="2628900" cy="1968500"/>
                  <wp:effectExtent l="0" t="0" r="0" b="0"/>
                  <wp:docPr id="470" name="圖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2628900" cy="1968500"/>
                          </a:xfrm>
                          <a:prstGeom prst="rect">
                            <a:avLst/>
                          </a:prstGeom>
                          <a:noFill/>
                          <a:ln>
                            <a:noFill/>
                          </a:ln>
                        </pic:spPr>
                      </pic:pic>
                    </a:graphicData>
                  </a:graphic>
                </wp:inline>
              </w:drawing>
            </w:r>
          </w:p>
        </w:tc>
        <w:tc>
          <w:tcPr>
            <w:tcW w:w="4417" w:type="dxa"/>
          </w:tcPr>
          <w:p w:rsidR="00B804D0" w:rsidRPr="00FF11BF" w:rsidRDefault="00B804D0" w:rsidP="00F779DC">
            <w:pPr>
              <w:pStyle w:val="4"/>
              <w:numPr>
                <w:ilvl w:val="0"/>
                <w:numId w:val="0"/>
              </w:numPr>
              <w:rPr>
                <w:noProof/>
                <w:color w:val="000000" w:themeColor="text1"/>
              </w:rPr>
            </w:pPr>
            <w:r w:rsidRPr="00FF11BF">
              <w:rPr>
                <w:rFonts w:hint="eastAsia"/>
                <w:noProof/>
                <w:color w:val="000000" w:themeColor="text1"/>
              </w:rPr>
              <w:drawing>
                <wp:inline distT="0" distB="0" distL="0" distR="0" wp14:anchorId="33A5150B" wp14:editId="5F25191E">
                  <wp:extent cx="2628900" cy="1968500"/>
                  <wp:effectExtent l="0" t="0" r="0" b="0"/>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2628900" cy="1968500"/>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pStyle w:val="4"/>
              <w:numPr>
                <w:ilvl w:val="0"/>
                <w:numId w:val="0"/>
              </w:numPr>
              <w:rPr>
                <w:noProof/>
                <w:color w:val="000000" w:themeColor="text1"/>
              </w:rPr>
            </w:pPr>
            <w:r w:rsidRPr="00FF11BF">
              <w:rPr>
                <w:rFonts w:hint="eastAsia"/>
                <w:noProof/>
                <w:color w:val="000000" w:themeColor="text1"/>
              </w:rPr>
              <w:drawing>
                <wp:inline distT="0" distB="0" distL="0" distR="0" wp14:anchorId="2D4170BC" wp14:editId="428EB829">
                  <wp:extent cx="2630805" cy="1962150"/>
                  <wp:effectExtent l="0" t="0" r="0" b="0"/>
                  <wp:docPr id="430" name="圖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2630805" cy="1962150"/>
                          </a:xfrm>
                          <a:prstGeom prst="rect">
                            <a:avLst/>
                          </a:prstGeom>
                          <a:noFill/>
                          <a:ln>
                            <a:noFill/>
                          </a:ln>
                        </pic:spPr>
                      </pic:pic>
                    </a:graphicData>
                  </a:graphic>
                </wp:inline>
              </w:drawing>
            </w:r>
          </w:p>
        </w:tc>
        <w:tc>
          <w:tcPr>
            <w:tcW w:w="4417" w:type="dxa"/>
          </w:tcPr>
          <w:p w:rsidR="00B804D0" w:rsidRPr="00FF11BF" w:rsidRDefault="00B804D0" w:rsidP="00F779DC">
            <w:pPr>
              <w:pStyle w:val="4"/>
              <w:numPr>
                <w:ilvl w:val="0"/>
                <w:numId w:val="0"/>
              </w:numPr>
              <w:rPr>
                <w:noProof/>
                <w:color w:val="000000" w:themeColor="text1"/>
              </w:rPr>
            </w:pPr>
            <w:r w:rsidRPr="00FF11BF">
              <w:rPr>
                <w:rFonts w:hint="eastAsia"/>
                <w:noProof/>
                <w:color w:val="000000" w:themeColor="text1"/>
              </w:rPr>
              <w:drawing>
                <wp:inline distT="0" distB="0" distL="0" distR="0" wp14:anchorId="783BCAE4" wp14:editId="28E39067">
                  <wp:extent cx="2630805" cy="1962150"/>
                  <wp:effectExtent l="0" t="0" r="0" b="0"/>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2630805" cy="1962150"/>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pStyle w:val="4"/>
              <w:numPr>
                <w:ilvl w:val="0"/>
                <w:numId w:val="0"/>
              </w:numPr>
              <w:rPr>
                <w:noProof/>
                <w:color w:val="000000" w:themeColor="text1"/>
              </w:rPr>
            </w:pPr>
            <w:r w:rsidRPr="00FF11BF">
              <w:rPr>
                <w:rFonts w:hint="eastAsia"/>
                <w:noProof/>
                <w:color w:val="000000" w:themeColor="text1"/>
              </w:rPr>
              <w:lastRenderedPageBreak/>
              <w:drawing>
                <wp:inline distT="0" distB="0" distL="0" distR="0" wp14:anchorId="3D2797C2" wp14:editId="32F5CD3C">
                  <wp:extent cx="2630805" cy="1962150"/>
                  <wp:effectExtent l="0" t="0" r="0" b="0"/>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2630805" cy="1962150"/>
                          </a:xfrm>
                          <a:prstGeom prst="rect">
                            <a:avLst/>
                          </a:prstGeom>
                          <a:noFill/>
                          <a:ln>
                            <a:noFill/>
                          </a:ln>
                        </pic:spPr>
                      </pic:pic>
                    </a:graphicData>
                  </a:graphic>
                </wp:inline>
              </w:drawing>
            </w:r>
          </w:p>
        </w:tc>
        <w:tc>
          <w:tcPr>
            <w:tcW w:w="4417" w:type="dxa"/>
          </w:tcPr>
          <w:p w:rsidR="00B804D0" w:rsidRPr="00FF11BF" w:rsidRDefault="00B804D0" w:rsidP="00F779DC">
            <w:pPr>
              <w:pStyle w:val="4"/>
              <w:numPr>
                <w:ilvl w:val="0"/>
                <w:numId w:val="0"/>
              </w:numPr>
              <w:rPr>
                <w:noProof/>
                <w:color w:val="000000" w:themeColor="text1"/>
              </w:rPr>
            </w:pPr>
            <w:r w:rsidRPr="00FF11BF">
              <w:rPr>
                <w:rFonts w:hint="eastAsia"/>
                <w:noProof/>
                <w:color w:val="000000" w:themeColor="text1"/>
              </w:rPr>
              <w:drawing>
                <wp:inline distT="0" distB="0" distL="0" distR="0" wp14:anchorId="1ACF55E2" wp14:editId="1F1E85D6">
                  <wp:extent cx="2628900" cy="1968500"/>
                  <wp:effectExtent l="0" t="0" r="0" b="0"/>
                  <wp:docPr id="577" name="圖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2628900" cy="1968500"/>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pStyle w:val="4"/>
              <w:numPr>
                <w:ilvl w:val="0"/>
                <w:numId w:val="0"/>
              </w:numPr>
              <w:rPr>
                <w:noProof/>
                <w:color w:val="000000" w:themeColor="text1"/>
              </w:rPr>
            </w:pPr>
            <w:r w:rsidRPr="00FF11BF">
              <w:rPr>
                <w:rFonts w:hint="eastAsia"/>
                <w:noProof/>
                <w:color w:val="000000" w:themeColor="text1"/>
              </w:rPr>
              <w:drawing>
                <wp:inline distT="0" distB="0" distL="0" distR="0" wp14:anchorId="71012833" wp14:editId="547014FA">
                  <wp:extent cx="2628900" cy="1968500"/>
                  <wp:effectExtent l="0" t="0" r="0" b="0"/>
                  <wp:docPr id="593" name="圖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2628900" cy="1968500"/>
                          </a:xfrm>
                          <a:prstGeom prst="rect">
                            <a:avLst/>
                          </a:prstGeom>
                          <a:noFill/>
                          <a:ln>
                            <a:noFill/>
                          </a:ln>
                        </pic:spPr>
                      </pic:pic>
                    </a:graphicData>
                  </a:graphic>
                </wp:inline>
              </w:drawing>
            </w:r>
          </w:p>
        </w:tc>
        <w:tc>
          <w:tcPr>
            <w:tcW w:w="4417" w:type="dxa"/>
          </w:tcPr>
          <w:p w:rsidR="00B804D0" w:rsidRPr="00FF11BF" w:rsidRDefault="00B804D0" w:rsidP="00F779DC">
            <w:pPr>
              <w:pStyle w:val="4"/>
              <w:numPr>
                <w:ilvl w:val="0"/>
                <w:numId w:val="0"/>
              </w:numPr>
              <w:rPr>
                <w:noProof/>
                <w:color w:val="000000" w:themeColor="text1"/>
              </w:rPr>
            </w:pPr>
            <w:r w:rsidRPr="00FF11BF">
              <w:rPr>
                <w:rFonts w:hint="eastAsia"/>
                <w:noProof/>
                <w:color w:val="000000" w:themeColor="text1"/>
              </w:rPr>
              <w:drawing>
                <wp:inline distT="0" distB="0" distL="0" distR="0" wp14:anchorId="6AE19CC0" wp14:editId="6C475B19">
                  <wp:extent cx="2628900" cy="1968500"/>
                  <wp:effectExtent l="0" t="0" r="0" b="0"/>
                  <wp:docPr id="616" name="圖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2628900" cy="1968500"/>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pStyle w:val="4"/>
              <w:numPr>
                <w:ilvl w:val="0"/>
                <w:numId w:val="0"/>
              </w:numPr>
              <w:rPr>
                <w:noProof/>
                <w:color w:val="000000" w:themeColor="text1"/>
              </w:rPr>
            </w:pPr>
            <w:r w:rsidRPr="00FF11BF">
              <w:rPr>
                <w:rFonts w:hint="eastAsia"/>
                <w:noProof/>
                <w:color w:val="000000" w:themeColor="text1"/>
              </w:rPr>
              <w:drawing>
                <wp:inline distT="0" distB="0" distL="0" distR="0" wp14:anchorId="087EB6E9" wp14:editId="003BC09F">
                  <wp:extent cx="2632075" cy="1964055"/>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c>
          <w:tcPr>
            <w:tcW w:w="4417" w:type="dxa"/>
          </w:tcPr>
          <w:p w:rsidR="00B804D0" w:rsidRPr="00FF11BF" w:rsidRDefault="00B804D0" w:rsidP="00F779DC">
            <w:pPr>
              <w:pStyle w:val="4"/>
              <w:numPr>
                <w:ilvl w:val="0"/>
                <w:numId w:val="0"/>
              </w:numPr>
              <w:rPr>
                <w:noProof/>
                <w:color w:val="000000" w:themeColor="text1"/>
              </w:rPr>
            </w:pPr>
            <w:r w:rsidRPr="00FF11BF">
              <w:rPr>
                <w:rFonts w:hint="eastAsia"/>
                <w:noProof/>
                <w:color w:val="000000" w:themeColor="text1"/>
              </w:rPr>
              <w:drawing>
                <wp:inline distT="0" distB="0" distL="0" distR="0" wp14:anchorId="0F593B2D" wp14:editId="6D3FF5A7">
                  <wp:extent cx="2632075" cy="1964055"/>
                  <wp:effectExtent l="0" t="0" r="0" b="0"/>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pStyle w:val="4"/>
              <w:numPr>
                <w:ilvl w:val="0"/>
                <w:numId w:val="0"/>
              </w:numPr>
              <w:rPr>
                <w:noProof/>
                <w:color w:val="000000" w:themeColor="text1"/>
              </w:rPr>
            </w:pPr>
            <w:r w:rsidRPr="00FF11BF">
              <w:rPr>
                <w:rFonts w:hint="eastAsia"/>
                <w:noProof/>
                <w:color w:val="000000" w:themeColor="text1"/>
              </w:rPr>
              <w:drawing>
                <wp:inline distT="0" distB="0" distL="0" distR="0" wp14:anchorId="49BFFABD" wp14:editId="65030671">
                  <wp:extent cx="2632075" cy="1964055"/>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c>
          <w:tcPr>
            <w:tcW w:w="4417" w:type="dxa"/>
          </w:tcPr>
          <w:p w:rsidR="00B804D0" w:rsidRPr="00FF11BF" w:rsidRDefault="00B804D0" w:rsidP="00F779DC">
            <w:pPr>
              <w:pStyle w:val="4"/>
              <w:numPr>
                <w:ilvl w:val="0"/>
                <w:numId w:val="0"/>
              </w:numPr>
              <w:rPr>
                <w:noProof/>
                <w:color w:val="000000" w:themeColor="text1"/>
              </w:rPr>
            </w:pPr>
            <w:r w:rsidRPr="00FF11BF">
              <w:rPr>
                <w:rFonts w:hint="eastAsia"/>
                <w:noProof/>
                <w:color w:val="000000" w:themeColor="text1"/>
              </w:rPr>
              <w:drawing>
                <wp:inline distT="0" distB="0" distL="0" distR="0" wp14:anchorId="401AF877" wp14:editId="65BAB7C8">
                  <wp:extent cx="2632075" cy="1964055"/>
                  <wp:effectExtent l="0" t="0" r="0" b="0"/>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2632075" cy="1964055"/>
                          </a:xfrm>
                          <a:prstGeom prst="rect">
                            <a:avLst/>
                          </a:prstGeom>
                          <a:noFill/>
                          <a:ln>
                            <a:noFill/>
                          </a:ln>
                        </pic:spPr>
                      </pic:pic>
                    </a:graphicData>
                  </a:graphic>
                </wp:inline>
              </w:drawing>
            </w:r>
          </w:p>
        </w:tc>
      </w:tr>
    </w:tbl>
    <w:p w:rsidR="00B804D0" w:rsidRPr="00FF11BF" w:rsidRDefault="00B804D0" w:rsidP="00B804D0">
      <w:pPr>
        <w:rPr>
          <w:color w:val="000000" w:themeColor="text1"/>
          <w:sz w:val="28"/>
        </w:rPr>
      </w:pPr>
      <w:r w:rsidRPr="00FF11BF">
        <w:rPr>
          <w:rFonts w:hint="eastAsia"/>
          <w:color w:val="000000" w:themeColor="text1"/>
          <w:sz w:val="28"/>
        </w:rPr>
        <w:t>資料來源：本院勘驗臺北市警局提供臺北地檢署蒐證影像光碟。</w:t>
      </w:r>
      <w:bookmarkEnd w:id="51"/>
    </w:p>
    <w:p w:rsidR="00B804D0" w:rsidRPr="00FF11BF" w:rsidRDefault="00B804D0" w:rsidP="00B804D0">
      <w:pPr>
        <w:rPr>
          <w:color w:val="000000" w:themeColor="text1"/>
          <w:sz w:val="28"/>
        </w:rPr>
      </w:pPr>
    </w:p>
    <w:p w:rsidR="00B804D0" w:rsidRPr="00FF11BF" w:rsidRDefault="00B804D0" w:rsidP="00B804D0">
      <w:pPr>
        <w:pStyle w:val="a4"/>
        <w:ind w:left="840" w:hangingChars="300" w:hanging="840"/>
        <w:rPr>
          <w:color w:val="000000" w:themeColor="text1"/>
        </w:rPr>
      </w:pPr>
      <w:r w:rsidRPr="00FF11BF">
        <w:rPr>
          <w:rFonts w:hint="eastAsia"/>
          <w:color w:val="000000" w:themeColor="text1"/>
        </w:rPr>
        <w:lastRenderedPageBreak/>
        <w:t>本院勘驗103年3月24日警方驅離民眾後現場相關影像摘錄表</w:t>
      </w:r>
    </w:p>
    <w:tbl>
      <w:tblPr>
        <w:tblStyle w:val="afd"/>
        <w:tblW w:w="0" w:type="auto"/>
        <w:tblLook w:val="04A0" w:firstRow="1" w:lastRow="0" w:firstColumn="1" w:lastColumn="0" w:noHBand="0" w:noVBand="1"/>
      </w:tblPr>
      <w:tblGrid>
        <w:gridCol w:w="4417"/>
        <w:gridCol w:w="4417"/>
      </w:tblGrid>
      <w:tr w:rsidR="00FF11BF" w:rsidRPr="00FF11BF" w:rsidTr="00F779DC">
        <w:tc>
          <w:tcPr>
            <w:tcW w:w="4417" w:type="dxa"/>
          </w:tcPr>
          <w:p w:rsidR="00B804D0" w:rsidRPr="00FF11BF" w:rsidRDefault="00B804D0" w:rsidP="00F779DC">
            <w:pPr>
              <w:rPr>
                <w:color w:val="000000" w:themeColor="text1"/>
              </w:rPr>
            </w:pPr>
            <w:r w:rsidRPr="00FF11BF">
              <w:rPr>
                <w:noProof/>
                <w:color w:val="000000" w:themeColor="text1"/>
              </w:rPr>
              <w:drawing>
                <wp:inline distT="0" distB="0" distL="0" distR="0" wp14:anchorId="47296998" wp14:editId="1AC4C250">
                  <wp:extent cx="2632710" cy="1955165"/>
                  <wp:effectExtent l="0" t="0" r="0" b="6985"/>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2632710" cy="1955165"/>
                          </a:xfrm>
                          <a:prstGeom prst="rect">
                            <a:avLst/>
                          </a:prstGeom>
                          <a:noFill/>
                          <a:ln>
                            <a:noFill/>
                          </a:ln>
                        </pic:spPr>
                      </pic:pic>
                    </a:graphicData>
                  </a:graphic>
                </wp:inline>
              </w:drawing>
            </w:r>
          </w:p>
        </w:tc>
        <w:tc>
          <w:tcPr>
            <w:tcW w:w="4417" w:type="dxa"/>
          </w:tcPr>
          <w:p w:rsidR="00B804D0" w:rsidRPr="00FF11BF" w:rsidRDefault="00B804D0" w:rsidP="00F779DC">
            <w:pPr>
              <w:rPr>
                <w:color w:val="000000" w:themeColor="text1"/>
              </w:rPr>
            </w:pPr>
            <w:r w:rsidRPr="00FF11BF">
              <w:rPr>
                <w:noProof/>
                <w:color w:val="000000" w:themeColor="text1"/>
              </w:rPr>
              <w:drawing>
                <wp:inline distT="0" distB="0" distL="0" distR="0" wp14:anchorId="095F4597" wp14:editId="26FD731F">
                  <wp:extent cx="2632710" cy="1955165"/>
                  <wp:effectExtent l="0" t="0" r="0" b="698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2632710" cy="1955165"/>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rPr>
                <w:color w:val="000000" w:themeColor="text1"/>
              </w:rPr>
            </w:pPr>
            <w:r w:rsidRPr="00FF11BF">
              <w:rPr>
                <w:noProof/>
                <w:color w:val="000000" w:themeColor="text1"/>
              </w:rPr>
              <w:drawing>
                <wp:inline distT="0" distB="0" distL="0" distR="0" wp14:anchorId="643627C1" wp14:editId="0C9FF97F">
                  <wp:extent cx="2632710" cy="1955165"/>
                  <wp:effectExtent l="0" t="0" r="0" b="6985"/>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2632710" cy="1955165"/>
                          </a:xfrm>
                          <a:prstGeom prst="rect">
                            <a:avLst/>
                          </a:prstGeom>
                          <a:noFill/>
                          <a:ln>
                            <a:noFill/>
                          </a:ln>
                        </pic:spPr>
                      </pic:pic>
                    </a:graphicData>
                  </a:graphic>
                </wp:inline>
              </w:drawing>
            </w:r>
          </w:p>
        </w:tc>
        <w:tc>
          <w:tcPr>
            <w:tcW w:w="4417" w:type="dxa"/>
          </w:tcPr>
          <w:p w:rsidR="00B804D0" w:rsidRPr="00FF11BF" w:rsidRDefault="00B804D0" w:rsidP="00F779DC">
            <w:pPr>
              <w:rPr>
                <w:color w:val="000000" w:themeColor="text1"/>
              </w:rPr>
            </w:pPr>
            <w:r w:rsidRPr="00FF11BF">
              <w:rPr>
                <w:noProof/>
                <w:color w:val="000000" w:themeColor="text1"/>
              </w:rPr>
              <w:drawing>
                <wp:inline distT="0" distB="0" distL="0" distR="0" wp14:anchorId="70334391" wp14:editId="79B407FC">
                  <wp:extent cx="2632710" cy="1955165"/>
                  <wp:effectExtent l="0" t="0" r="0" b="6985"/>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2632710" cy="1955165"/>
                          </a:xfrm>
                          <a:prstGeom prst="rect">
                            <a:avLst/>
                          </a:prstGeom>
                          <a:noFill/>
                          <a:ln>
                            <a:noFill/>
                          </a:ln>
                        </pic:spPr>
                      </pic:pic>
                    </a:graphicData>
                  </a:graphic>
                </wp:inline>
              </w:drawing>
            </w:r>
          </w:p>
        </w:tc>
      </w:tr>
      <w:tr w:rsidR="00FF11BF" w:rsidRPr="00FF11BF" w:rsidTr="00F779DC">
        <w:tc>
          <w:tcPr>
            <w:tcW w:w="4417" w:type="dxa"/>
          </w:tcPr>
          <w:p w:rsidR="00B804D0" w:rsidRPr="00FF11BF" w:rsidRDefault="00B804D0" w:rsidP="00F779DC">
            <w:pPr>
              <w:rPr>
                <w:color w:val="000000" w:themeColor="text1"/>
              </w:rPr>
            </w:pPr>
            <w:r w:rsidRPr="00FF11BF">
              <w:rPr>
                <w:noProof/>
                <w:color w:val="000000" w:themeColor="text1"/>
              </w:rPr>
              <w:drawing>
                <wp:inline distT="0" distB="0" distL="0" distR="0" wp14:anchorId="0AA3478F" wp14:editId="34FCF9EA">
                  <wp:extent cx="2632710" cy="1955165"/>
                  <wp:effectExtent l="0" t="0" r="0" b="6985"/>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2632710" cy="1955165"/>
                          </a:xfrm>
                          <a:prstGeom prst="rect">
                            <a:avLst/>
                          </a:prstGeom>
                          <a:noFill/>
                          <a:ln>
                            <a:noFill/>
                          </a:ln>
                        </pic:spPr>
                      </pic:pic>
                    </a:graphicData>
                  </a:graphic>
                </wp:inline>
              </w:drawing>
            </w:r>
          </w:p>
        </w:tc>
        <w:tc>
          <w:tcPr>
            <w:tcW w:w="4417" w:type="dxa"/>
          </w:tcPr>
          <w:p w:rsidR="00B804D0" w:rsidRPr="00FF11BF" w:rsidRDefault="00B804D0" w:rsidP="00F779DC">
            <w:pPr>
              <w:rPr>
                <w:color w:val="000000" w:themeColor="text1"/>
              </w:rPr>
            </w:pPr>
            <w:r w:rsidRPr="00FF11BF">
              <w:rPr>
                <w:noProof/>
                <w:color w:val="000000" w:themeColor="text1"/>
              </w:rPr>
              <w:drawing>
                <wp:inline distT="0" distB="0" distL="0" distR="0" wp14:anchorId="680C4BFD" wp14:editId="3ACC1BC7">
                  <wp:extent cx="2632710" cy="1955165"/>
                  <wp:effectExtent l="0" t="0" r="0" b="6985"/>
                  <wp:docPr id="386" name="圖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2632710" cy="1955165"/>
                          </a:xfrm>
                          <a:prstGeom prst="rect">
                            <a:avLst/>
                          </a:prstGeom>
                          <a:noFill/>
                          <a:ln>
                            <a:noFill/>
                          </a:ln>
                        </pic:spPr>
                      </pic:pic>
                    </a:graphicData>
                  </a:graphic>
                </wp:inline>
              </w:drawing>
            </w:r>
          </w:p>
        </w:tc>
      </w:tr>
    </w:tbl>
    <w:p w:rsidR="00B804D0" w:rsidRPr="00FF11BF" w:rsidRDefault="00B804D0" w:rsidP="00B804D0">
      <w:pPr>
        <w:rPr>
          <w:color w:val="000000" w:themeColor="text1"/>
          <w:sz w:val="28"/>
        </w:rPr>
      </w:pPr>
      <w:r w:rsidRPr="00FF11BF">
        <w:rPr>
          <w:rFonts w:hint="eastAsia"/>
          <w:color w:val="000000" w:themeColor="text1"/>
          <w:sz w:val="28"/>
        </w:rPr>
        <w:t>資料來源：本院勘驗臺北市警局提供臺北地檢署蒐證影像光碟。</w:t>
      </w:r>
    </w:p>
    <w:p w:rsidR="00B804D0" w:rsidRPr="00FF11BF" w:rsidRDefault="00B804D0" w:rsidP="00B804D0">
      <w:pPr>
        <w:pStyle w:val="4"/>
        <w:numPr>
          <w:ilvl w:val="0"/>
          <w:numId w:val="0"/>
        </w:numPr>
        <w:rPr>
          <w:color w:val="000000" w:themeColor="text1"/>
        </w:rPr>
      </w:pPr>
      <w:r w:rsidRPr="00FF11BF">
        <w:rPr>
          <w:color w:val="000000" w:themeColor="text1"/>
        </w:rPr>
        <w:br w:type="page"/>
      </w:r>
    </w:p>
    <w:p w:rsidR="00B804D0" w:rsidRPr="00FF11BF" w:rsidRDefault="00B804D0" w:rsidP="00B804D0">
      <w:pPr>
        <w:pStyle w:val="3"/>
        <w:numPr>
          <w:ilvl w:val="2"/>
          <w:numId w:val="1"/>
        </w:numPr>
        <w:ind w:left="1360" w:hanging="680"/>
        <w:rPr>
          <w:color w:val="000000" w:themeColor="text1"/>
        </w:rPr>
      </w:pPr>
      <w:bookmarkStart w:id="52" w:name="_Hlk129340993"/>
      <w:r w:rsidRPr="00FF11BF">
        <w:rPr>
          <w:rFonts w:hint="eastAsia"/>
          <w:color w:val="000000" w:themeColor="text1"/>
        </w:rPr>
        <w:lastRenderedPageBreak/>
        <w:t>綜整行政院、警政署、臺北市警局、臺北地檢署，就本事件蒐證影像光碟之製作、勘驗、保存等相關違失情形如下：</w:t>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t>行政院、警政署、臺北市警局、臺北地檢署違失情形一覽表</w:t>
      </w:r>
    </w:p>
    <w:tbl>
      <w:tblPr>
        <w:tblStyle w:val="afd"/>
        <w:tblW w:w="0" w:type="auto"/>
        <w:tblLook w:val="04A0" w:firstRow="1" w:lastRow="0" w:firstColumn="1" w:lastColumn="0" w:noHBand="0" w:noVBand="1"/>
      </w:tblPr>
      <w:tblGrid>
        <w:gridCol w:w="1838"/>
        <w:gridCol w:w="6996"/>
      </w:tblGrid>
      <w:tr w:rsidR="00FF11BF" w:rsidRPr="00FF11BF" w:rsidTr="00F779DC">
        <w:trPr>
          <w:tblHeader/>
        </w:trPr>
        <w:tc>
          <w:tcPr>
            <w:tcW w:w="1838" w:type="dxa"/>
            <w:shd w:val="clear" w:color="auto" w:fill="FDE9D9" w:themeFill="accent6" w:themeFillTint="33"/>
            <w:vAlign w:val="center"/>
          </w:tcPr>
          <w:p w:rsidR="00B804D0" w:rsidRPr="00FF11BF" w:rsidRDefault="00B804D0" w:rsidP="00F779DC">
            <w:pPr>
              <w:jc w:val="center"/>
              <w:rPr>
                <w:b/>
                <w:color w:val="000000" w:themeColor="text1"/>
                <w:sz w:val="28"/>
              </w:rPr>
            </w:pPr>
            <w:r w:rsidRPr="00FF11BF">
              <w:rPr>
                <w:rFonts w:hint="eastAsia"/>
                <w:b/>
                <w:color w:val="000000" w:themeColor="text1"/>
                <w:sz w:val="28"/>
              </w:rPr>
              <w:t>蒐證影像</w:t>
            </w:r>
          </w:p>
          <w:p w:rsidR="00B804D0" w:rsidRPr="00FF11BF" w:rsidRDefault="00B804D0" w:rsidP="00F779DC">
            <w:pPr>
              <w:jc w:val="center"/>
              <w:rPr>
                <w:b/>
                <w:color w:val="000000" w:themeColor="text1"/>
                <w:sz w:val="28"/>
              </w:rPr>
            </w:pPr>
            <w:r w:rsidRPr="00FF11BF">
              <w:rPr>
                <w:rFonts w:hint="eastAsia"/>
                <w:b/>
                <w:color w:val="000000" w:themeColor="text1"/>
                <w:sz w:val="28"/>
              </w:rPr>
              <w:t>處理機關</w:t>
            </w:r>
          </w:p>
        </w:tc>
        <w:tc>
          <w:tcPr>
            <w:tcW w:w="6996" w:type="dxa"/>
            <w:shd w:val="clear" w:color="auto" w:fill="FDE9D9" w:themeFill="accent6" w:themeFillTint="33"/>
            <w:vAlign w:val="center"/>
          </w:tcPr>
          <w:p w:rsidR="00B804D0" w:rsidRPr="00FF11BF" w:rsidRDefault="00B804D0" w:rsidP="00F779DC">
            <w:pPr>
              <w:jc w:val="center"/>
              <w:rPr>
                <w:b/>
                <w:color w:val="000000" w:themeColor="text1"/>
                <w:sz w:val="28"/>
              </w:rPr>
            </w:pPr>
            <w:r w:rsidRPr="00FF11BF">
              <w:rPr>
                <w:rFonts w:hint="eastAsia"/>
                <w:b/>
                <w:color w:val="000000" w:themeColor="text1"/>
                <w:sz w:val="28"/>
              </w:rPr>
              <w:t>違失情形</w:t>
            </w:r>
          </w:p>
        </w:tc>
      </w:tr>
      <w:tr w:rsidR="00FF11BF" w:rsidRPr="00FF11BF" w:rsidTr="00F779DC">
        <w:tc>
          <w:tcPr>
            <w:tcW w:w="1838" w:type="dxa"/>
            <w:vAlign w:val="center"/>
          </w:tcPr>
          <w:p w:rsidR="00B804D0" w:rsidRPr="00FF11BF" w:rsidRDefault="00B804D0" w:rsidP="00F779DC">
            <w:pPr>
              <w:jc w:val="center"/>
              <w:rPr>
                <w:color w:val="000000" w:themeColor="text1"/>
                <w:sz w:val="28"/>
              </w:rPr>
            </w:pPr>
            <w:r w:rsidRPr="00FF11BF">
              <w:rPr>
                <w:rFonts w:hint="eastAsia"/>
                <w:color w:val="000000" w:themeColor="text1"/>
                <w:sz w:val="28"/>
              </w:rPr>
              <w:t>行政院</w:t>
            </w:r>
          </w:p>
        </w:tc>
        <w:tc>
          <w:tcPr>
            <w:tcW w:w="6996" w:type="dxa"/>
          </w:tcPr>
          <w:p w:rsidR="00B804D0" w:rsidRPr="00FF11BF" w:rsidRDefault="00B804D0" w:rsidP="00F779DC">
            <w:pPr>
              <w:spacing w:line="280" w:lineRule="exact"/>
              <w:ind w:left="450" w:hangingChars="150" w:hanging="450"/>
              <w:rPr>
                <w:color w:val="000000" w:themeColor="text1"/>
                <w:sz w:val="28"/>
              </w:rPr>
            </w:pPr>
            <w:r w:rsidRPr="00FF11BF">
              <w:rPr>
                <w:rFonts w:hint="eastAsia"/>
                <w:color w:val="000000" w:themeColor="text1"/>
                <w:sz w:val="28"/>
              </w:rPr>
              <w:t>1、提供本院4段影像呈現「VIDEO LOSS」畫面，惟勘驗紀錄呈現「無員警毆及民眾畫面」。</w:t>
            </w:r>
          </w:p>
          <w:p w:rsidR="00B804D0" w:rsidRPr="00FF11BF" w:rsidRDefault="00B804D0" w:rsidP="00F779DC">
            <w:pPr>
              <w:spacing w:line="280" w:lineRule="exact"/>
              <w:ind w:left="450" w:hangingChars="150" w:hanging="450"/>
              <w:rPr>
                <w:color w:val="000000" w:themeColor="text1"/>
                <w:sz w:val="28"/>
              </w:rPr>
            </w:pPr>
            <w:r w:rsidRPr="00FF11BF">
              <w:rPr>
                <w:rFonts w:hint="eastAsia"/>
                <w:color w:val="000000" w:themeColor="text1"/>
                <w:sz w:val="28"/>
              </w:rPr>
              <w:t>2、監視錄影機器設備老舊不穩定，信號傳輸線路或接頭接觸不良致錄影不穩定，導致本事件事發過程畫面出現異常或故障無法正常監控，不利本事件發生過程之事實還原。</w:t>
            </w:r>
          </w:p>
        </w:tc>
      </w:tr>
      <w:tr w:rsidR="00FF11BF" w:rsidRPr="00FF11BF" w:rsidTr="00F779DC">
        <w:tc>
          <w:tcPr>
            <w:tcW w:w="1838" w:type="dxa"/>
            <w:vAlign w:val="center"/>
          </w:tcPr>
          <w:p w:rsidR="00B804D0" w:rsidRPr="00FF11BF" w:rsidRDefault="00B804D0" w:rsidP="00F779DC">
            <w:pPr>
              <w:jc w:val="center"/>
              <w:rPr>
                <w:color w:val="000000" w:themeColor="text1"/>
                <w:sz w:val="28"/>
              </w:rPr>
            </w:pPr>
            <w:r w:rsidRPr="00FF11BF">
              <w:rPr>
                <w:rFonts w:hint="eastAsia"/>
                <w:color w:val="000000" w:themeColor="text1"/>
                <w:sz w:val="28"/>
              </w:rPr>
              <w:t>臺北市警局</w:t>
            </w:r>
          </w:p>
        </w:tc>
        <w:tc>
          <w:tcPr>
            <w:tcW w:w="6996" w:type="dxa"/>
          </w:tcPr>
          <w:p w:rsidR="00B804D0" w:rsidRPr="00FF11BF" w:rsidRDefault="00B804D0" w:rsidP="00F779DC">
            <w:pPr>
              <w:spacing w:line="280" w:lineRule="exact"/>
              <w:ind w:left="450" w:hangingChars="150" w:hanging="450"/>
              <w:rPr>
                <w:color w:val="000000" w:themeColor="text1"/>
                <w:sz w:val="28"/>
              </w:rPr>
            </w:pPr>
            <w:r w:rsidRPr="00FF11BF">
              <w:rPr>
                <w:rFonts w:hint="eastAsia"/>
                <w:color w:val="000000" w:themeColor="text1"/>
                <w:sz w:val="28"/>
              </w:rPr>
              <w:t>1、警察人員蒐證作為不足，各級主管督考不周，相關蒐證規範未盡周全，無法有效執行聚眾活動安全維護之蒐證勤務，連帶影響後續偵查作為。</w:t>
            </w:r>
          </w:p>
          <w:p w:rsidR="00B804D0" w:rsidRPr="00FF11BF" w:rsidRDefault="00B804D0" w:rsidP="00F779DC">
            <w:pPr>
              <w:spacing w:line="280" w:lineRule="exact"/>
              <w:ind w:left="450" w:hangingChars="150" w:hanging="450"/>
              <w:rPr>
                <w:color w:val="000000" w:themeColor="text1"/>
                <w:sz w:val="28"/>
              </w:rPr>
            </w:pPr>
            <w:r w:rsidRPr="00FF11BF">
              <w:rPr>
                <w:rFonts w:hint="eastAsia"/>
                <w:color w:val="000000" w:themeColor="text1"/>
                <w:sz w:val="28"/>
              </w:rPr>
              <w:t>2、未依警察機關執行蒐證作業規定辦理影像勘驗及保存，影像檔案毀損且無備份檔案。</w:t>
            </w:r>
          </w:p>
          <w:p w:rsidR="00B804D0" w:rsidRPr="00FF11BF" w:rsidRDefault="00B804D0" w:rsidP="00F779DC">
            <w:pPr>
              <w:spacing w:line="280" w:lineRule="exact"/>
              <w:ind w:left="450" w:hangingChars="150" w:hanging="450"/>
              <w:rPr>
                <w:color w:val="000000" w:themeColor="text1"/>
                <w:sz w:val="28"/>
              </w:rPr>
            </w:pPr>
            <w:r w:rsidRPr="00FF11BF">
              <w:rPr>
                <w:rFonts w:hint="eastAsia"/>
                <w:color w:val="000000" w:themeColor="text1"/>
                <w:sz w:val="28"/>
              </w:rPr>
              <w:t>3、將與案情無相關之動漫人物、花草、風景相片共計百餘張函送檢察機關及本院。</w:t>
            </w:r>
          </w:p>
          <w:p w:rsidR="00B804D0" w:rsidRPr="00FF11BF" w:rsidRDefault="00B804D0" w:rsidP="00F779DC">
            <w:pPr>
              <w:spacing w:line="280" w:lineRule="exact"/>
              <w:ind w:left="450" w:hangingChars="150" w:hanging="450"/>
              <w:rPr>
                <w:color w:val="000000" w:themeColor="text1"/>
                <w:sz w:val="28"/>
              </w:rPr>
            </w:pPr>
            <w:r w:rsidRPr="00FF11BF">
              <w:rPr>
                <w:rFonts w:hint="eastAsia"/>
                <w:color w:val="000000" w:themeColor="text1"/>
                <w:sz w:val="28"/>
              </w:rPr>
              <w:t>4、蒐證人員不雅、不當言論。</w:t>
            </w:r>
          </w:p>
        </w:tc>
      </w:tr>
      <w:tr w:rsidR="00FF11BF" w:rsidRPr="00FF11BF" w:rsidTr="00F779DC">
        <w:tc>
          <w:tcPr>
            <w:tcW w:w="1838" w:type="dxa"/>
            <w:vAlign w:val="center"/>
          </w:tcPr>
          <w:p w:rsidR="00B804D0" w:rsidRPr="00FF11BF" w:rsidRDefault="00B804D0" w:rsidP="00F779DC">
            <w:pPr>
              <w:jc w:val="center"/>
              <w:rPr>
                <w:color w:val="000000" w:themeColor="text1"/>
                <w:sz w:val="28"/>
              </w:rPr>
            </w:pPr>
            <w:r w:rsidRPr="00FF11BF">
              <w:rPr>
                <w:rFonts w:hint="eastAsia"/>
                <w:color w:val="000000" w:themeColor="text1"/>
                <w:sz w:val="28"/>
              </w:rPr>
              <w:t>警政署</w:t>
            </w:r>
          </w:p>
          <w:p w:rsidR="00B804D0" w:rsidRPr="00FF11BF" w:rsidRDefault="00B804D0" w:rsidP="00F779DC">
            <w:pPr>
              <w:jc w:val="center"/>
              <w:rPr>
                <w:color w:val="000000" w:themeColor="text1"/>
                <w:sz w:val="28"/>
              </w:rPr>
            </w:pPr>
            <w:r w:rsidRPr="00FF11BF">
              <w:rPr>
                <w:rFonts w:hint="eastAsia"/>
                <w:color w:val="000000" w:themeColor="text1"/>
                <w:sz w:val="28"/>
              </w:rPr>
              <w:t>臺北市警局</w:t>
            </w:r>
          </w:p>
        </w:tc>
        <w:tc>
          <w:tcPr>
            <w:tcW w:w="6996" w:type="dxa"/>
          </w:tcPr>
          <w:p w:rsidR="00B804D0" w:rsidRPr="00FF11BF" w:rsidRDefault="00B804D0" w:rsidP="00F779DC">
            <w:pPr>
              <w:spacing w:line="280" w:lineRule="exact"/>
              <w:rPr>
                <w:color w:val="000000" w:themeColor="text1"/>
                <w:sz w:val="28"/>
              </w:rPr>
            </w:pPr>
            <w:r w:rsidRPr="00FF11BF">
              <w:rPr>
                <w:rFonts w:hint="eastAsia"/>
                <w:color w:val="000000" w:themeColor="text1"/>
                <w:sz w:val="28"/>
              </w:rPr>
              <w:t>未依規定辦理本事件蒐證影像之剪輯、處理、交接等事項，警政署督導不周，致本事件攸關刑事責任追究關鍵證物有滅失之虞，案經本院勘驗案關光碟影像，確有部分影像無法備份或讀取</w:t>
            </w:r>
          </w:p>
        </w:tc>
      </w:tr>
      <w:tr w:rsidR="00FF11BF" w:rsidRPr="00FF11BF" w:rsidTr="00F779DC">
        <w:tc>
          <w:tcPr>
            <w:tcW w:w="1838" w:type="dxa"/>
            <w:vAlign w:val="center"/>
          </w:tcPr>
          <w:p w:rsidR="00B804D0" w:rsidRPr="00FF11BF" w:rsidRDefault="00B804D0" w:rsidP="00F779DC">
            <w:pPr>
              <w:jc w:val="center"/>
              <w:rPr>
                <w:color w:val="000000" w:themeColor="text1"/>
                <w:sz w:val="28"/>
              </w:rPr>
            </w:pPr>
            <w:r w:rsidRPr="00FF11BF">
              <w:rPr>
                <w:rFonts w:hint="eastAsia"/>
                <w:color w:val="000000" w:themeColor="text1"/>
                <w:sz w:val="28"/>
              </w:rPr>
              <w:t>臺北地檢署</w:t>
            </w:r>
          </w:p>
        </w:tc>
        <w:tc>
          <w:tcPr>
            <w:tcW w:w="6996" w:type="dxa"/>
          </w:tcPr>
          <w:p w:rsidR="00B804D0" w:rsidRPr="00FF11BF" w:rsidRDefault="00B804D0" w:rsidP="00F779DC">
            <w:pPr>
              <w:spacing w:line="280" w:lineRule="exact"/>
              <w:rPr>
                <w:color w:val="000000" w:themeColor="text1"/>
                <w:sz w:val="28"/>
              </w:rPr>
            </w:pPr>
            <w:r w:rsidRPr="00FF11BF">
              <w:rPr>
                <w:rFonts w:hint="eastAsia"/>
                <w:color w:val="000000" w:themeColor="text1"/>
                <w:sz w:val="28"/>
              </w:rPr>
              <w:t>未確實實施蒐證影像查驗，且於本院調查前未發現案關影像光碟毀損而未能讀取。</w:t>
            </w:r>
          </w:p>
        </w:tc>
      </w:tr>
    </w:tbl>
    <w:p w:rsidR="00B804D0" w:rsidRPr="00FF11BF" w:rsidRDefault="00B804D0" w:rsidP="00B804D0">
      <w:pPr>
        <w:spacing w:line="320" w:lineRule="exact"/>
        <w:ind w:left="1301" w:hangingChars="500" w:hanging="1301"/>
        <w:rPr>
          <w:color w:val="000000" w:themeColor="text1"/>
          <w:sz w:val="24"/>
        </w:rPr>
      </w:pPr>
      <w:r w:rsidRPr="00FF11BF">
        <w:rPr>
          <w:rFonts w:hint="eastAsia"/>
          <w:color w:val="000000" w:themeColor="text1"/>
          <w:sz w:val="24"/>
        </w:rPr>
        <w:t>資料來源：本院審核</w:t>
      </w:r>
      <w:r w:rsidRPr="00FF11BF">
        <w:rPr>
          <w:rFonts w:hint="eastAsia"/>
          <w:color w:val="000000" w:themeColor="text1"/>
          <w:sz w:val="24"/>
        </w:rPr>
        <w:tab/>
        <w:t>行政院、內政部、警政署、臺北市警局、臺北地檢署提供相關事證彙整。</w:t>
      </w:r>
      <w:bookmarkEnd w:id="52"/>
    </w:p>
    <w:p w:rsidR="00B804D0" w:rsidRPr="00FF11BF" w:rsidRDefault="00B804D0" w:rsidP="00B804D0">
      <w:pPr>
        <w:rPr>
          <w:color w:val="000000" w:themeColor="text1"/>
        </w:rPr>
      </w:pP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本事件警察人員蒐證作為不足</w:t>
      </w:r>
      <w:bookmarkStart w:id="53" w:name="_Hlk123909957"/>
      <w:r w:rsidRPr="00FF11BF">
        <w:rPr>
          <w:rFonts w:hint="eastAsia"/>
          <w:color w:val="000000" w:themeColor="text1"/>
        </w:rPr>
        <w:t>，各級主管督考不周，相關蒐證規範未盡周全</w:t>
      </w:r>
      <w:bookmarkEnd w:id="53"/>
      <w:r w:rsidRPr="00FF11BF">
        <w:rPr>
          <w:rFonts w:hint="eastAsia"/>
          <w:color w:val="000000" w:themeColor="text1"/>
        </w:rPr>
        <w:t>，無法有效執行聚眾活動安全維護之蒐證勤務，連帶影響後續偵查作為：</w:t>
      </w:r>
    </w:p>
    <w:p w:rsidR="00B804D0" w:rsidRPr="00FF11BF" w:rsidRDefault="00B804D0" w:rsidP="00B804D0">
      <w:pPr>
        <w:pStyle w:val="4"/>
        <w:numPr>
          <w:ilvl w:val="3"/>
          <w:numId w:val="1"/>
        </w:numPr>
        <w:rPr>
          <w:color w:val="000000" w:themeColor="text1"/>
        </w:rPr>
      </w:pPr>
      <w:r w:rsidRPr="00FF11BF">
        <w:rPr>
          <w:rFonts w:hint="eastAsia"/>
          <w:color w:val="000000" w:themeColor="text1"/>
        </w:rPr>
        <w:t>有關</w:t>
      </w:r>
      <w:r w:rsidRPr="00FF11BF">
        <w:rPr>
          <w:rFonts w:hAnsi="標楷體" w:hint="eastAsia"/>
          <w:color w:val="000000" w:themeColor="text1"/>
        </w:rPr>
        <w:t>「</w:t>
      </w:r>
      <w:r w:rsidRPr="00FF11BF">
        <w:rPr>
          <w:rFonts w:hint="eastAsia"/>
          <w:color w:val="000000" w:themeColor="text1"/>
        </w:rPr>
        <w:t>執行蒐證之權責劃分</w:t>
      </w:r>
      <w:r w:rsidRPr="00FF11BF">
        <w:rPr>
          <w:rFonts w:hAnsi="標楷體" w:hint="eastAsia"/>
          <w:color w:val="000000" w:themeColor="text1"/>
        </w:rPr>
        <w:t>」</w:t>
      </w:r>
      <w:r w:rsidRPr="00FF11BF">
        <w:rPr>
          <w:rFonts w:hint="eastAsia"/>
          <w:color w:val="000000" w:themeColor="text1"/>
        </w:rPr>
        <w:t>、</w:t>
      </w:r>
      <w:r w:rsidRPr="00FF11BF">
        <w:rPr>
          <w:rFonts w:hAnsi="標楷體" w:hint="eastAsia"/>
          <w:color w:val="000000" w:themeColor="text1"/>
        </w:rPr>
        <w:t>「</w:t>
      </w:r>
      <w:r w:rsidRPr="00FF11BF">
        <w:rPr>
          <w:rFonts w:hint="eastAsia"/>
          <w:color w:val="000000" w:themeColor="text1"/>
        </w:rPr>
        <w:t>蒐證作業之規劃原則</w:t>
      </w:r>
      <w:r w:rsidRPr="00FF11BF">
        <w:rPr>
          <w:rFonts w:hAnsi="標楷體" w:hint="eastAsia"/>
          <w:color w:val="000000" w:themeColor="text1"/>
        </w:rPr>
        <w:t>」</w:t>
      </w:r>
      <w:r w:rsidRPr="00FF11BF">
        <w:rPr>
          <w:rFonts w:hint="eastAsia"/>
          <w:color w:val="000000" w:themeColor="text1"/>
        </w:rPr>
        <w:t>、</w:t>
      </w:r>
      <w:r w:rsidRPr="00FF11BF">
        <w:rPr>
          <w:rFonts w:hAnsi="標楷體" w:hint="eastAsia"/>
          <w:color w:val="000000" w:themeColor="text1"/>
        </w:rPr>
        <w:t>「</w:t>
      </w:r>
      <w:r w:rsidRPr="00FF11BF">
        <w:rPr>
          <w:rFonts w:hint="eastAsia"/>
          <w:color w:val="000000" w:themeColor="text1"/>
        </w:rPr>
        <w:t>執行蒐證重點</w:t>
      </w:r>
      <w:r w:rsidRPr="00FF11BF">
        <w:rPr>
          <w:rFonts w:hAnsi="標楷體" w:hint="eastAsia"/>
          <w:color w:val="000000" w:themeColor="text1"/>
        </w:rPr>
        <w:t>」</w:t>
      </w:r>
      <w:r w:rsidRPr="00FF11BF">
        <w:rPr>
          <w:rFonts w:hint="eastAsia"/>
          <w:color w:val="000000" w:themeColor="text1"/>
        </w:rPr>
        <w:t>及</w:t>
      </w:r>
      <w:r w:rsidRPr="00FF11BF">
        <w:rPr>
          <w:rFonts w:hAnsi="標楷體" w:hint="eastAsia"/>
          <w:color w:val="000000" w:themeColor="text1"/>
        </w:rPr>
        <w:t>「</w:t>
      </w:r>
      <w:r w:rsidRPr="00FF11BF">
        <w:rPr>
          <w:rFonts w:hint="eastAsia"/>
          <w:color w:val="000000" w:themeColor="text1"/>
        </w:rPr>
        <w:t>執行蒐證要領</w:t>
      </w:r>
      <w:r w:rsidRPr="00FF11BF">
        <w:rPr>
          <w:rFonts w:hAnsi="標楷體" w:hint="eastAsia"/>
          <w:color w:val="000000" w:themeColor="text1"/>
        </w:rPr>
        <w:t>」</w:t>
      </w:r>
      <w:r w:rsidRPr="00FF11BF">
        <w:rPr>
          <w:rFonts w:hint="eastAsia"/>
          <w:color w:val="000000" w:themeColor="text1"/>
        </w:rPr>
        <w:t>等作為，查警察機關執行蒐證作業規定均定有明文。</w:t>
      </w:r>
    </w:p>
    <w:p w:rsidR="00B804D0" w:rsidRPr="00FF11BF" w:rsidRDefault="00B804D0" w:rsidP="00B804D0">
      <w:pPr>
        <w:pStyle w:val="4"/>
        <w:numPr>
          <w:ilvl w:val="3"/>
          <w:numId w:val="1"/>
        </w:numPr>
        <w:rPr>
          <w:color w:val="000000" w:themeColor="text1"/>
        </w:rPr>
      </w:pPr>
      <w:r w:rsidRPr="00FF11BF">
        <w:rPr>
          <w:rFonts w:hint="eastAsia"/>
          <w:color w:val="000000" w:themeColor="text1"/>
        </w:rPr>
        <w:t>警察人員執行驅離任務之相關準則：堅持「保障合法、取締非法、防制暴力」原則，以保障人民權益，維持公共秩序，保護社會安全。</w:t>
      </w:r>
    </w:p>
    <w:p w:rsidR="00B804D0" w:rsidRPr="00FF11BF" w:rsidRDefault="00B804D0" w:rsidP="00B804D0">
      <w:pPr>
        <w:pStyle w:val="4"/>
        <w:numPr>
          <w:ilvl w:val="3"/>
          <w:numId w:val="1"/>
        </w:numPr>
        <w:rPr>
          <w:color w:val="000000" w:themeColor="text1"/>
        </w:rPr>
      </w:pPr>
      <w:r w:rsidRPr="00FF11BF">
        <w:rPr>
          <w:rFonts w:hint="eastAsia"/>
          <w:color w:val="000000" w:themeColor="text1"/>
        </w:rPr>
        <w:lastRenderedPageBreak/>
        <w:t>詢據內政部表示：</w:t>
      </w:r>
    </w:p>
    <w:p w:rsidR="00B804D0" w:rsidRPr="00FF11BF" w:rsidRDefault="00B804D0" w:rsidP="00B804D0">
      <w:pPr>
        <w:pStyle w:val="5"/>
        <w:numPr>
          <w:ilvl w:val="4"/>
          <w:numId w:val="1"/>
        </w:numPr>
        <w:rPr>
          <w:color w:val="000000" w:themeColor="text1"/>
        </w:rPr>
      </w:pPr>
      <w:r w:rsidRPr="00FF11BF">
        <w:rPr>
          <w:rFonts w:hint="eastAsia"/>
          <w:color w:val="000000" w:themeColor="text1"/>
        </w:rPr>
        <w:t>臺北市警局103年3月24日執行行政院淨化任務，任務分配如下：</w:t>
      </w:r>
      <w:r w:rsidRPr="00FF11BF">
        <w:rPr>
          <w:rFonts w:hAnsi="標楷體"/>
          <w:color w:val="000000" w:themeColor="text1"/>
        </w:rPr>
        <w:t>……</w:t>
      </w:r>
      <w:r w:rsidRPr="00FF11BF">
        <w:rPr>
          <w:rFonts w:hint="eastAsia"/>
          <w:color w:val="000000" w:themeColor="text1"/>
        </w:rPr>
        <w:t>刑事警察大隊負責蒐證及刑案偵查。</w:t>
      </w:r>
    </w:p>
    <w:p w:rsidR="00B804D0" w:rsidRPr="00FF11BF" w:rsidRDefault="00B804D0" w:rsidP="00B804D0">
      <w:pPr>
        <w:pStyle w:val="5"/>
        <w:numPr>
          <w:ilvl w:val="4"/>
          <w:numId w:val="1"/>
        </w:numPr>
        <w:rPr>
          <w:color w:val="000000" w:themeColor="text1"/>
        </w:rPr>
      </w:pPr>
      <w:r w:rsidRPr="00FF11BF">
        <w:rPr>
          <w:rFonts w:hint="eastAsia"/>
          <w:color w:val="000000" w:themeColor="text1"/>
        </w:rPr>
        <w:t>刑事警察局蒐證指揮管制中心係配合警政署聯合指揮所同步開設（103年3月18日21時許），蒐證指揮管制中心並由時任局長林德華擔任指揮官，於該局偵防大樓1樓偵防中心開設。</w:t>
      </w:r>
    </w:p>
    <w:p w:rsidR="00B804D0" w:rsidRPr="00FF11BF" w:rsidRDefault="00B804D0" w:rsidP="00B804D0">
      <w:pPr>
        <w:pStyle w:val="5"/>
        <w:numPr>
          <w:ilvl w:val="4"/>
          <w:numId w:val="1"/>
        </w:numPr>
        <w:rPr>
          <w:color w:val="000000" w:themeColor="text1"/>
        </w:rPr>
      </w:pPr>
      <w:r w:rsidRPr="00FF11BF">
        <w:rPr>
          <w:rFonts w:hint="eastAsia"/>
          <w:color w:val="000000" w:themeColor="text1"/>
        </w:rPr>
        <w:t>因應法務部函復本院針對「318」占領立法院、「323」占領行政院、「411」路過中正一分局等3件重大陳抗案件調查辦理情形，其不起訴之理由均有蒐證不足等情，該部警政署刑事警察局業就「強化蒐證訓練」、「增購蒐證器材」、「修頒警政署蒐證作業規定」等3部分研擬策進作為：</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強化蒐證訓練：為強化警察人員蒐證作為，該部警政署刑事警察局已分別於103年4月及6月招訓各直轄市、縣（市）警察局及該局外勤人員辦理蒐證訓練講習；於103年11月、104年1月及11月招訓各直轄市、縣（市）警察局刑事（幹部）人員辦理相關蒐證講習訓練；於104年3月至6月規劃機動保安警力整備蒐證訓練檢測；另於中央警察大學103學年度第2學期及104學年度第2學期連續規劃「聚眾活動處理學」課程，授課內容包含群眾活動之偵查、蒐證及移送作業等領域，以加強各警察局、該局外勤人員及未來警察幹部之蒐證訓練及技巧，並充實蒐證人員之蒐證勤務知能。</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增購蒐證器材：該部警政署刑事警察局於103</w:t>
      </w:r>
      <w:r w:rsidRPr="00FF11BF">
        <w:rPr>
          <w:rFonts w:hint="eastAsia"/>
          <w:color w:val="000000" w:themeColor="text1"/>
        </w:rPr>
        <w:lastRenderedPageBreak/>
        <w:t>年10月份採購較新功能之蒐證器材（SONY HDR-PJ540型攝錄影機55臺），另於104年12月份採購微型攝影機19臺，均已配發該部警政署刑事警察局各外勤人員保管使用，以有效執行聚眾活動安全維護之蒐證勤務。</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修頒蒐證作業規定：就律定蒐證勤務權責、強化蒐證執行要領、加強蒐證警力訓練及落實蒐證督導考核等事項修正「警察機關執行蒐證作業規定」，以加強警察機關蒐證作為：</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律定蒐證勤務權責：各直轄市、縣（市）政府警察局分局偵查隊長負責轄（分）區蒐證任務執行全般責任，警察局刑警大隊長負責跨轄（分）區或重大聚眾活動之蒐證任務執行全般責任，刑警大隊長及偵查隊長均為責任區現場蒐證指揮官。</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強化蒐證執行要領：為提升蒐證技能與品質，於事前、事中、事後等蒐證階段，分別增列預防性蒐證、廣布蒐證管道、製作蒐證片頭、攜帶附屬設備（夜間照明、鋁梯）、側錄電視新聞報導，及動、靜態活動之任務執行方式等要領。</w:t>
      </w:r>
    </w:p>
    <w:p w:rsidR="00B804D0" w:rsidRPr="00FF11BF" w:rsidRDefault="00B804D0" w:rsidP="00B804D0">
      <w:pPr>
        <w:pStyle w:val="7"/>
        <w:numPr>
          <w:ilvl w:val="6"/>
          <w:numId w:val="1"/>
        </w:numPr>
        <w:ind w:left="2665"/>
        <w:rPr>
          <w:color w:val="000000" w:themeColor="text1"/>
        </w:rPr>
      </w:pPr>
      <w:r w:rsidRPr="00FF11BF">
        <w:rPr>
          <w:rFonts w:hint="eastAsia"/>
          <w:color w:val="000000" w:themeColor="text1"/>
        </w:rPr>
        <w:t>加強蒐證警力訓練：各警察機關辦理相關處理聚眾活動機動保安警力訓練或實警演練時，應合併排訂現地蒐證（含器材）操作狀況模擬演練，以充實蒐證人員之蒐證勤務知能。</w:t>
      </w:r>
    </w:p>
    <w:p w:rsidR="00B804D0" w:rsidRPr="00FF11BF" w:rsidRDefault="00B804D0" w:rsidP="00B804D0">
      <w:pPr>
        <w:pStyle w:val="4"/>
        <w:numPr>
          <w:ilvl w:val="3"/>
          <w:numId w:val="1"/>
        </w:numPr>
        <w:rPr>
          <w:color w:val="000000" w:themeColor="text1"/>
        </w:rPr>
      </w:pPr>
      <w:r w:rsidRPr="00FF11BF">
        <w:rPr>
          <w:rFonts w:hint="eastAsia"/>
          <w:color w:val="000000" w:themeColor="text1"/>
        </w:rPr>
        <w:t>按警察機關應依警察機關執行蒐證作業規定，循主官、督察、業務系統強化督導作為，以落實蒐證作業（警察機關執行蒐證作業規定第10點參照），本事件凸顯警察人員蒐證作為不足，無法有</w:t>
      </w:r>
      <w:r w:rsidRPr="00FF11BF">
        <w:rPr>
          <w:rFonts w:hint="eastAsia"/>
          <w:color w:val="000000" w:themeColor="text1"/>
        </w:rPr>
        <w:lastRenderedPageBreak/>
        <w:t>效執行聚眾活動安全維護之蒐證勤務，蒐證未盡完整嚴密，未能完整有效蒐證，礙難達成警察人員執行驅離任務之「保障合法、取締非法、防制暴力」準則，連帶影響後續偵查作為，進而衍生警方執勤過當爭議，與前揭作業規定有悖，核有失當。</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警政署、臺北市警局未依規定辦理本事件蒐證影像之剪輯、處理、交接等事項，警政署督導不周，致本事件攸關刑事責任追究關鍵證物有滅失之虞，案經本院勘驗案關光碟影像，確有部分影像無法備份或讀取，均有違失：</w:t>
      </w:r>
    </w:p>
    <w:p w:rsidR="00B804D0" w:rsidRPr="00FF11BF" w:rsidRDefault="00B804D0" w:rsidP="00B804D0">
      <w:pPr>
        <w:pStyle w:val="4"/>
        <w:numPr>
          <w:ilvl w:val="3"/>
          <w:numId w:val="1"/>
        </w:numPr>
        <w:rPr>
          <w:color w:val="000000" w:themeColor="text1"/>
        </w:rPr>
      </w:pPr>
      <w:r w:rsidRPr="00FF11BF">
        <w:rPr>
          <w:rFonts w:hint="eastAsia"/>
          <w:color w:val="000000" w:themeColor="text1"/>
        </w:rPr>
        <w:t>案經本院函詢臺北市政府說明所屬各警察局分局有無備份蒐證影像，該府答非所問，僅說明將相關電磁蒐證影像行證據保全程序，並提交臺北地院保全，未詳實說明提交前依規定應進行檢視、剪輯、勘驗及備份等情形，顯見臺北市警局辦理蒐證錄影資料收錄、檢視及保存標準作業程序，容有檢討改進之需要。相關說明內容略以</w:t>
      </w:r>
      <w:r w:rsidRPr="00FF11BF">
        <w:rPr>
          <w:rStyle w:val="aff4"/>
          <w:color w:val="000000" w:themeColor="text1"/>
        </w:rPr>
        <w:footnoteReference w:id="51"/>
      </w:r>
      <w:r w:rsidRPr="00FF11BF">
        <w:rPr>
          <w:rFonts w:hint="eastAsia"/>
          <w:color w:val="000000" w:themeColor="text1"/>
        </w:rPr>
        <w:t>：</w:t>
      </w:r>
    </w:p>
    <w:p w:rsidR="00B804D0" w:rsidRPr="00FF11BF" w:rsidRDefault="00B804D0" w:rsidP="00B804D0">
      <w:pPr>
        <w:pStyle w:val="5"/>
        <w:numPr>
          <w:ilvl w:val="4"/>
          <w:numId w:val="1"/>
        </w:numPr>
        <w:rPr>
          <w:color w:val="000000" w:themeColor="text1"/>
        </w:rPr>
      </w:pPr>
      <w:r w:rsidRPr="00FF11BF">
        <w:rPr>
          <w:rFonts w:hint="eastAsia"/>
          <w:color w:val="000000" w:themeColor="text1"/>
        </w:rPr>
        <w:t>臺北市警局於103年3月23、24日行政院淨化任務結束後，即陸續進行蒐證影像光碟編號及登錄造冊，並初步檢視蒐證影像紀錄概況，相關電磁紀錄業於103年4月16日依臺北地院行政訴訟庭「103年4月9日103年度全字第1號行政訴訟裁定」，提交該院保全在案。</w:t>
      </w:r>
    </w:p>
    <w:p w:rsidR="00B804D0" w:rsidRPr="00FF11BF" w:rsidRDefault="00B804D0" w:rsidP="00B804D0">
      <w:pPr>
        <w:pStyle w:val="5"/>
        <w:numPr>
          <w:ilvl w:val="4"/>
          <w:numId w:val="1"/>
        </w:numPr>
        <w:rPr>
          <w:color w:val="000000" w:themeColor="text1"/>
        </w:rPr>
      </w:pPr>
      <w:r w:rsidRPr="00FF11BF">
        <w:rPr>
          <w:rFonts w:hint="eastAsia"/>
          <w:color w:val="000000" w:themeColor="text1"/>
        </w:rPr>
        <w:t>臺北市警局刑事警察大隊業於111年12月19日以北市警刑科字第1113061186號函詢臺北地院行政訴訟庭，確認本案蒐證影像及勘驗紀錄等證據保全狀態。</w:t>
      </w:r>
    </w:p>
    <w:p w:rsidR="00B804D0" w:rsidRPr="00FF11BF" w:rsidRDefault="00B804D0" w:rsidP="00B804D0">
      <w:pPr>
        <w:pStyle w:val="5"/>
        <w:numPr>
          <w:ilvl w:val="4"/>
          <w:numId w:val="1"/>
        </w:numPr>
        <w:rPr>
          <w:color w:val="000000" w:themeColor="text1"/>
        </w:rPr>
      </w:pPr>
      <w:r w:rsidRPr="00FF11BF">
        <w:rPr>
          <w:rFonts w:hint="eastAsia"/>
          <w:color w:val="000000" w:themeColor="text1"/>
        </w:rPr>
        <w:t>本案蒐證影像臺北市警局據警政署98年2月17</w:t>
      </w:r>
      <w:r w:rsidRPr="00FF11BF">
        <w:rPr>
          <w:rFonts w:hint="eastAsia"/>
          <w:color w:val="000000" w:themeColor="text1"/>
        </w:rPr>
        <w:lastRenderedPageBreak/>
        <w:t>日警署刑偵字第0970006923號函頒「警察機關執行蒐證勤務標準作業規定」辦理，並登錄蒐證錄影電磁紀錄清冊。因當時事發突然、時間緊迫，且支援單位、人數眾多，故僅登載蒐證單位，未逐一登錄蒐證人員清冊，惟迄今已時隔8年許，尚難追溯還原。</w:t>
      </w:r>
    </w:p>
    <w:p w:rsidR="00B804D0" w:rsidRPr="00FF11BF" w:rsidRDefault="00B804D0" w:rsidP="00B804D0">
      <w:pPr>
        <w:pStyle w:val="5"/>
        <w:numPr>
          <w:ilvl w:val="4"/>
          <w:numId w:val="1"/>
        </w:numPr>
        <w:rPr>
          <w:color w:val="000000" w:themeColor="text1"/>
        </w:rPr>
      </w:pPr>
      <w:r w:rsidRPr="00FF11BF">
        <w:rPr>
          <w:rFonts w:hint="eastAsia"/>
          <w:color w:val="000000" w:themeColor="text1"/>
        </w:rPr>
        <w:t>警政署於103年11月21日以警署刑偵字第 1030006197號函、105年9月26日警署刑偵字第 1050006057號函修正「警察機關執行蒐證作業規定」，強化蒐證錄影資料收錄、檢視及保存標準作業程序，並將賡續檢討策進。</w:t>
      </w:r>
    </w:p>
    <w:p w:rsidR="00B804D0" w:rsidRPr="00FF11BF" w:rsidRDefault="00B804D0" w:rsidP="00B804D0">
      <w:pPr>
        <w:pStyle w:val="4"/>
        <w:numPr>
          <w:ilvl w:val="3"/>
          <w:numId w:val="1"/>
        </w:numPr>
        <w:rPr>
          <w:color w:val="000000" w:themeColor="text1"/>
        </w:rPr>
      </w:pPr>
      <w:r w:rsidRPr="00FF11BF">
        <w:rPr>
          <w:rFonts w:hint="eastAsia"/>
          <w:color w:val="000000" w:themeColor="text1"/>
        </w:rPr>
        <w:t>就臺北市警局說明並未留存備份影像及勘驗紀錄是否符合規定一節，內政部說明資料有保存之需要，惟不需要進行備份，說法有前後不一致之矛盾情形，且未能提供依規定應製作之蒐證資料概況紀錄表、重要畫面截圖、送交被支援機關保管內容按時序剪輯之影像或蒐證資料一覽表等佐證資料。相關說明內容略以</w:t>
      </w:r>
      <w:r w:rsidRPr="00FF11BF">
        <w:rPr>
          <w:rStyle w:val="aff4"/>
          <w:color w:val="000000" w:themeColor="text1"/>
        </w:rPr>
        <w:footnoteReference w:id="52"/>
      </w:r>
      <w:r w:rsidRPr="00FF11BF">
        <w:rPr>
          <w:rFonts w:hint="eastAsia"/>
          <w:color w:val="000000" w:themeColor="text1"/>
        </w:rPr>
        <w:t>：</w:t>
      </w:r>
    </w:p>
    <w:p w:rsidR="00B804D0" w:rsidRPr="00FF11BF" w:rsidRDefault="00B804D0" w:rsidP="00B804D0">
      <w:pPr>
        <w:pStyle w:val="5"/>
        <w:numPr>
          <w:ilvl w:val="4"/>
          <w:numId w:val="1"/>
        </w:numPr>
        <w:rPr>
          <w:color w:val="000000" w:themeColor="text1"/>
        </w:rPr>
      </w:pPr>
      <w:r w:rsidRPr="00FF11BF">
        <w:rPr>
          <w:color w:val="000000" w:themeColor="text1"/>
        </w:rPr>
        <w:t>「蒐證資料整理及保存事項」如下：</w:t>
      </w:r>
    </w:p>
    <w:p w:rsidR="00B804D0" w:rsidRPr="00FF11BF" w:rsidRDefault="00B804D0" w:rsidP="00B804D0">
      <w:pPr>
        <w:pStyle w:val="6"/>
        <w:numPr>
          <w:ilvl w:val="5"/>
          <w:numId w:val="1"/>
        </w:numPr>
        <w:ind w:left="2325" w:hanging="851"/>
        <w:rPr>
          <w:color w:val="000000" w:themeColor="text1"/>
        </w:rPr>
      </w:pPr>
      <w:r w:rsidRPr="00FF11BF">
        <w:rPr>
          <w:color w:val="000000" w:themeColor="text1"/>
        </w:rPr>
        <w:t>蒐證人員於違法動作或有事故發生時，須將關鍵性（代表性、重要性）之事前、事中與事後所蒐證之錄影帶及照片資料，</w:t>
      </w:r>
      <w:r w:rsidRPr="00FF11BF">
        <w:rPr>
          <w:b/>
          <w:color w:val="000000" w:themeColor="text1"/>
          <w:u w:val="single"/>
        </w:rPr>
        <w:t>逐案分類依時序剪輯，應區分為保障合法、取締非法、制裁暴力及其他社會或媒體關注之相關議題之四類方式呈現</w:t>
      </w:r>
      <w:r w:rsidRPr="00FF11BF">
        <w:rPr>
          <w:color w:val="000000" w:themeColor="text1"/>
        </w:rPr>
        <w:t>。</w:t>
      </w:r>
    </w:p>
    <w:p w:rsidR="00B804D0" w:rsidRPr="00FF11BF" w:rsidRDefault="00B804D0" w:rsidP="00B804D0">
      <w:pPr>
        <w:pStyle w:val="6"/>
        <w:numPr>
          <w:ilvl w:val="5"/>
          <w:numId w:val="1"/>
        </w:numPr>
        <w:ind w:left="2325" w:hanging="851"/>
        <w:rPr>
          <w:color w:val="000000" w:themeColor="text1"/>
        </w:rPr>
      </w:pPr>
      <w:r w:rsidRPr="00FF11BF">
        <w:rPr>
          <w:color w:val="000000" w:themeColor="text1"/>
        </w:rPr>
        <w:t>剪輯之攝（錄）影、照片及母帶資料，於集會遊行或其他公共活動結束後，應即銷毀之。但</w:t>
      </w:r>
      <w:r w:rsidRPr="00FF11BF">
        <w:rPr>
          <w:b/>
          <w:color w:val="000000" w:themeColor="text1"/>
          <w:u w:val="single"/>
        </w:rPr>
        <w:t>為調查犯罪或其他違法行為，而有保存之必要者</w:t>
      </w:r>
      <w:r w:rsidRPr="00FF11BF">
        <w:rPr>
          <w:color w:val="000000" w:themeColor="text1"/>
        </w:rPr>
        <w:t>，除經起訴且審判程序尚未終結或違</w:t>
      </w:r>
      <w:r w:rsidRPr="00FF11BF">
        <w:rPr>
          <w:color w:val="000000" w:themeColor="text1"/>
        </w:rPr>
        <w:lastRenderedPageBreak/>
        <w:t>反組織犯罪防制條例案件者外，至遲應於資料製作完成時起一年內銷毀之。</w:t>
      </w:r>
    </w:p>
    <w:p w:rsidR="00B804D0" w:rsidRPr="00FF11BF" w:rsidRDefault="00B804D0" w:rsidP="00B804D0">
      <w:pPr>
        <w:pStyle w:val="6"/>
        <w:numPr>
          <w:ilvl w:val="5"/>
          <w:numId w:val="1"/>
        </w:numPr>
        <w:ind w:left="2325" w:hanging="851"/>
        <w:rPr>
          <w:color w:val="000000" w:themeColor="text1"/>
        </w:rPr>
      </w:pPr>
      <w:r w:rsidRPr="00FF11BF">
        <w:rPr>
          <w:color w:val="000000" w:themeColor="text1"/>
        </w:rPr>
        <w:t>剪輯之攝（錄）影與照片資料，</w:t>
      </w:r>
      <w:r w:rsidRPr="00FF11BF">
        <w:rPr>
          <w:b/>
          <w:color w:val="000000" w:themeColor="text1"/>
          <w:u w:val="single"/>
        </w:rPr>
        <w:t>應逐案分類依時序剪輯，並確實註明母帶之時間、地點、路段、錄製者之單位、職稱、姓名、代表性及重要畫面或鏡頭於母帶之位置</w:t>
      </w:r>
      <w:r w:rsidRPr="00FF11BF">
        <w:rPr>
          <w:color w:val="000000" w:themeColor="text1"/>
        </w:rPr>
        <w:t>。</w:t>
      </w:r>
    </w:p>
    <w:p w:rsidR="00B804D0" w:rsidRPr="00FF11BF" w:rsidRDefault="00B804D0" w:rsidP="00B804D0">
      <w:pPr>
        <w:pStyle w:val="5"/>
        <w:numPr>
          <w:ilvl w:val="4"/>
          <w:numId w:val="1"/>
        </w:numPr>
        <w:rPr>
          <w:color w:val="000000" w:themeColor="text1"/>
        </w:rPr>
      </w:pPr>
      <w:r w:rsidRPr="00FF11BF">
        <w:rPr>
          <w:rFonts w:hint="eastAsia"/>
          <w:color w:val="000000" w:themeColor="text1"/>
        </w:rPr>
        <w:t>上開規定係參照警察職權行使法第9條（公共活動資料之蒐集及銷毀）所訂定，其旨在於規定警察人員對於集會遊行或其他公共活動參與者行為所蒐集之資料，原則上除為調查有犯罪嫌疑參與者之犯罪或其他違法行為，而有保存之必要者外，應即銷毀之，其資料「保存」之目的在於確保犯罪調查及訴訟程序之進行，而非於「保存」之外另行「備份」，致資料恐遭不當或非法使用衍生侵害人權情事。</w:t>
      </w:r>
    </w:p>
    <w:p w:rsidR="00B804D0" w:rsidRPr="00FF11BF" w:rsidRDefault="00B804D0" w:rsidP="00B804D0">
      <w:pPr>
        <w:pStyle w:val="5"/>
        <w:numPr>
          <w:ilvl w:val="4"/>
          <w:numId w:val="1"/>
        </w:numPr>
        <w:rPr>
          <w:color w:val="000000" w:themeColor="text1"/>
        </w:rPr>
      </w:pPr>
      <w:r w:rsidRPr="00FF11BF">
        <w:rPr>
          <w:rFonts w:hint="eastAsia"/>
          <w:color w:val="000000" w:themeColor="text1"/>
        </w:rPr>
        <w:t>本案影像紀錄原</w:t>
      </w:r>
      <w:r w:rsidRPr="00FF11BF">
        <w:rPr>
          <w:rFonts w:hint="eastAsia"/>
          <w:b/>
          <w:color w:val="000000" w:themeColor="text1"/>
          <w:u w:val="single"/>
        </w:rPr>
        <w:t>應由臺北市警局彙整存放</w:t>
      </w:r>
      <w:r w:rsidRPr="00FF11BF">
        <w:rPr>
          <w:rFonts w:hint="eastAsia"/>
          <w:color w:val="000000" w:themeColor="text1"/>
        </w:rPr>
        <w:t>，若資料製作完成逾一年且審判程序終結，則應予銷毀；惟因臺灣臺北地方法院行政訴訟庭「103年4月9日103年度全字第1號行政訟訴裁定」，要求該局將相關電磁蒐證影像行證據保全程序，並提交該院保全在案，該局將「保存」之蒐證資料提交臺北地方法院審理，已符合上開規定意旨，至</w:t>
      </w:r>
      <w:r w:rsidRPr="00FF11BF">
        <w:rPr>
          <w:rFonts w:hint="eastAsia"/>
          <w:b/>
          <w:color w:val="000000" w:themeColor="text1"/>
          <w:u w:val="single"/>
        </w:rPr>
        <w:t>未留存「備份」影像及勘驗紀錄</w:t>
      </w:r>
      <w:r w:rsidRPr="00FF11BF">
        <w:rPr>
          <w:rFonts w:hAnsi="標楷體" w:hint="eastAsia"/>
          <w:color w:val="000000" w:themeColor="text1"/>
        </w:rPr>
        <w:t>……</w:t>
      </w:r>
      <w:r w:rsidRPr="00FF11BF">
        <w:rPr>
          <w:rFonts w:hint="eastAsia"/>
          <w:color w:val="000000" w:themeColor="text1"/>
        </w:rPr>
        <w:t>。</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臺北市警局將與案情無相關之動漫人物、花草、風景相片共計百餘張函送檢察機關及本院，亦顯示警方蒐證工作、編組分工及媒體應處作為尚待強化：</w:t>
      </w:r>
    </w:p>
    <w:p w:rsidR="00B804D0" w:rsidRPr="00FF11BF" w:rsidRDefault="00B804D0" w:rsidP="00B804D0">
      <w:pPr>
        <w:pStyle w:val="4"/>
        <w:numPr>
          <w:ilvl w:val="3"/>
          <w:numId w:val="1"/>
        </w:numPr>
        <w:rPr>
          <w:color w:val="000000" w:themeColor="text1"/>
        </w:rPr>
      </w:pPr>
      <w:r w:rsidRPr="00FF11BF">
        <w:rPr>
          <w:rFonts w:hint="eastAsia"/>
          <w:color w:val="000000" w:themeColor="text1"/>
        </w:rPr>
        <w:t>有關臺北市警局將與案情無相關之動漫人物、花草、風景相片共計百餘張函送檢察機關及本院一節，內政部表示，臺北市警局雖尚無法查明係何單位（人員）未詳實檢核，惟經本院勘驗發現，</w:t>
      </w:r>
      <w:r w:rsidRPr="00FF11BF">
        <w:rPr>
          <w:rFonts w:hint="eastAsia"/>
          <w:color w:val="000000" w:themeColor="text1"/>
        </w:rPr>
        <w:lastRenderedPageBreak/>
        <w:t>相關蒐證及業務執行確有檢討改進之處。警政署署長黃明昭於本院112年2月21日詢問時說明，警政署做了很多面向的精進，甚至有與本案無關的相片，再加強蒐證作為加強訓練並修正作業規範，讓員警遵守。</w:t>
      </w:r>
    </w:p>
    <w:p w:rsidR="00B804D0" w:rsidRPr="00FF11BF" w:rsidRDefault="00B804D0" w:rsidP="00B804D0">
      <w:pPr>
        <w:pStyle w:val="4"/>
        <w:numPr>
          <w:ilvl w:val="3"/>
          <w:numId w:val="1"/>
        </w:numPr>
        <w:rPr>
          <w:color w:val="000000" w:themeColor="text1"/>
        </w:rPr>
      </w:pPr>
      <w:r w:rsidRPr="00FF11BF">
        <w:rPr>
          <w:rFonts w:hint="eastAsia"/>
          <w:color w:val="000000" w:themeColor="text1"/>
        </w:rPr>
        <w:t>本部警政署應持續督導各單位強化刑案偵辦、蒐證、移送等相關作為，精進移送品質。</w:t>
      </w:r>
    </w:p>
    <w:p w:rsidR="00B804D0" w:rsidRPr="00FF11BF" w:rsidRDefault="00B804D0" w:rsidP="00B804D0">
      <w:pPr>
        <w:pStyle w:val="4"/>
        <w:numPr>
          <w:ilvl w:val="3"/>
          <w:numId w:val="1"/>
        </w:numPr>
        <w:rPr>
          <w:color w:val="000000" w:themeColor="text1"/>
        </w:rPr>
      </w:pPr>
      <w:r w:rsidRPr="00FF11BF">
        <w:rPr>
          <w:rFonts w:hint="eastAsia"/>
          <w:color w:val="000000" w:themeColor="text1"/>
        </w:rPr>
        <w:t>詢據內政部復稱，本事件由臺北市警局刑事警察大隊負責蒐證及刑案偵查。卷查103年3月20日1800時</w:t>
      </w:r>
      <w:r w:rsidRPr="00FF11BF">
        <w:rPr>
          <w:color w:val="000000" w:themeColor="text1"/>
        </w:rPr>
        <w:t>「</w:t>
      </w:r>
      <w:r w:rsidRPr="00FF11BF">
        <w:rPr>
          <w:rFonts w:hint="eastAsia"/>
          <w:color w:val="000000" w:themeColor="text1"/>
        </w:rPr>
        <w:t>警政署執行103年『0318專案』聯合指揮所會議參考資料</w:t>
      </w:r>
      <w:r w:rsidRPr="00FF11BF">
        <w:rPr>
          <w:color w:val="000000" w:themeColor="text1"/>
        </w:rPr>
        <w:t>」</w:t>
      </w:r>
      <w:r w:rsidRPr="00FF11BF">
        <w:rPr>
          <w:rFonts w:hint="eastAsia"/>
          <w:color w:val="000000" w:themeColor="text1"/>
        </w:rPr>
        <w:t>會議紀錄-伍、「結論」載明：三-（三）、蒐證工具應先期完成測試，校對時間，拍攝時應採全程、多角度方式，並注意方位及光線，切勿發生疏漏情況。</w:t>
      </w:r>
      <w:r w:rsidRPr="00FF11BF">
        <w:rPr>
          <w:color w:val="000000" w:themeColor="text1"/>
        </w:rPr>
        <w:t>」</w:t>
      </w:r>
    </w:p>
    <w:p w:rsidR="00B804D0" w:rsidRPr="00FF11BF" w:rsidRDefault="00B804D0" w:rsidP="00B804D0">
      <w:pPr>
        <w:pStyle w:val="4"/>
        <w:numPr>
          <w:ilvl w:val="3"/>
          <w:numId w:val="1"/>
        </w:numPr>
        <w:rPr>
          <w:color w:val="000000" w:themeColor="text1"/>
        </w:rPr>
      </w:pPr>
      <w:r w:rsidRPr="00FF11BF">
        <w:rPr>
          <w:rFonts w:hint="eastAsia"/>
          <w:color w:val="000000" w:themeColor="text1"/>
        </w:rPr>
        <w:t>行政院及內政部未提供蒐證錄影資料，無法澄清媒體報導爭議：</w:t>
      </w:r>
    </w:p>
    <w:p w:rsidR="00B804D0" w:rsidRPr="00FF11BF" w:rsidRDefault="00B804D0" w:rsidP="00B804D0">
      <w:pPr>
        <w:pStyle w:val="5"/>
        <w:numPr>
          <w:ilvl w:val="4"/>
          <w:numId w:val="1"/>
        </w:numPr>
        <w:rPr>
          <w:color w:val="000000" w:themeColor="text1"/>
        </w:rPr>
      </w:pPr>
      <w:r w:rsidRPr="00FF11BF">
        <w:rPr>
          <w:rFonts w:hint="eastAsia"/>
          <w:color w:val="000000" w:themeColor="text1"/>
        </w:rPr>
        <w:t>行政院未提供事發時監視器影像相關資料：</w:t>
      </w:r>
    </w:p>
    <w:p w:rsidR="00B804D0" w:rsidRPr="00FF11BF" w:rsidRDefault="00B804D0" w:rsidP="00B804D0">
      <w:pPr>
        <w:pStyle w:val="5"/>
        <w:numPr>
          <w:ilvl w:val="0"/>
          <w:numId w:val="0"/>
        </w:numPr>
        <w:ind w:left="2041"/>
        <w:rPr>
          <w:color w:val="000000" w:themeColor="text1"/>
        </w:rPr>
      </w:pPr>
      <w:r w:rsidRPr="00FF11BF">
        <w:rPr>
          <w:rFonts w:hint="eastAsia"/>
          <w:color w:val="000000" w:themeColor="text1"/>
        </w:rPr>
        <w:t xml:space="preserve">　　為行使監察調查權並利釐清案情，本院依憲法95條規定，正式行函向行政院調閱103年監視器影像相關資料，該院復稱：「旨揭資料經詢據臺北地檢署103年5月2日北檢致列103偵6678自第29904號函復『旨揭民眾違法侵入行政院乙事，刻正由臺北地檢署縝密偵辦中，相關調取之監視影像內容，概屬偵查中應秘密之事項，除依法令或為維護公共利益或保護合法權益有必要者外，有偵查不公開之適用。』本案既據臺北地檢署函復相關調取之監視器影像內容，概屬偵查中應秘密之事項，本院予以尊重。」</w:t>
      </w:r>
      <w:r w:rsidRPr="00FF11BF">
        <w:rPr>
          <w:rStyle w:val="aff4"/>
          <w:color w:val="000000" w:themeColor="text1"/>
        </w:rPr>
        <w:footnoteReference w:id="53"/>
      </w:r>
    </w:p>
    <w:p w:rsidR="00B804D0" w:rsidRPr="00FF11BF" w:rsidRDefault="00B804D0" w:rsidP="00B804D0">
      <w:pPr>
        <w:pStyle w:val="5"/>
        <w:numPr>
          <w:ilvl w:val="4"/>
          <w:numId w:val="1"/>
        </w:numPr>
        <w:rPr>
          <w:color w:val="000000" w:themeColor="text1"/>
        </w:rPr>
      </w:pPr>
      <w:r w:rsidRPr="00FF11BF">
        <w:rPr>
          <w:rFonts w:hint="eastAsia"/>
          <w:color w:val="000000" w:themeColor="text1"/>
        </w:rPr>
        <w:lastRenderedPageBreak/>
        <w:t>內政部亦未提供現場蒐驗之勘驗資料（含行政院主體建物內外執行驅散過程之全程錄影光碟）：</w:t>
      </w:r>
    </w:p>
    <w:p w:rsidR="00B804D0" w:rsidRPr="00FF11BF" w:rsidRDefault="00B804D0" w:rsidP="00B804D0">
      <w:pPr>
        <w:pStyle w:val="5"/>
        <w:numPr>
          <w:ilvl w:val="0"/>
          <w:numId w:val="0"/>
        </w:numPr>
        <w:ind w:left="2041"/>
        <w:rPr>
          <w:color w:val="000000" w:themeColor="text1"/>
        </w:rPr>
      </w:pPr>
      <w:r w:rsidRPr="00FF11BF">
        <w:rPr>
          <w:rFonts w:hint="eastAsia"/>
          <w:color w:val="000000" w:themeColor="text1"/>
        </w:rPr>
        <w:t xml:space="preserve">　　內政部復稱：「本案經臺北市警局函詢臺北地檢署函復略以:『關於民眾違法入侵行政院區內、外各處等案，臺北地檢署業已分案偵辨，另就已移送偵辦之部分事實刻正縝密偵辦中，故有偵查不公開規定之適用』依臺北地檢署之諭示，又該案業經臺北地院行政訴訟庭於103年4月9日裁定保全證據，相關證據已無滅失或窒礙難使用之情形，應無刑事訴訟法第245條第3項所示例外之適用，本案之監視錄影設備電磁紀錄及員警蒐證錄影電磁紀錄等洵有偵查不公開規定之適用。」</w:t>
      </w:r>
      <w:r w:rsidRPr="00FF11BF">
        <w:rPr>
          <w:rStyle w:val="aff4"/>
          <w:color w:val="000000" w:themeColor="text1"/>
        </w:rPr>
        <w:footnoteReference w:id="54"/>
      </w:r>
    </w:p>
    <w:p w:rsidR="00B804D0" w:rsidRPr="00FF11BF" w:rsidRDefault="00B804D0" w:rsidP="00B804D0">
      <w:pPr>
        <w:pStyle w:val="5"/>
        <w:numPr>
          <w:ilvl w:val="4"/>
          <w:numId w:val="1"/>
        </w:numPr>
        <w:rPr>
          <w:color w:val="000000" w:themeColor="text1"/>
        </w:rPr>
      </w:pPr>
      <w:r w:rsidRPr="00FF11BF">
        <w:rPr>
          <w:rFonts w:hint="eastAsia"/>
          <w:color w:val="000000" w:themeColor="text1"/>
        </w:rPr>
        <w:t>據上，行政院及內政部未充分提供蒐證錄影資料，無法澄清媒體報導警方執法過當之爭議，洵有未洽。</w:t>
      </w:r>
    </w:p>
    <w:p w:rsidR="00B804D0" w:rsidRPr="00FF11BF" w:rsidRDefault="00B804D0" w:rsidP="00B804D0">
      <w:pPr>
        <w:pStyle w:val="5"/>
        <w:numPr>
          <w:ilvl w:val="4"/>
          <w:numId w:val="1"/>
        </w:numPr>
        <w:rPr>
          <w:color w:val="000000" w:themeColor="text1"/>
        </w:rPr>
      </w:pPr>
      <w:r w:rsidRPr="00FF11BF">
        <w:rPr>
          <w:rFonts w:hint="eastAsia"/>
          <w:color w:val="000000" w:themeColor="text1"/>
        </w:rPr>
        <w:t>查據內政部約詢說明資料針對「相關檢討」表示：強化蒐證編組分工，積極蒐集現場狀況，如遇爭議事件，應採取複式蒐證，並即時公布爭議狀況之關鍵畫面，以還原真實。</w:t>
      </w:r>
    </w:p>
    <w:p w:rsidR="00B804D0" w:rsidRPr="00FF11BF" w:rsidRDefault="00B804D0" w:rsidP="00B804D0">
      <w:pPr>
        <w:pStyle w:val="5"/>
        <w:numPr>
          <w:ilvl w:val="4"/>
          <w:numId w:val="1"/>
        </w:numPr>
        <w:rPr>
          <w:color w:val="000000" w:themeColor="text1"/>
        </w:rPr>
      </w:pPr>
      <w:r w:rsidRPr="00FF11BF">
        <w:rPr>
          <w:rFonts w:hint="eastAsia"/>
          <w:color w:val="000000" w:themeColor="text1"/>
        </w:rPr>
        <w:t>警政署111年11月18日約詢後補充說明：</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本案現場員警錄影蒐證及行政院院區周邊之監視錄影系統等電磁紀錄，當時因民眾向臺北地院提起相關訴訟，且為保全相關證據，同時向法院提出保全證據之相關聲請；臺北地院於103年4月9日以103年度全字第1號行政訟訴裁定臺北市警局應立即將相關錄影電磁紀錄提交該院，該局立即依該裁定於103年</w:t>
      </w:r>
      <w:r w:rsidRPr="00FF11BF">
        <w:rPr>
          <w:rFonts w:hint="eastAsia"/>
          <w:color w:val="000000" w:themeColor="text1"/>
        </w:rPr>
        <w:lastRenderedPageBreak/>
        <w:t>4月16日以北市警刑大資字第10331530000號函將本案所有電磁紀錄提交臺北地院至今，該院並未通知檢還上揭電磁資料，故並無相關紀錄留存。</w:t>
      </w:r>
    </w:p>
    <w:p w:rsidR="00B804D0" w:rsidRPr="00FF11BF" w:rsidRDefault="00B804D0" w:rsidP="00B804D0">
      <w:pPr>
        <w:pStyle w:val="6"/>
        <w:numPr>
          <w:ilvl w:val="5"/>
          <w:numId w:val="1"/>
        </w:numPr>
        <w:ind w:left="2325" w:hanging="851"/>
        <w:rPr>
          <w:color w:val="000000" w:themeColor="text1"/>
        </w:rPr>
      </w:pPr>
      <w:r w:rsidRPr="00FF11BF">
        <w:rPr>
          <w:rFonts w:hint="eastAsia"/>
          <w:color w:val="000000" w:themeColor="text1"/>
        </w:rPr>
        <w:t>另媒體拍攝影像係由各新聞媒體公司自行保存，該局未翻拍留存。</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據本院111年8月30日詢問本案義務辯護律師表示，國家賠償有10幾個人勝訴，自訴或國家賠償判決，</w:t>
      </w:r>
      <w:r w:rsidRPr="00FF11BF">
        <w:rPr>
          <w:rFonts w:hint="eastAsia"/>
          <w:b/>
          <w:color w:val="000000" w:themeColor="text1"/>
          <w:u w:val="single"/>
        </w:rPr>
        <w:t>有勘驗警察蒐證帶</w:t>
      </w:r>
      <w:r w:rsidRPr="00FF11BF">
        <w:rPr>
          <w:rFonts w:hint="eastAsia"/>
          <w:color w:val="000000" w:themeColor="text1"/>
        </w:rPr>
        <w:t>，又剁又敲，</w:t>
      </w:r>
      <w:r w:rsidRPr="00FF11BF">
        <w:rPr>
          <w:rFonts w:hint="eastAsia"/>
          <w:b/>
          <w:color w:val="000000" w:themeColor="text1"/>
          <w:u w:val="single"/>
        </w:rPr>
        <w:t>在法院紀錄都有</w:t>
      </w:r>
      <w:r w:rsidRPr="00FF11BF">
        <w:rPr>
          <w:rFonts w:hint="eastAsia"/>
          <w:color w:val="000000" w:themeColor="text1"/>
        </w:rPr>
        <w:t>，</w:t>
      </w:r>
      <w:r w:rsidRPr="00FF11BF">
        <w:rPr>
          <w:rFonts w:hint="eastAsia"/>
          <w:b/>
          <w:color w:val="000000" w:themeColor="text1"/>
          <w:u w:val="single"/>
        </w:rPr>
        <w:t>有影像</w:t>
      </w:r>
      <w:r w:rsidRPr="00FF11BF">
        <w:rPr>
          <w:rFonts w:hint="eastAsia"/>
          <w:color w:val="000000" w:themeColor="text1"/>
        </w:rPr>
        <w:t>，好幾位被告被檢察官偵訊，</w:t>
      </w:r>
      <w:r w:rsidRPr="00FF11BF">
        <w:rPr>
          <w:rFonts w:hint="eastAsia"/>
          <w:b/>
          <w:color w:val="000000" w:themeColor="text1"/>
          <w:u w:val="single"/>
        </w:rPr>
        <w:t>民眾表示被打，惟檢察官發現犯罪卻未分案處理</w:t>
      </w:r>
      <w:r w:rsidRPr="00FF11BF">
        <w:rPr>
          <w:rFonts w:hint="eastAsia"/>
          <w:color w:val="000000" w:themeColor="text1"/>
        </w:rPr>
        <w:t>。有關103年3月23日行政院淨空勤務，臺北市警局清查疑似執法過當案件計2件，均經移請臺北地檢署偵查後簽結。查本事件蒐證影像之勘驗及保存情形，詢據法務部及臺北市政府，結果顯示臺北市警局未依警察機關執行蒐證作業規定辦理影像勘驗及保存，臺北地檢署亦未確實實施勘驗並製作筆錄，且於本院調查前未發現案關影像光碟毀損而未能讀取；另行政院監視錄影機器設備老舊不穩定，信號傳輸線路或接頭接觸不良致錄影不穩定，導致本事件事發過程畫面出現異常或故障無法正常監控，均不利本事件發生過程之事實還原：</w:t>
      </w:r>
    </w:p>
    <w:p w:rsidR="00B804D0" w:rsidRPr="00FF11BF" w:rsidRDefault="00B804D0" w:rsidP="00B804D0">
      <w:pPr>
        <w:pStyle w:val="4"/>
        <w:numPr>
          <w:ilvl w:val="3"/>
          <w:numId w:val="1"/>
        </w:numPr>
        <w:rPr>
          <w:color w:val="000000" w:themeColor="text1"/>
        </w:rPr>
      </w:pPr>
      <w:r w:rsidRPr="00FF11BF">
        <w:rPr>
          <w:rFonts w:hint="eastAsia"/>
          <w:color w:val="000000" w:themeColor="text1"/>
        </w:rPr>
        <w:t>民眾林</w:t>
      </w:r>
      <w:r w:rsidRPr="00FF11BF">
        <w:rPr>
          <w:rFonts w:hAnsi="標楷體" w:hint="eastAsia"/>
          <w:color w:val="000000" w:themeColor="text1"/>
        </w:rPr>
        <w:t>○○</w:t>
      </w:r>
      <w:r w:rsidRPr="00FF11BF">
        <w:rPr>
          <w:rFonts w:hint="eastAsia"/>
          <w:color w:val="000000" w:themeColor="text1"/>
        </w:rPr>
        <w:t>陳情案於103年3月29日經臺北市警局刑警大隊查訪時，指證施暴員警照片，該局中正一分局業於103年4月16日函請臺北地檢署指揮偵辦（已簽結）。臺北市警局檢視蒐證光碟，發現有員警與民眾發生拉扯，該員使用警棍揮擊該女臀部，以制止其妨害公務之行為，全案業由該局中正一分局於103年6月27日函請臺北地檢署指揮偵辦（已簽結）。</w:t>
      </w:r>
    </w:p>
    <w:p w:rsidR="00B804D0" w:rsidRPr="00FF11BF" w:rsidRDefault="00B804D0" w:rsidP="00B804D0">
      <w:pPr>
        <w:pStyle w:val="4"/>
        <w:numPr>
          <w:ilvl w:val="3"/>
          <w:numId w:val="1"/>
        </w:numPr>
        <w:rPr>
          <w:color w:val="000000" w:themeColor="text1"/>
        </w:rPr>
      </w:pPr>
      <w:r w:rsidRPr="00FF11BF">
        <w:rPr>
          <w:rFonts w:hint="eastAsia"/>
          <w:color w:val="000000" w:themeColor="text1"/>
        </w:rPr>
        <w:lastRenderedPageBreak/>
        <w:t>本院111年11月24日院台調貳字第1110832250號函，請臺北市政府彙整提供貴府警察機關執行旨案驅離勤務之蒐證影像及勘驗紀錄一覽表，該府復稱：</w:t>
      </w:r>
    </w:p>
    <w:p w:rsidR="00B804D0" w:rsidRPr="00FF11BF" w:rsidRDefault="00B804D0" w:rsidP="00B804D0">
      <w:pPr>
        <w:pStyle w:val="5"/>
        <w:numPr>
          <w:ilvl w:val="4"/>
          <w:numId w:val="1"/>
        </w:numPr>
        <w:rPr>
          <w:color w:val="000000" w:themeColor="text1"/>
        </w:rPr>
      </w:pPr>
      <w:r w:rsidRPr="00FF11BF">
        <w:rPr>
          <w:rFonts w:hint="eastAsia"/>
          <w:color w:val="000000" w:themeColor="text1"/>
        </w:rPr>
        <w:t>查臺北市警局執行103年3月23、24日行政院淨化任務，現場員警錄影蒐證及行政院院區周邊之監視錄影系統等電磁紀錄，當時因民眾向臺灣臺北地方法院提起相關訴訟，且同時向法院提出保全證據之聲請；復經該院於103年4月9日以103年度全字第1號行政訴訟裁定臺北市警局應立即將相關錄影電磁紀錄提交該院。</w:t>
      </w:r>
    </w:p>
    <w:p w:rsidR="00B804D0" w:rsidRPr="00FF11BF" w:rsidRDefault="00B804D0" w:rsidP="00B804D0">
      <w:pPr>
        <w:pStyle w:val="5"/>
        <w:numPr>
          <w:ilvl w:val="4"/>
          <w:numId w:val="1"/>
        </w:numPr>
        <w:rPr>
          <w:color w:val="000000" w:themeColor="text1"/>
        </w:rPr>
      </w:pPr>
      <w:r w:rsidRPr="00FF11BF">
        <w:rPr>
          <w:rFonts w:hint="eastAsia"/>
          <w:color w:val="000000" w:themeColor="text1"/>
        </w:rPr>
        <w:t>臺北市警局爰依前揭裁定於103年4月16日以北市警刑大資字第10331530000號函，將本案所有電磁紀錄提交該院保全在案，迄今並未接獲通知檢還上揭資料，故無相關紀錄留存。</w:t>
      </w:r>
    </w:p>
    <w:p w:rsidR="00B804D0" w:rsidRPr="00FF11BF" w:rsidRDefault="00B804D0" w:rsidP="00B804D0">
      <w:pPr>
        <w:pStyle w:val="4"/>
        <w:numPr>
          <w:ilvl w:val="3"/>
          <w:numId w:val="1"/>
        </w:numPr>
        <w:rPr>
          <w:color w:val="000000" w:themeColor="text1"/>
        </w:rPr>
      </w:pPr>
      <w:r w:rsidRPr="00FF11BF">
        <w:rPr>
          <w:rFonts w:hint="eastAsia"/>
          <w:color w:val="000000" w:themeColor="text1"/>
        </w:rPr>
        <w:t>本院111年11月24日院台調貳字第1110832249號函，請法務部提供所屬檢察機關現存檔卷中，有關機關執行旨案驅離勤務影像檔案及相關紀錄，法務部檢察司承辦人員電話回復：「臺北地檢署表示光碟有120幾片」、「臺北地檢署沒有人力燒」、「臺北地檢署擔心提供光碟正本有損毀之虞」，經本院請臺北地檢署請示法務部，並請法務部審慎依本院調卷函文所示，本於權責督導所屬儘速依限妥處見復，有公務電子郵件紀錄可稽。案經法務部函報臺北地檢署111年度執字第6069號妨害公務案影像檔案「原始光碟」132片予本院，惟有部分檔案無法讀取及拷貝（光碟編號8、103），另據臺北市警局提交員警蒐證錄影電磁紀錄清冊，共有161筆蒐證電磁紀錄，與法務部提供132片光碟內容及數量均無法對應，為釐清證據</w:t>
      </w:r>
      <w:r w:rsidRPr="00FF11BF">
        <w:rPr>
          <w:rFonts w:hint="eastAsia"/>
          <w:color w:val="000000" w:themeColor="text1"/>
        </w:rPr>
        <w:lastRenderedPageBreak/>
        <w:t>影像保存情形、點交情形、勘驗情形、滅失原因及補救作為等，本院以111年12月26日院台調貳字第1110832456號函、112年1月11日院台調貳字第1120830067號函，請法務部就光碟檔案毀損原因進行鑑識釐清，該部函復略以：</w:t>
      </w:r>
    </w:p>
    <w:p w:rsidR="00B804D0" w:rsidRPr="00FF11BF" w:rsidRDefault="00B804D0" w:rsidP="00B804D0">
      <w:pPr>
        <w:pStyle w:val="5"/>
        <w:numPr>
          <w:ilvl w:val="4"/>
          <w:numId w:val="1"/>
        </w:numPr>
        <w:rPr>
          <w:color w:val="000000" w:themeColor="text1"/>
        </w:rPr>
      </w:pPr>
      <w:r w:rsidRPr="00FF11BF">
        <w:rPr>
          <w:rFonts w:hint="eastAsia"/>
          <w:color w:val="000000" w:themeColor="text1"/>
        </w:rPr>
        <w:t>臺北地檢署提供之蒐證影像光碟，係司法警察機關將刑事案件移送該署偵辦時所檢附之原始光碟，該署並未再予以備份。又檢察官偵辨案件，如認有調查證據之必要，自依相關規定勘驗蒐證影像光碟，並製作勘驗紀錄。</w:t>
      </w:r>
    </w:p>
    <w:p w:rsidR="00B804D0" w:rsidRPr="00FF11BF" w:rsidRDefault="00B804D0" w:rsidP="00B804D0">
      <w:pPr>
        <w:pStyle w:val="5"/>
        <w:numPr>
          <w:ilvl w:val="4"/>
          <w:numId w:val="1"/>
        </w:numPr>
        <w:rPr>
          <w:color w:val="000000" w:themeColor="text1"/>
        </w:rPr>
      </w:pPr>
      <w:r w:rsidRPr="00FF11BF">
        <w:rPr>
          <w:rFonts w:hint="eastAsia"/>
          <w:color w:val="000000" w:themeColor="text1"/>
        </w:rPr>
        <w:t>本案於司法警察調查、檢察官偵查及法院審理各階段均有檢視或勘驗蒐證影像光碟之紀錄，現皆保存於該署111年度執字第6069號卷內，內容及數量繁多。</w:t>
      </w:r>
    </w:p>
    <w:p w:rsidR="00B804D0" w:rsidRPr="00FF11BF" w:rsidRDefault="00B804D0" w:rsidP="00B804D0">
      <w:pPr>
        <w:pStyle w:val="5"/>
        <w:numPr>
          <w:ilvl w:val="4"/>
          <w:numId w:val="1"/>
        </w:numPr>
        <w:rPr>
          <w:color w:val="000000" w:themeColor="text1"/>
        </w:rPr>
      </w:pPr>
      <w:r w:rsidRPr="00FF11BF">
        <w:rPr>
          <w:rFonts w:hint="eastAsia"/>
          <w:color w:val="000000" w:themeColor="text1"/>
        </w:rPr>
        <w:t>有關部分光碟檔案內容無法讀取乙節，經臺北地檢署分別向移送機關即臺北市警局中正一分局及臺北市警局南港分局函詢，中正一分局以112年2月1日北市警中正一分刑字第1123001006號函復：103年3月23日及24日凌晨，警方執行驅離侵入行政院區民眾時，被告林○聿於3月24日6時許在行政院門口趁員警執行抬離勤務時，由員警後方出拳攻擊施強暴脅迫，妨害其公務執行，案經現場員警合力逮捕後依法移送，惟因現場事出突發，未能立即針對該行為蒐證等語。南港分局則以112年2月3日北市警南分刑字第1123001053號函復：因本案屬</w:t>
      </w:r>
      <w:r w:rsidRPr="00FF11BF">
        <w:rPr>
          <w:color w:val="000000" w:themeColor="text1"/>
        </w:rPr>
        <w:t>103</w:t>
      </w:r>
      <w:r w:rsidRPr="00FF11BF">
        <w:rPr>
          <w:rFonts w:hint="eastAsia"/>
          <w:color w:val="000000" w:themeColor="text1"/>
        </w:rPr>
        <w:t>年案件，期間人員調動且電腦設備皆已汰換更新，致無法找到備份影音檔案，並至檔案室調閱楊○富涉嫌案件相關卷資，亦無影音光碟備份檔案等語。</w:t>
      </w:r>
    </w:p>
    <w:p w:rsidR="00B804D0" w:rsidRPr="00FF11BF" w:rsidRDefault="00B804D0" w:rsidP="00B804D0">
      <w:pPr>
        <w:pStyle w:val="5"/>
        <w:numPr>
          <w:ilvl w:val="4"/>
          <w:numId w:val="1"/>
        </w:numPr>
        <w:rPr>
          <w:color w:val="000000" w:themeColor="text1"/>
        </w:rPr>
      </w:pPr>
      <w:r w:rsidRPr="00FF11BF">
        <w:rPr>
          <w:rFonts w:hint="eastAsia"/>
          <w:color w:val="000000" w:themeColor="text1"/>
        </w:rPr>
        <w:lastRenderedPageBreak/>
        <w:t>該署所提供之蒐證影像光碟，係上開司法警察機關將刑事案件移送該署偵辦時所檢附之原始光碟，因無檢察機關應就司法警察機關提供之光碟予以備份之相關規定，該署無備份檔案可資提供。又該署撿察官偵辦案件過程中，僅就有調査證據之必要者進行勘驗，並非就司法警察機關所提供之全部蒐證影像光碟均應進行勘驗，無法讀取內容之該2光碟，該署檢察官偵查中應係認無勘驗之必要，致未能發現司法警察機關所提供之光碟能否讀取。況案件起訴後全案卷證移送法院審理，接觸相關卷資料者眾，實難逕認上開光碟片法讀取係因該署相關人員保管不慎所致。</w:t>
      </w:r>
    </w:p>
    <w:p w:rsidR="00B804D0" w:rsidRPr="00FF11BF" w:rsidRDefault="00B804D0" w:rsidP="00B804D0">
      <w:pPr>
        <w:pStyle w:val="4"/>
        <w:numPr>
          <w:ilvl w:val="3"/>
          <w:numId w:val="1"/>
        </w:numPr>
        <w:rPr>
          <w:color w:val="000000" w:themeColor="text1"/>
        </w:rPr>
      </w:pPr>
      <w:r w:rsidRPr="00FF11BF">
        <w:rPr>
          <w:rFonts w:hint="eastAsia"/>
          <w:color w:val="000000" w:themeColor="text1"/>
        </w:rPr>
        <w:t>本院111年11月28日院台調貳字第1110832247號函，請行政院提供本事件發生時，該院攝影機影像紀錄暨影像勘驗紀錄，行政院111年12月8日院臺法字第1110038250號函報原始影像光碟5片，監視錄影畫面共計293段，其中「106號鏡頭（電器室外）」4段影像均呈現「VIDEO LOSS」之畫面，惟勘驗紀錄呈現「無員警毆及民眾畫面」，為釐清證據影像保存情形、勘驗情形、滅失原因及補救作為等，本院以112年1月30日院台調貳字第1120830152號函，請行政院就光碟檔案毀損原因進行鑑識釐清，該院函復略以：</w:t>
      </w:r>
    </w:p>
    <w:p w:rsidR="00B804D0" w:rsidRPr="00FF11BF" w:rsidRDefault="00B804D0" w:rsidP="00B804D0">
      <w:pPr>
        <w:pStyle w:val="5"/>
        <w:numPr>
          <w:ilvl w:val="4"/>
          <w:numId w:val="1"/>
        </w:numPr>
        <w:rPr>
          <w:color w:val="000000" w:themeColor="text1"/>
        </w:rPr>
      </w:pPr>
      <w:r w:rsidRPr="00FF11BF">
        <w:rPr>
          <w:rFonts w:hint="eastAsia"/>
          <w:color w:val="000000" w:themeColor="text1"/>
        </w:rPr>
        <w:t>行政院尚無製作影像紀錄之相關規定，本案勘驗係依行政院警衛中隊所存留之備份影像光碟「有無出現員警毆擊民眾畫面」，協助檢視並製作勘驗紀錄。</w:t>
      </w:r>
    </w:p>
    <w:p w:rsidR="00B804D0" w:rsidRPr="00FF11BF" w:rsidRDefault="00B804D0" w:rsidP="00B804D0">
      <w:pPr>
        <w:pStyle w:val="5"/>
        <w:numPr>
          <w:ilvl w:val="4"/>
          <w:numId w:val="1"/>
        </w:numPr>
        <w:rPr>
          <w:color w:val="000000" w:themeColor="text1"/>
        </w:rPr>
      </w:pPr>
      <w:r w:rsidRPr="00FF11BF">
        <w:rPr>
          <w:rFonts w:hint="eastAsia"/>
          <w:color w:val="000000" w:themeColor="text1"/>
        </w:rPr>
        <w:t xml:space="preserve">據行政院將備份檔案光碟片送交內政部警政署刑事警察局以Amped FIVE、VLC media </w:t>
      </w:r>
      <w:r w:rsidRPr="00FF11BF">
        <w:rPr>
          <w:rFonts w:hint="eastAsia"/>
          <w:color w:val="000000" w:themeColor="text1"/>
        </w:rPr>
        <w:lastRenderedPageBreak/>
        <w:t>player及Microsof</w:t>
      </w:r>
      <w:r w:rsidRPr="00FF11BF">
        <w:rPr>
          <w:color w:val="000000" w:themeColor="text1"/>
        </w:rPr>
        <w:t>t</w:t>
      </w:r>
      <w:r w:rsidRPr="00FF11BF">
        <w:rPr>
          <w:rFonts w:hint="eastAsia"/>
          <w:color w:val="000000" w:themeColor="text1"/>
        </w:rPr>
        <w:t>電影及電視等3軟體檢視檔案內影像電子檔均可讀取，鑑識、結果未發現檔案毀損之情形；至呈現「VIDEO LOSS」畫面之可能因素眾多，該局無法研判。</w:t>
      </w:r>
    </w:p>
    <w:p w:rsidR="00B804D0" w:rsidRPr="00FF11BF" w:rsidRDefault="00B804D0" w:rsidP="00B804D0">
      <w:pPr>
        <w:pStyle w:val="5"/>
        <w:numPr>
          <w:ilvl w:val="4"/>
          <w:numId w:val="1"/>
        </w:numPr>
        <w:rPr>
          <w:color w:val="000000" w:themeColor="text1"/>
        </w:rPr>
      </w:pPr>
      <w:r w:rsidRPr="00FF11BF">
        <w:rPr>
          <w:rFonts w:hint="eastAsia"/>
          <w:color w:val="000000" w:themeColor="text1"/>
        </w:rPr>
        <w:t>監視器「VIDEO LOSS」畫面之成因，應係機器設備老舊不穩定，信號傳輸線路或接頭接觸不良致錄影不穩定之情形。行政院將陸續更新相關設備及信號傳輸線路等監控器材，並請警衛中隊隨時注意監視系統運作，遇有畫面出現異常或故障無法正常監控時，即時排除故障，以避免影像檔案滅失之情事發生。</w:t>
      </w: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本院112年2月21日詢問時任警政署署長王卓鈞、時任中正一分局分局長方仰寧及歷次詢問警察機關相關人員，均無人承認其為對民眾施暴之警察，在現場均未見到施暴之警察人員：</w:t>
      </w:r>
    </w:p>
    <w:p w:rsidR="00B804D0" w:rsidRPr="00FF11BF" w:rsidRDefault="00B804D0" w:rsidP="00B804D0">
      <w:pPr>
        <w:pStyle w:val="a4"/>
        <w:ind w:left="840" w:hangingChars="300" w:hanging="840"/>
        <w:rPr>
          <w:color w:val="000000" w:themeColor="text1"/>
        </w:rPr>
      </w:pPr>
      <w:r w:rsidRPr="00FF11BF">
        <w:rPr>
          <w:rFonts w:hint="eastAsia"/>
          <w:color w:val="000000" w:themeColor="text1"/>
        </w:rPr>
        <w:t>本院109年10月14日、112年2月21日詢答內容一覽表</w:t>
      </w:r>
    </w:p>
    <w:tbl>
      <w:tblPr>
        <w:tblStyle w:val="afd"/>
        <w:tblW w:w="0" w:type="auto"/>
        <w:tblInd w:w="-5" w:type="dxa"/>
        <w:tblLook w:val="04A0" w:firstRow="1" w:lastRow="0" w:firstColumn="1" w:lastColumn="0" w:noHBand="0" w:noVBand="1"/>
      </w:tblPr>
      <w:tblGrid>
        <w:gridCol w:w="2552"/>
        <w:gridCol w:w="6287"/>
      </w:tblGrid>
      <w:tr w:rsidR="00FF11BF" w:rsidRPr="00FF11BF" w:rsidTr="00F779DC">
        <w:trPr>
          <w:tblHeader/>
        </w:trPr>
        <w:tc>
          <w:tcPr>
            <w:tcW w:w="2552"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詢答人</w:t>
            </w:r>
          </w:p>
        </w:tc>
        <w:tc>
          <w:tcPr>
            <w:tcW w:w="6287" w:type="dxa"/>
            <w:shd w:val="clear" w:color="auto" w:fill="FDE9D9" w:themeFill="accent6" w:themeFillTint="33"/>
            <w:vAlign w:val="center"/>
          </w:tcPr>
          <w:p w:rsidR="00B804D0" w:rsidRPr="00FF11BF" w:rsidRDefault="00B804D0" w:rsidP="00F779DC">
            <w:pPr>
              <w:jc w:val="center"/>
              <w:rPr>
                <w:b/>
                <w:color w:val="000000" w:themeColor="text1"/>
                <w:sz w:val="28"/>
                <w:szCs w:val="28"/>
              </w:rPr>
            </w:pPr>
            <w:r w:rsidRPr="00FF11BF">
              <w:rPr>
                <w:rFonts w:hint="eastAsia"/>
                <w:b/>
                <w:color w:val="000000" w:themeColor="text1"/>
                <w:sz w:val="28"/>
                <w:szCs w:val="28"/>
              </w:rPr>
              <w:t>詢答重點摘要</w:t>
            </w:r>
          </w:p>
        </w:tc>
      </w:tr>
      <w:tr w:rsidR="00FF11BF" w:rsidRPr="00FF11BF" w:rsidTr="00F779DC">
        <w:tc>
          <w:tcPr>
            <w:tcW w:w="8839" w:type="dxa"/>
            <w:gridSpan w:val="2"/>
            <w:shd w:val="clear" w:color="auto" w:fill="DAEEF3" w:themeFill="accent5" w:themeFillTint="33"/>
            <w:vAlign w:val="center"/>
          </w:tcPr>
          <w:p w:rsidR="00B804D0" w:rsidRPr="00FF11BF" w:rsidRDefault="00B804D0" w:rsidP="00F779DC">
            <w:pPr>
              <w:jc w:val="center"/>
              <w:rPr>
                <w:b/>
                <w:color w:val="000000" w:themeColor="text1"/>
                <w:spacing w:val="-20"/>
                <w:sz w:val="28"/>
                <w:szCs w:val="28"/>
              </w:rPr>
            </w:pPr>
            <w:r w:rsidRPr="00FF11BF">
              <w:rPr>
                <w:rFonts w:hint="eastAsia"/>
                <w:b/>
                <w:color w:val="000000" w:themeColor="text1"/>
                <w:spacing w:val="-20"/>
                <w:sz w:val="28"/>
                <w:szCs w:val="28"/>
              </w:rPr>
              <w:t>112年2月21日詢問時任警政署署長王卓鈞、時任中正一分局分局長方仰寧</w:t>
            </w:r>
          </w:p>
        </w:tc>
      </w:tr>
      <w:tr w:rsidR="00FF11BF" w:rsidRPr="00FF11BF" w:rsidTr="00F779DC">
        <w:trPr>
          <w:trHeight w:val="567"/>
        </w:trPr>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范委員巽綠問</w:t>
            </w:r>
          </w:p>
        </w:tc>
        <w:tc>
          <w:tcPr>
            <w:tcW w:w="6287" w:type="dxa"/>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為何在驅離前請媒體先離開？</w:t>
            </w:r>
            <w:r w:rsidRPr="00FF11BF">
              <w:rPr>
                <w:rFonts w:hint="eastAsia"/>
                <w:b/>
                <w:color w:val="000000" w:themeColor="text1"/>
                <w:spacing w:val="-10"/>
                <w:sz w:val="28"/>
                <w:szCs w:val="28"/>
                <w:u w:val="single"/>
              </w:rPr>
              <w:t>怕拍到驅離的過程？</w:t>
            </w:r>
          </w:p>
        </w:tc>
      </w:tr>
      <w:tr w:rsidR="00FF11BF" w:rsidRPr="00FF11BF" w:rsidTr="00F779DC">
        <w:trPr>
          <w:trHeight w:val="567"/>
        </w:trPr>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時任警政署署長</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王卓鈞答</w:t>
            </w:r>
          </w:p>
        </w:tc>
        <w:tc>
          <w:tcPr>
            <w:tcW w:w="6287" w:type="dxa"/>
            <w:vAlign w:val="center"/>
          </w:tcPr>
          <w:p w:rsidR="00B804D0" w:rsidRPr="00FF11BF" w:rsidRDefault="00B804D0" w:rsidP="00F779DC">
            <w:pPr>
              <w:pStyle w:val="5"/>
              <w:numPr>
                <w:ilvl w:val="0"/>
                <w:numId w:val="0"/>
              </w:numPr>
              <w:spacing w:line="280" w:lineRule="exact"/>
              <w:rPr>
                <w:rFonts w:hAnsi="Times New Roman"/>
                <w:bCs w:val="0"/>
                <w:color w:val="000000" w:themeColor="text1"/>
                <w:spacing w:val="-10"/>
                <w:kern w:val="2"/>
                <w:sz w:val="28"/>
                <w:szCs w:val="28"/>
              </w:rPr>
            </w:pPr>
            <w:r w:rsidRPr="00FF11BF">
              <w:rPr>
                <w:rFonts w:hAnsi="Times New Roman" w:hint="eastAsia"/>
                <w:bCs w:val="0"/>
                <w:color w:val="000000" w:themeColor="text1"/>
                <w:spacing w:val="-10"/>
                <w:kern w:val="2"/>
                <w:sz w:val="28"/>
                <w:szCs w:val="28"/>
              </w:rPr>
              <w:t>四周都有鏡頭。</w:t>
            </w:r>
          </w:p>
        </w:tc>
      </w:tr>
      <w:tr w:rsidR="00FF11BF" w:rsidRPr="00FF11BF" w:rsidTr="00F779DC">
        <w:trPr>
          <w:trHeight w:val="567"/>
        </w:trPr>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范委員巽綠問</w:t>
            </w:r>
          </w:p>
        </w:tc>
        <w:tc>
          <w:tcPr>
            <w:tcW w:w="6287" w:type="dxa"/>
            <w:shd w:val="clear" w:color="auto" w:fill="F2F2F2" w:themeFill="background1" w:themeFillShade="F2"/>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以後還會這樣處理嗎？</w:t>
            </w:r>
          </w:p>
        </w:tc>
      </w:tr>
      <w:tr w:rsidR="00FF11BF" w:rsidRPr="00FF11BF" w:rsidTr="00F779DC">
        <w:trPr>
          <w:trHeight w:val="454"/>
        </w:trPr>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王卓鈞答</w:t>
            </w:r>
          </w:p>
        </w:tc>
        <w:tc>
          <w:tcPr>
            <w:tcW w:w="6287" w:type="dxa"/>
            <w:shd w:val="clear" w:color="auto" w:fill="F2F2F2" w:themeFill="background1" w:themeFillShade="F2"/>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很難約束。</w:t>
            </w:r>
          </w:p>
        </w:tc>
      </w:tr>
      <w:tr w:rsidR="00FF11BF" w:rsidRPr="00FF11BF" w:rsidTr="00F779DC">
        <w:trPr>
          <w:trHeight w:val="567"/>
        </w:trPr>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范委員巽綠問</w:t>
            </w:r>
          </w:p>
        </w:tc>
        <w:tc>
          <w:tcPr>
            <w:tcW w:w="6287" w:type="dxa"/>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媒體要有公正如實的報導，如果</w:t>
            </w:r>
            <w:r w:rsidRPr="00FF11BF">
              <w:rPr>
                <w:rFonts w:hint="eastAsia"/>
                <w:b/>
                <w:color w:val="000000" w:themeColor="text1"/>
                <w:spacing w:val="-10"/>
                <w:sz w:val="28"/>
                <w:szCs w:val="28"/>
                <w:u w:val="single"/>
              </w:rPr>
              <w:t>如實報導</w:t>
            </w:r>
            <w:r w:rsidRPr="00FF11BF">
              <w:rPr>
                <w:rFonts w:hint="eastAsia"/>
                <w:color w:val="000000" w:themeColor="text1"/>
                <w:spacing w:val="-10"/>
                <w:sz w:val="28"/>
                <w:szCs w:val="28"/>
              </w:rPr>
              <w:t>，後續爭議會減少？</w:t>
            </w:r>
          </w:p>
        </w:tc>
      </w:tr>
      <w:tr w:rsidR="00FF11BF" w:rsidRPr="00FF11BF" w:rsidTr="00F779DC">
        <w:trPr>
          <w:trHeight w:val="567"/>
        </w:trPr>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時任中正一分局分局長</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方仰寧答</w:t>
            </w:r>
          </w:p>
        </w:tc>
        <w:tc>
          <w:tcPr>
            <w:tcW w:w="6287" w:type="dxa"/>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後來我們也有精進，大型聚眾活動會派媒體聯絡人。</w:t>
            </w:r>
          </w:p>
        </w:tc>
      </w:tr>
      <w:tr w:rsidR="00FF11BF" w:rsidRPr="00FF11BF" w:rsidTr="00F779DC">
        <w:trPr>
          <w:trHeight w:val="397"/>
        </w:trPr>
        <w:tc>
          <w:tcPr>
            <w:tcW w:w="8839" w:type="dxa"/>
            <w:gridSpan w:val="2"/>
            <w:shd w:val="clear" w:color="auto" w:fill="DAEEF3" w:themeFill="accent5" w:themeFillTint="33"/>
            <w:vAlign w:val="center"/>
          </w:tcPr>
          <w:p w:rsidR="00B804D0" w:rsidRPr="00FF11BF" w:rsidRDefault="00B804D0" w:rsidP="00F779DC">
            <w:pPr>
              <w:jc w:val="center"/>
              <w:rPr>
                <w:b/>
                <w:color w:val="000000" w:themeColor="text1"/>
                <w:spacing w:val="-10"/>
                <w:sz w:val="28"/>
                <w:szCs w:val="28"/>
              </w:rPr>
            </w:pPr>
            <w:r w:rsidRPr="00FF11BF">
              <w:rPr>
                <w:rFonts w:hint="eastAsia"/>
                <w:b/>
                <w:color w:val="000000" w:themeColor="text1"/>
                <w:spacing w:val="-10"/>
                <w:sz w:val="28"/>
                <w:szCs w:val="28"/>
              </w:rPr>
              <w:t>109年10月14日詢問王卓鈞前署長</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287" w:type="dxa"/>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據悉，</w:t>
            </w:r>
            <w:r w:rsidRPr="00FF11BF">
              <w:rPr>
                <w:rFonts w:hint="eastAsia"/>
                <w:b/>
                <w:color w:val="000000" w:themeColor="text1"/>
                <w:spacing w:val="-10"/>
                <w:sz w:val="28"/>
                <w:szCs w:val="28"/>
                <w:u w:val="single"/>
              </w:rPr>
              <w:t>警方有使用暴力</w:t>
            </w:r>
            <w:r w:rsidRPr="00FF11BF">
              <w:rPr>
                <w:rFonts w:hint="eastAsia"/>
                <w:color w:val="000000" w:themeColor="text1"/>
                <w:spacing w:val="-10"/>
                <w:sz w:val="28"/>
                <w:szCs w:val="28"/>
              </w:rPr>
              <w:t>、噴水車等致民眾受傷，員警亦有受傷情形，目前民眾也有八十多件司法案件偵辦中，刑事傷害案件偵辦需要明確證據，有些判無罪，惟國賠案在一審已有判決，監察院之立場由第4屆、第5屆調查至今，希望能釐清真相，防範未來再次發生，警方背負毆打民眾、執法過當之指責，</w:t>
            </w:r>
            <w:r w:rsidRPr="00FF11BF">
              <w:rPr>
                <w:rFonts w:hint="eastAsia"/>
                <w:color w:val="000000" w:themeColor="text1"/>
                <w:spacing w:val="-10"/>
                <w:sz w:val="28"/>
                <w:szCs w:val="28"/>
              </w:rPr>
              <w:lastRenderedPageBreak/>
              <w:t>受傷民眾也沒有得到公平正義，沒有任何政府官員為本案表現負責的態度，除追究動手員警責任外，有無其他修復式正義之可能性？警察任務為依法維持公共秩序，保護社會安全，防止一切危害，促進人民福利，警察法第2條定有明文。惟相關代價如何評估，希望透過大家的努力，讓歷史事件告一段落，讓大家繼續往前走，警察是社會安定的力量，社會不能沒有警察，希望今天能畫下句點。林委員於中央巡察亦有提及本案，期待今天能釐清真相。請播放本案相關蒐證影片。</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lastRenderedPageBreak/>
              <w:t>郭○仁律師答</w:t>
            </w:r>
          </w:p>
        </w:tc>
        <w:tc>
          <w:tcPr>
            <w:tcW w:w="6287" w:type="dxa"/>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本人將秉持律師倫理規範第8條及相關規定如實陳述，並以簡報及影片輔助說明。（播放本案驅離過程警察施暴影片）從畫面可以明確看到該位被施暴老師躺在地上，鎮暴員警持警棍攻擊該位老師頭部，已獲國賠判決在案。另有</w:t>
            </w:r>
            <w:r w:rsidRPr="00FF11BF">
              <w:rPr>
                <w:rFonts w:hint="eastAsia"/>
                <w:b/>
                <w:color w:val="000000" w:themeColor="text1"/>
                <w:spacing w:val="-10"/>
                <w:sz w:val="28"/>
                <w:szCs w:val="28"/>
                <w:u w:val="single"/>
              </w:rPr>
              <w:t>保安警察從上往下追擊被拖走之民眾</w:t>
            </w:r>
            <w:r w:rsidRPr="00FF11BF">
              <w:rPr>
                <w:rFonts w:hint="eastAsia"/>
                <w:color w:val="000000" w:themeColor="text1"/>
                <w:spacing w:val="-10"/>
                <w:sz w:val="28"/>
                <w:szCs w:val="28"/>
              </w:rPr>
              <w:t>，</w:t>
            </w:r>
            <w:r w:rsidRPr="00FF11BF">
              <w:rPr>
                <w:rFonts w:hint="eastAsia"/>
                <w:b/>
                <w:color w:val="000000" w:themeColor="text1"/>
                <w:spacing w:val="-10"/>
                <w:sz w:val="28"/>
                <w:szCs w:val="28"/>
                <w:u w:val="single"/>
              </w:rPr>
              <w:t>連續追打</w:t>
            </w:r>
            <w:r w:rsidRPr="00FF11BF">
              <w:rPr>
                <w:rFonts w:hint="eastAsia"/>
                <w:color w:val="000000" w:themeColor="text1"/>
                <w:spacing w:val="-10"/>
                <w:sz w:val="28"/>
                <w:szCs w:val="28"/>
              </w:rPr>
              <w:t>，</w:t>
            </w:r>
            <w:r w:rsidRPr="00FF11BF">
              <w:rPr>
                <w:rFonts w:hint="eastAsia"/>
                <w:b/>
                <w:color w:val="000000" w:themeColor="text1"/>
                <w:spacing w:val="-10"/>
                <w:sz w:val="28"/>
                <w:szCs w:val="28"/>
                <w:u w:val="single"/>
              </w:rPr>
              <w:t>動作非常明顯</w:t>
            </w:r>
            <w:r w:rsidRPr="00FF11BF">
              <w:rPr>
                <w:rFonts w:hint="eastAsia"/>
                <w:color w:val="000000" w:themeColor="text1"/>
                <w:spacing w:val="-10"/>
                <w:sz w:val="28"/>
                <w:szCs w:val="28"/>
              </w:rPr>
              <w:t>。還有警察推擠女性民眾後頸部。現場有非常多員警，本影片係公共電視拍攝，現場沒有任何員警阻止。行政院北側車道靠西側位置，凌晨1時左右，員警持</w:t>
            </w:r>
            <w:r w:rsidRPr="00FF11BF">
              <w:rPr>
                <w:rFonts w:hint="eastAsia"/>
                <w:b/>
                <w:color w:val="000000" w:themeColor="text1"/>
                <w:spacing w:val="-10"/>
                <w:sz w:val="28"/>
                <w:szCs w:val="28"/>
                <w:u w:val="single"/>
              </w:rPr>
              <w:t>警棍朝民眾頭部快速揮擊2次</w:t>
            </w:r>
            <w:r w:rsidRPr="00FF11BF">
              <w:rPr>
                <w:rFonts w:hint="eastAsia"/>
                <w:color w:val="000000" w:themeColor="text1"/>
                <w:spacing w:val="-10"/>
                <w:sz w:val="28"/>
                <w:szCs w:val="28"/>
              </w:rPr>
              <w:t>。民眾坐姿不肯鬆手，警察持警盾剁擊民眾，另有員警以手掌揮擊民眾頭部。許多警察並未制止施暴行為，反而加入施暴行列。3月24日凌晨3時33分，有警方運輸車，一排</w:t>
            </w:r>
            <w:r w:rsidRPr="00FF11BF">
              <w:rPr>
                <w:rFonts w:hint="eastAsia"/>
                <w:b/>
                <w:color w:val="000000" w:themeColor="text1"/>
                <w:spacing w:val="-10"/>
                <w:sz w:val="28"/>
                <w:szCs w:val="28"/>
                <w:u w:val="single"/>
              </w:rPr>
              <w:t>警察持警盾剁擊躺在地上民眾</w:t>
            </w:r>
            <w:r w:rsidRPr="00FF11BF">
              <w:rPr>
                <w:rFonts w:hint="eastAsia"/>
                <w:color w:val="000000" w:themeColor="text1"/>
                <w:spacing w:val="-10"/>
                <w:sz w:val="28"/>
                <w:szCs w:val="28"/>
              </w:rPr>
              <w:t>，民眾有腳踩警盾，旁邊</w:t>
            </w:r>
            <w:r w:rsidRPr="00FF11BF">
              <w:rPr>
                <w:rFonts w:hint="eastAsia"/>
                <w:b/>
                <w:color w:val="000000" w:themeColor="text1"/>
                <w:spacing w:val="-10"/>
                <w:sz w:val="28"/>
                <w:szCs w:val="28"/>
                <w:u w:val="single"/>
              </w:rPr>
              <w:t>警察很生氣</w:t>
            </w:r>
            <w:r w:rsidRPr="00FF11BF">
              <w:rPr>
                <w:rFonts w:hint="eastAsia"/>
                <w:color w:val="000000" w:themeColor="text1"/>
                <w:spacing w:val="-10"/>
                <w:sz w:val="28"/>
                <w:szCs w:val="28"/>
              </w:rPr>
              <w:t>，持警盾剁民眾頭部，旁邊民眾看到警察使用警盾方式，情緒高昂。本段之警方蒐證影帶，民眾遭警方拖行，另名</w:t>
            </w:r>
            <w:r w:rsidRPr="00FF11BF">
              <w:rPr>
                <w:rFonts w:hint="eastAsia"/>
                <w:b/>
                <w:color w:val="000000" w:themeColor="text1"/>
                <w:spacing w:val="-10"/>
                <w:sz w:val="28"/>
                <w:szCs w:val="28"/>
                <w:u w:val="single"/>
              </w:rPr>
              <w:t>警察持警棍戳遭拖行民眾之鼠蹊部</w:t>
            </w:r>
            <w:r w:rsidRPr="00FF11BF">
              <w:rPr>
                <w:rFonts w:hint="eastAsia"/>
                <w:color w:val="000000" w:themeColor="text1"/>
                <w:spacing w:val="-10"/>
                <w:sz w:val="28"/>
                <w:szCs w:val="28"/>
              </w:rPr>
              <w:t>。凌晨4時，據警方之蒐證錄影帶，顯示警方以拳頭攻擊民眾頭部，行政院主建物前廣場有</w:t>
            </w:r>
            <w:r w:rsidRPr="00FF11BF">
              <w:rPr>
                <w:rFonts w:hint="eastAsia"/>
                <w:b/>
                <w:color w:val="000000" w:themeColor="text1"/>
                <w:spacing w:val="-10"/>
                <w:sz w:val="28"/>
                <w:szCs w:val="28"/>
                <w:u w:val="single"/>
              </w:rPr>
              <w:t>員警以短警棍及毆打方式驅離民眾</w:t>
            </w:r>
            <w:r w:rsidRPr="00FF11BF">
              <w:rPr>
                <w:rFonts w:hint="eastAsia"/>
                <w:color w:val="000000" w:themeColor="text1"/>
                <w:spacing w:val="-10"/>
                <w:sz w:val="28"/>
                <w:szCs w:val="28"/>
              </w:rPr>
              <w:t>。</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287" w:type="dxa"/>
            <w:shd w:val="clear" w:color="auto" w:fill="F2F2F2" w:themeFill="background1" w:themeFillShade="F2"/>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當天晚上驅離行動警方是否有過當行為？</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王卓鈞答</w:t>
            </w:r>
          </w:p>
        </w:tc>
        <w:tc>
          <w:tcPr>
            <w:tcW w:w="6287" w:type="dxa"/>
            <w:shd w:val="clear" w:color="auto" w:fill="F2F2F2" w:themeFill="background1" w:themeFillShade="F2"/>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這不是過當不過當，當時民眾有1萬2千人，警方有2千6百人左右，一萬多人的狀況發生在不同的角落，今日播放影片多數是媒體畫面，難以斷定孰是孰非，另應檢視警方蒐證資料。</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287" w:type="dxa"/>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當天警方執法是否有過當？今日撥出影片</w:t>
            </w:r>
            <w:r w:rsidRPr="00FF11BF">
              <w:rPr>
                <w:rFonts w:hint="eastAsia"/>
                <w:b/>
                <w:color w:val="000000" w:themeColor="text1"/>
                <w:spacing w:val="-10"/>
                <w:sz w:val="28"/>
                <w:szCs w:val="28"/>
                <w:u w:val="single"/>
              </w:rPr>
              <w:t>民眾均手無寸鐵</w:t>
            </w:r>
            <w:r w:rsidRPr="00FF11BF">
              <w:rPr>
                <w:rFonts w:hint="eastAsia"/>
                <w:color w:val="000000" w:themeColor="text1"/>
                <w:spacing w:val="-10"/>
                <w:sz w:val="28"/>
                <w:szCs w:val="28"/>
              </w:rPr>
              <w:t>躺著，警方有出現這些動作，警政署署長是否覺得有過當或不適當？</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王卓鈞答</w:t>
            </w:r>
          </w:p>
        </w:tc>
        <w:tc>
          <w:tcPr>
            <w:tcW w:w="6287" w:type="dxa"/>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同仁執勤的方法及方式，我們不能說他過當，只是發生不好的結果。</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287" w:type="dxa"/>
            <w:shd w:val="clear" w:color="auto" w:fill="F2F2F2" w:themeFill="background1" w:themeFillShade="F2"/>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所以您肯認當天發生了不好的結果？</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王卓鈞答</w:t>
            </w:r>
          </w:p>
        </w:tc>
        <w:tc>
          <w:tcPr>
            <w:tcW w:w="6287" w:type="dxa"/>
            <w:shd w:val="clear" w:color="auto" w:fill="F2F2F2" w:themeFill="background1" w:themeFillShade="F2"/>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這些後果我們覺得遺憾，事後也有追查，有的經過指認找不出來。</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287" w:type="dxa"/>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確實有警察同仁動作造成民眾受傷？是否為實？</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王卓鈞答</w:t>
            </w:r>
          </w:p>
        </w:tc>
        <w:tc>
          <w:tcPr>
            <w:tcW w:w="6287" w:type="dxa"/>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有這樣的個案。這個聚眾活動現場，當天還是3月</w:t>
            </w:r>
            <w:r w:rsidRPr="00FF11BF">
              <w:rPr>
                <w:rFonts w:hint="eastAsia"/>
                <w:color w:val="000000" w:themeColor="text1"/>
                <w:spacing w:val="-10"/>
                <w:sz w:val="28"/>
                <w:szCs w:val="28"/>
              </w:rPr>
              <w:lastRenderedPageBreak/>
              <w:t>18日立法院議場被占後，民眾持油壓剪、梯子、棉被，破壞警察設置行政院周圍之拒馬，有些民眾進了行政院院長室，搗毀辦公用品，也是犯罪現場，不是平和的現場。到最後要請他們離開時，經過勸離、抬離無效，才使用強制驅離。</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lastRenderedPageBreak/>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287" w:type="dxa"/>
            <w:shd w:val="clear" w:color="auto" w:fill="F2F2F2" w:themeFill="background1" w:themeFillShade="F2"/>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您是否認為造成結果不好，是否承認部分員警的訓練不足，在面對群眾運動時，情緒無法穩住，帶頭的指揮官也沒注意此情？</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王卓鈞答</w:t>
            </w:r>
          </w:p>
        </w:tc>
        <w:tc>
          <w:tcPr>
            <w:tcW w:w="6287" w:type="dxa"/>
            <w:shd w:val="clear" w:color="auto" w:fill="F2F2F2" w:themeFill="background1" w:themeFillShade="F2"/>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指揮官會率保安機動警力執勤時注意安全。2004年</w:t>
            </w:r>
            <w:r w:rsidR="00AF3A0F" w:rsidRPr="00FF11BF">
              <w:rPr>
                <w:rFonts w:hint="eastAsia"/>
                <w:color w:val="000000" w:themeColor="text1"/>
                <w:spacing w:val="-10"/>
                <w:sz w:val="28"/>
                <w:szCs w:val="28"/>
              </w:rPr>
              <w:t>執</w:t>
            </w:r>
            <w:r w:rsidRPr="00FF11BF">
              <w:rPr>
                <w:rFonts w:hint="eastAsia"/>
                <w:color w:val="000000" w:themeColor="text1"/>
                <w:spacing w:val="-10"/>
                <w:sz w:val="28"/>
                <w:szCs w:val="28"/>
              </w:rPr>
              <w:t>勤時，警棍並不是亂打，要符合警械使用條例。分局長勤教時會要求，極少數</w:t>
            </w:r>
            <w:r w:rsidRPr="00FF11BF">
              <w:rPr>
                <w:rFonts w:hint="eastAsia"/>
                <w:b/>
                <w:color w:val="000000" w:themeColor="text1"/>
                <w:spacing w:val="-10"/>
                <w:sz w:val="28"/>
                <w:szCs w:val="28"/>
                <w:u w:val="single"/>
              </w:rPr>
              <w:t>同仁在情緒及執勤方式造成不好的後果</w:t>
            </w:r>
            <w:r w:rsidRPr="00FF11BF">
              <w:rPr>
                <w:rFonts w:hint="eastAsia"/>
                <w:color w:val="000000" w:themeColor="text1"/>
                <w:spacing w:val="-10"/>
                <w:sz w:val="28"/>
                <w:szCs w:val="28"/>
              </w:rPr>
              <w:t>，但不是所有警察都是這樣的。</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林委員郁容問</w:t>
            </w:r>
          </w:p>
        </w:tc>
        <w:tc>
          <w:tcPr>
            <w:tcW w:w="6287" w:type="dxa"/>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請教王前署長，警方的處理</w:t>
            </w:r>
            <w:r w:rsidRPr="00FF11BF">
              <w:rPr>
                <w:rFonts w:hint="eastAsia"/>
                <w:b/>
                <w:color w:val="000000" w:themeColor="text1"/>
                <w:spacing w:val="-10"/>
                <w:sz w:val="28"/>
                <w:szCs w:val="28"/>
                <w:u w:val="single"/>
              </w:rPr>
              <w:t>有點遺憾</w:t>
            </w:r>
            <w:r w:rsidRPr="00FF11BF">
              <w:rPr>
                <w:rFonts w:hint="eastAsia"/>
                <w:color w:val="000000" w:themeColor="text1"/>
                <w:spacing w:val="-10"/>
                <w:sz w:val="28"/>
                <w:szCs w:val="28"/>
              </w:rPr>
              <w:t>，但</w:t>
            </w:r>
            <w:r w:rsidRPr="00FF11BF">
              <w:rPr>
                <w:rFonts w:hint="eastAsia"/>
                <w:b/>
                <w:color w:val="000000" w:themeColor="text1"/>
                <w:spacing w:val="-10"/>
                <w:sz w:val="28"/>
                <w:szCs w:val="28"/>
                <w:u w:val="single"/>
              </w:rPr>
              <w:t>處理算是成功</w:t>
            </w:r>
            <w:r w:rsidRPr="00FF11BF">
              <w:rPr>
                <w:rFonts w:hint="eastAsia"/>
                <w:color w:val="000000" w:themeColor="text1"/>
                <w:spacing w:val="-10"/>
                <w:sz w:val="28"/>
                <w:szCs w:val="28"/>
              </w:rPr>
              <w:t>的？</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王卓鈞答</w:t>
            </w:r>
          </w:p>
        </w:tc>
        <w:tc>
          <w:tcPr>
            <w:tcW w:w="6287" w:type="dxa"/>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算是</w:t>
            </w:r>
            <w:r w:rsidRPr="00FF11BF">
              <w:rPr>
                <w:rFonts w:hint="eastAsia"/>
                <w:b/>
                <w:color w:val="000000" w:themeColor="text1"/>
                <w:spacing w:val="-10"/>
                <w:sz w:val="28"/>
                <w:szCs w:val="28"/>
                <w:u w:val="single"/>
              </w:rPr>
              <w:t>完成任務</w:t>
            </w:r>
            <w:r w:rsidRPr="00FF11BF">
              <w:rPr>
                <w:rFonts w:hint="eastAsia"/>
                <w:color w:val="000000" w:themeColor="text1"/>
                <w:spacing w:val="-10"/>
                <w:sz w:val="28"/>
                <w:szCs w:val="28"/>
              </w:rPr>
              <w:t>。</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林委員郁容問</w:t>
            </w:r>
          </w:p>
        </w:tc>
        <w:tc>
          <w:tcPr>
            <w:tcW w:w="6287" w:type="dxa"/>
            <w:shd w:val="clear" w:color="auto" w:fill="F2F2F2" w:themeFill="background1" w:themeFillShade="F2"/>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所以您認為</w:t>
            </w:r>
            <w:r w:rsidRPr="00FF11BF">
              <w:rPr>
                <w:rFonts w:hint="eastAsia"/>
                <w:b/>
                <w:color w:val="000000" w:themeColor="text1"/>
                <w:spacing w:val="-10"/>
                <w:sz w:val="28"/>
                <w:szCs w:val="28"/>
                <w:u w:val="single"/>
              </w:rPr>
              <w:t>少數員警的失控</w:t>
            </w:r>
            <w:r w:rsidRPr="00FF11BF">
              <w:rPr>
                <w:rFonts w:hint="eastAsia"/>
                <w:color w:val="000000" w:themeColor="text1"/>
                <w:spacing w:val="-10"/>
                <w:sz w:val="28"/>
                <w:szCs w:val="28"/>
              </w:rPr>
              <w:t>，在未來可能還會看到？</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王卓鈞答</w:t>
            </w:r>
          </w:p>
        </w:tc>
        <w:tc>
          <w:tcPr>
            <w:tcW w:w="6287" w:type="dxa"/>
            <w:shd w:val="clear" w:color="auto" w:fill="F2F2F2" w:themeFill="background1" w:themeFillShade="F2"/>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不會，因為我也退休了，我擔任署長時有要求同仁不能出現這種鏡頭。臺灣的群眾算是保守，不像南美洲及毆洲民眾，聚眾活動之處理採地區責任制，警政署成立指揮所，可調派警力。從臺南、高雄、航空警察局、保七總隊等單位調來，組成40人之分隊逐一報到，鎮暴警察並非一通電話就到臺北市來。每個警察局訓練是同樣的一套的，要求是一致的，希望注意對方、自己及事件的安全。</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郭○仁律師答</w:t>
            </w:r>
          </w:p>
        </w:tc>
        <w:tc>
          <w:tcPr>
            <w:tcW w:w="6287" w:type="dxa"/>
            <w:vAlign w:val="center"/>
          </w:tcPr>
          <w:p w:rsidR="00B804D0" w:rsidRPr="00FF11BF" w:rsidRDefault="00B804D0" w:rsidP="00F779DC">
            <w:pPr>
              <w:spacing w:line="280" w:lineRule="exact"/>
              <w:rPr>
                <w:color w:val="000000" w:themeColor="text1"/>
                <w:spacing w:val="-10"/>
                <w:sz w:val="28"/>
                <w:szCs w:val="28"/>
              </w:rPr>
            </w:pPr>
            <w:r w:rsidRPr="00FF11BF">
              <w:rPr>
                <w:rFonts w:hint="eastAsia"/>
                <w:color w:val="000000" w:themeColor="text1"/>
                <w:spacing w:val="-10"/>
                <w:sz w:val="28"/>
                <w:szCs w:val="28"/>
              </w:rPr>
              <w:t>（繼續播放警察施暴影片及口頭說明相關時序）。凌晨4時的畫面，媒體透過大門口員警人牆往內拍，右側畫面有一位員警係2線3星手持電話，同時比對兩段影片，最後踹人時，景觀可以看到動作，在眾目睽睽下，</w:t>
            </w:r>
            <w:r w:rsidRPr="00FF11BF">
              <w:rPr>
                <w:rFonts w:hint="eastAsia"/>
                <w:b/>
                <w:color w:val="000000" w:themeColor="text1"/>
                <w:spacing w:val="-10"/>
                <w:sz w:val="28"/>
                <w:szCs w:val="28"/>
                <w:u w:val="single"/>
              </w:rPr>
              <w:t>跟方仰寧分局長講話前後均踹完人</w:t>
            </w:r>
            <w:r w:rsidRPr="00FF11BF">
              <w:rPr>
                <w:rFonts w:hint="eastAsia"/>
                <w:color w:val="000000" w:themeColor="text1"/>
                <w:spacing w:val="-10"/>
                <w:sz w:val="28"/>
                <w:szCs w:val="28"/>
              </w:rPr>
              <w:t>。（播放國外警察驅離影片之案例）</w:t>
            </w:r>
          </w:p>
        </w:tc>
      </w:tr>
      <w:tr w:rsidR="00FF11BF" w:rsidRPr="00FF11BF" w:rsidTr="00F779DC">
        <w:trPr>
          <w:trHeight w:val="397"/>
        </w:trPr>
        <w:tc>
          <w:tcPr>
            <w:tcW w:w="8839" w:type="dxa"/>
            <w:gridSpan w:val="2"/>
            <w:shd w:val="clear" w:color="auto" w:fill="DAEEF3" w:themeFill="accent5" w:themeFillTint="33"/>
            <w:vAlign w:val="center"/>
          </w:tcPr>
          <w:p w:rsidR="00B804D0" w:rsidRPr="00FF11BF" w:rsidRDefault="00B804D0" w:rsidP="00F779DC">
            <w:pPr>
              <w:jc w:val="center"/>
              <w:rPr>
                <w:rFonts w:hAnsi="標楷體"/>
                <w:b/>
                <w:color w:val="000000" w:themeColor="text1"/>
                <w:sz w:val="28"/>
                <w:szCs w:val="28"/>
              </w:rPr>
            </w:pPr>
            <w:r w:rsidRPr="00FF11BF">
              <w:rPr>
                <w:rFonts w:hAnsi="標楷體" w:hint="eastAsia"/>
                <w:b/>
                <w:color w:val="000000" w:themeColor="text1"/>
                <w:sz w:val="28"/>
                <w:szCs w:val="28"/>
              </w:rPr>
              <w:t>109年10月14日詢問相關警察人員發言內容</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287" w:type="dxa"/>
            <w:vAlign w:val="center"/>
          </w:tcPr>
          <w:p w:rsidR="00B804D0" w:rsidRPr="00FF11BF" w:rsidRDefault="00B804D0" w:rsidP="00F779DC">
            <w:pPr>
              <w:spacing w:line="280" w:lineRule="exact"/>
              <w:rPr>
                <w:rFonts w:hAnsi="標楷體"/>
                <w:color w:val="000000" w:themeColor="text1"/>
                <w:spacing w:val="-10"/>
                <w:sz w:val="28"/>
                <w:szCs w:val="28"/>
              </w:rPr>
            </w:pPr>
            <w:r w:rsidRPr="00FF11BF">
              <w:rPr>
                <w:rFonts w:hAnsi="標楷體" w:hint="eastAsia"/>
                <w:color w:val="000000" w:themeColor="text1"/>
                <w:spacing w:val="-10"/>
                <w:sz w:val="28"/>
                <w:szCs w:val="28"/>
              </w:rPr>
              <w:t>民眾</w:t>
            </w:r>
            <w:r w:rsidRPr="00FF11BF">
              <w:rPr>
                <w:rFonts w:hAnsi="標楷體" w:hint="eastAsia"/>
                <w:b/>
                <w:color w:val="000000" w:themeColor="text1"/>
                <w:spacing w:val="-10"/>
                <w:sz w:val="28"/>
                <w:szCs w:val="28"/>
                <w:u w:val="single"/>
              </w:rPr>
              <w:t>林○慧疑遭特勤中隊人員敲擊</w:t>
            </w:r>
            <w:r w:rsidRPr="00FF11BF">
              <w:rPr>
                <w:rFonts w:hAnsi="標楷體" w:hint="eastAsia"/>
                <w:color w:val="000000" w:themeColor="text1"/>
                <w:spacing w:val="-10"/>
                <w:sz w:val="28"/>
                <w:szCs w:val="28"/>
              </w:rPr>
              <w:t>，經檢視相關資料，仍無法確認執勤員警身分，時任臺北市警局特勤中隊中隊長胡光興對所屬監督不周，遭該局核予申誡二次，有關</w:t>
            </w:r>
            <w:r w:rsidRPr="00FF11BF">
              <w:rPr>
                <w:rFonts w:hAnsi="標楷體"/>
                <w:color w:val="000000" w:themeColor="text1"/>
                <w:spacing w:val="-10"/>
                <w:sz w:val="28"/>
                <w:szCs w:val="28"/>
              </w:rPr>
              <w:t>胡光興</w:t>
            </w:r>
            <w:r w:rsidRPr="00FF11BF">
              <w:rPr>
                <w:rFonts w:hAnsi="標楷體" w:hint="eastAsia"/>
                <w:color w:val="000000" w:themeColor="text1"/>
                <w:spacing w:val="-10"/>
                <w:sz w:val="28"/>
                <w:szCs w:val="28"/>
              </w:rPr>
              <w:t>中隊</w:t>
            </w:r>
            <w:r w:rsidRPr="00FF11BF">
              <w:rPr>
                <w:rFonts w:hAnsi="標楷體"/>
                <w:color w:val="000000" w:themeColor="text1"/>
                <w:spacing w:val="-10"/>
                <w:sz w:val="28"/>
                <w:szCs w:val="28"/>
              </w:rPr>
              <w:t>長</w:t>
            </w:r>
            <w:r w:rsidRPr="00FF11BF">
              <w:rPr>
                <w:rFonts w:hAnsi="標楷體" w:hint="eastAsia"/>
                <w:color w:val="000000" w:themeColor="text1"/>
                <w:spacing w:val="-10"/>
                <w:sz w:val="28"/>
                <w:szCs w:val="28"/>
              </w:rPr>
              <w:t>因本案遭長官懲處就應服從？</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Ansi="標楷體" w:hint="eastAsia"/>
                <w:color w:val="000000" w:themeColor="text1"/>
                <w:spacing w:val="-10"/>
                <w:sz w:val="28"/>
                <w:szCs w:val="28"/>
              </w:rPr>
              <w:t>時任中隊</w:t>
            </w:r>
            <w:r w:rsidRPr="00FF11BF">
              <w:rPr>
                <w:rFonts w:hAnsi="標楷體"/>
                <w:color w:val="000000" w:themeColor="text1"/>
                <w:spacing w:val="-10"/>
                <w:sz w:val="28"/>
                <w:szCs w:val="28"/>
              </w:rPr>
              <w:t>長</w:t>
            </w:r>
            <w:r w:rsidRPr="00FF11BF">
              <w:rPr>
                <w:rFonts w:hAnsi="標楷體"/>
                <w:color w:val="000000" w:themeColor="text1"/>
                <w:spacing w:val="-10"/>
                <w:sz w:val="28"/>
                <w:szCs w:val="28"/>
              </w:rPr>
              <w:br/>
              <w:t>胡光</w:t>
            </w:r>
            <w:r w:rsidRPr="00FF11BF">
              <w:rPr>
                <w:rFonts w:hAnsi="標楷體" w:hint="eastAsia"/>
                <w:color w:val="000000" w:themeColor="text1"/>
                <w:spacing w:val="-10"/>
                <w:sz w:val="28"/>
                <w:szCs w:val="28"/>
              </w:rPr>
              <w:t>興答</w:t>
            </w:r>
          </w:p>
        </w:tc>
        <w:tc>
          <w:tcPr>
            <w:tcW w:w="6287" w:type="dxa"/>
            <w:vAlign w:val="center"/>
          </w:tcPr>
          <w:p w:rsidR="00B804D0" w:rsidRPr="00FF11BF" w:rsidRDefault="00B804D0" w:rsidP="00F779DC">
            <w:pPr>
              <w:spacing w:line="280" w:lineRule="exact"/>
              <w:rPr>
                <w:rFonts w:hAnsi="標楷體"/>
                <w:color w:val="000000" w:themeColor="text1"/>
                <w:spacing w:val="-10"/>
                <w:sz w:val="28"/>
                <w:szCs w:val="28"/>
              </w:rPr>
            </w:pPr>
            <w:r w:rsidRPr="00FF11BF">
              <w:rPr>
                <w:rFonts w:hAnsi="標楷體" w:hint="eastAsia"/>
                <w:color w:val="000000" w:themeColor="text1"/>
                <w:spacing w:val="-10"/>
                <w:sz w:val="28"/>
                <w:szCs w:val="28"/>
              </w:rPr>
              <w:t>是。</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287" w:type="dxa"/>
            <w:shd w:val="clear" w:color="auto" w:fill="F2F2F2" w:themeFill="background1" w:themeFillShade="F2"/>
            <w:vAlign w:val="center"/>
          </w:tcPr>
          <w:p w:rsidR="00B804D0" w:rsidRPr="00FF11BF" w:rsidRDefault="00B804D0" w:rsidP="00F779DC">
            <w:pPr>
              <w:spacing w:line="280" w:lineRule="exact"/>
              <w:rPr>
                <w:rFonts w:hAnsi="標楷體"/>
                <w:color w:val="000000" w:themeColor="text1"/>
                <w:spacing w:val="-10"/>
                <w:sz w:val="28"/>
                <w:szCs w:val="28"/>
              </w:rPr>
            </w:pPr>
            <w:r w:rsidRPr="00FF11BF">
              <w:rPr>
                <w:rFonts w:hAnsi="標楷體" w:hint="eastAsia"/>
                <w:color w:val="000000" w:themeColor="text1"/>
                <w:spacing w:val="-10"/>
                <w:sz w:val="28"/>
                <w:szCs w:val="28"/>
              </w:rPr>
              <w:t>請教</w:t>
            </w:r>
            <w:r w:rsidRPr="00FF11BF">
              <w:rPr>
                <w:rFonts w:hAnsi="標楷體"/>
                <w:color w:val="000000" w:themeColor="text1"/>
                <w:spacing w:val="-10"/>
                <w:sz w:val="28"/>
                <w:szCs w:val="28"/>
              </w:rPr>
              <w:t>涂警務員欣安</w:t>
            </w:r>
            <w:r w:rsidRPr="00FF11BF">
              <w:rPr>
                <w:rFonts w:hAnsi="標楷體" w:hint="eastAsia"/>
                <w:color w:val="000000" w:themeColor="text1"/>
                <w:spacing w:val="-10"/>
                <w:sz w:val="28"/>
                <w:szCs w:val="28"/>
              </w:rPr>
              <w:t>，有關網路流傳持警棍作狀毆人員警，有人說施暴警察是你？</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臺北市警局</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中正一分局</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督察組前警務員</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涂欣安答</w:t>
            </w:r>
          </w:p>
        </w:tc>
        <w:tc>
          <w:tcPr>
            <w:tcW w:w="6287" w:type="dxa"/>
            <w:shd w:val="clear" w:color="auto" w:fill="F2F2F2" w:themeFill="background1" w:themeFillShade="F2"/>
            <w:vAlign w:val="center"/>
          </w:tcPr>
          <w:p w:rsidR="00B804D0" w:rsidRPr="00FF11BF" w:rsidRDefault="00B804D0" w:rsidP="00F779DC">
            <w:pPr>
              <w:spacing w:line="280" w:lineRule="exact"/>
              <w:rPr>
                <w:rFonts w:hAnsi="標楷體"/>
                <w:color w:val="000000" w:themeColor="text1"/>
                <w:spacing w:val="-10"/>
                <w:sz w:val="28"/>
                <w:szCs w:val="28"/>
              </w:rPr>
            </w:pPr>
            <w:r w:rsidRPr="00FF11BF">
              <w:rPr>
                <w:rFonts w:hAnsi="標楷體" w:hint="eastAsia"/>
                <w:color w:val="000000" w:themeColor="text1"/>
                <w:spacing w:val="-10"/>
                <w:sz w:val="28"/>
                <w:szCs w:val="28"/>
              </w:rPr>
              <w:t>不是我；</w:t>
            </w:r>
            <w:r w:rsidRPr="00FF11BF">
              <w:rPr>
                <w:rFonts w:hAnsi="標楷體" w:hint="eastAsia"/>
                <w:b/>
                <w:color w:val="000000" w:themeColor="text1"/>
                <w:spacing w:val="-10"/>
                <w:sz w:val="28"/>
                <w:szCs w:val="28"/>
                <w:u w:val="single"/>
              </w:rPr>
              <w:t>是別人誤指的</w:t>
            </w:r>
            <w:r w:rsidRPr="00FF11BF">
              <w:rPr>
                <w:rFonts w:hAnsi="標楷體" w:hint="eastAsia"/>
                <w:color w:val="000000" w:themeColor="text1"/>
                <w:spacing w:val="-10"/>
                <w:sz w:val="28"/>
                <w:szCs w:val="28"/>
              </w:rPr>
              <w:t>；我當天沒有穿防護裝。</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287" w:type="dxa"/>
            <w:vAlign w:val="center"/>
          </w:tcPr>
          <w:p w:rsidR="00B804D0" w:rsidRPr="00FF11BF" w:rsidRDefault="00B804D0" w:rsidP="00F779DC">
            <w:pPr>
              <w:spacing w:line="280" w:lineRule="exact"/>
              <w:rPr>
                <w:rFonts w:hAnsi="標楷體"/>
                <w:color w:val="000000" w:themeColor="text1"/>
                <w:spacing w:val="-10"/>
                <w:sz w:val="28"/>
                <w:szCs w:val="28"/>
              </w:rPr>
            </w:pPr>
            <w:r w:rsidRPr="00FF11BF">
              <w:rPr>
                <w:rFonts w:hAnsi="標楷體" w:hint="eastAsia"/>
                <w:color w:val="000000" w:themeColor="text1"/>
                <w:spacing w:val="-10"/>
                <w:sz w:val="28"/>
                <w:szCs w:val="28"/>
              </w:rPr>
              <w:t>請教李分局長權哲，有人說施暴警察是你？</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lastRenderedPageBreak/>
              <w:t>臺北市警局</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中正一分局</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前副分局長</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李權哲答</w:t>
            </w:r>
          </w:p>
        </w:tc>
        <w:tc>
          <w:tcPr>
            <w:tcW w:w="6287" w:type="dxa"/>
            <w:vAlign w:val="center"/>
          </w:tcPr>
          <w:p w:rsidR="00B804D0" w:rsidRPr="00FF11BF" w:rsidRDefault="00B804D0" w:rsidP="00F779DC">
            <w:pPr>
              <w:spacing w:line="280" w:lineRule="exact"/>
              <w:rPr>
                <w:rFonts w:hAnsi="標楷體"/>
                <w:color w:val="000000" w:themeColor="text1"/>
                <w:spacing w:val="-10"/>
                <w:sz w:val="28"/>
                <w:szCs w:val="28"/>
              </w:rPr>
            </w:pPr>
            <w:r w:rsidRPr="00FF11BF">
              <w:rPr>
                <w:rFonts w:hAnsi="標楷體" w:hint="eastAsia"/>
                <w:color w:val="000000" w:themeColor="text1"/>
                <w:spacing w:val="-10"/>
                <w:sz w:val="28"/>
                <w:szCs w:val="28"/>
              </w:rPr>
              <w:t>我當天沒有穿鎮暴服裝，本事件日前也有在臺北市議會做澄清。網路流傳持警棍作狀毆人員警，法院有傳喚調查，</w:t>
            </w:r>
            <w:r w:rsidRPr="00FF11BF">
              <w:rPr>
                <w:rFonts w:hAnsi="標楷體" w:hint="eastAsia"/>
                <w:b/>
                <w:color w:val="000000" w:themeColor="text1"/>
                <w:spacing w:val="-10"/>
                <w:sz w:val="28"/>
                <w:szCs w:val="28"/>
                <w:u w:val="single"/>
              </w:rPr>
              <w:t>與本人無關</w:t>
            </w:r>
            <w:r w:rsidRPr="00FF11BF">
              <w:rPr>
                <w:rFonts w:hAnsi="標楷體" w:hint="eastAsia"/>
                <w:color w:val="000000" w:themeColor="text1"/>
                <w:spacing w:val="-10"/>
                <w:sz w:val="28"/>
                <w:szCs w:val="28"/>
              </w:rPr>
              <w:t>。</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王委員幼玲問</w:t>
            </w:r>
          </w:p>
        </w:tc>
        <w:tc>
          <w:tcPr>
            <w:tcW w:w="6287" w:type="dxa"/>
            <w:shd w:val="clear" w:color="auto" w:fill="F2F2F2" w:themeFill="background1" w:themeFillShade="F2"/>
            <w:vAlign w:val="center"/>
          </w:tcPr>
          <w:p w:rsidR="00B804D0" w:rsidRPr="00FF11BF" w:rsidRDefault="00B804D0" w:rsidP="00F779DC">
            <w:pPr>
              <w:spacing w:line="280" w:lineRule="exact"/>
              <w:rPr>
                <w:rFonts w:hAnsi="標楷體"/>
                <w:color w:val="000000" w:themeColor="text1"/>
                <w:spacing w:val="-10"/>
                <w:sz w:val="28"/>
                <w:szCs w:val="28"/>
              </w:rPr>
            </w:pPr>
            <w:r w:rsidRPr="00FF11BF">
              <w:rPr>
                <w:rFonts w:hAnsi="標楷體" w:hint="eastAsia"/>
                <w:color w:val="000000" w:themeColor="text1"/>
                <w:spacing w:val="-10"/>
                <w:sz w:val="28"/>
                <w:szCs w:val="28"/>
              </w:rPr>
              <w:t>黃前局長昇勇有無說明？</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rFonts w:hAnsi="標楷體"/>
                <w:color w:val="000000" w:themeColor="text1"/>
                <w:spacing w:val="-10"/>
                <w:sz w:val="28"/>
                <w:szCs w:val="28"/>
              </w:rPr>
            </w:pPr>
            <w:r w:rsidRPr="00FF11BF">
              <w:rPr>
                <w:rFonts w:hAnsi="標楷體" w:hint="eastAsia"/>
                <w:color w:val="000000" w:themeColor="text1"/>
                <w:spacing w:val="-10"/>
                <w:sz w:val="28"/>
                <w:szCs w:val="28"/>
              </w:rPr>
              <w:t>臺北市政府</w:t>
            </w:r>
          </w:p>
          <w:p w:rsidR="00B804D0" w:rsidRPr="00FF11BF" w:rsidRDefault="00B804D0" w:rsidP="00F779DC">
            <w:pPr>
              <w:spacing w:line="280" w:lineRule="exact"/>
              <w:jc w:val="center"/>
              <w:rPr>
                <w:rFonts w:hAnsi="標楷體"/>
                <w:color w:val="000000" w:themeColor="text1"/>
                <w:spacing w:val="-10"/>
                <w:sz w:val="28"/>
                <w:szCs w:val="28"/>
              </w:rPr>
            </w:pPr>
            <w:r w:rsidRPr="00FF11BF">
              <w:rPr>
                <w:rFonts w:hAnsi="標楷體" w:hint="eastAsia"/>
                <w:color w:val="000000" w:themeColor="text1"/>
                <w:spacing w:val="-10"/>
                <w:sz w:val="28"/>
                <w:szCs w:val="28"/>
              </w:rPr>
              <w:t>警察局前局長</w:t>
            </w:r>
          </w:p>
          <w:p w:rsidR="00B804D0" w:rsidRPr="00FF11BF" w:rsidRDefault="00B804D0" w:rsidP="00F779DC">
            <w:pPr>
              <w:spacing w:line="280" w:lineRule="exact"/>
              <w:jc w:val="center"/>
              <w:rPr>
                <w:color w:val="000000" w:themeColor="text1"/>
                <w:spacing w:val="-10"/>
                <w:sz w:val="28"/>
                <w:szCs w:val="28"/>
              </w:rPr>
            </w:pPr>
            <w:r w:rsidRPr="00FF11BF">
              <w:rPr>
                <w:rFonts w:hAnsi="標楷體" w:hint="eastAsia"/>
                <w:color w:val="000000" w:themeColor="text1"/>
                <w:spacing w:val="-10"/>
                <w:sz w:val="28"/>
                <w:szCs w:val="28"/>
              </w:rPr>
              <w:t>黃昇勇答</w:t>
            </w:r>
          </w:p>
        </w:tc>
        <w:tc>
          <w:tcPr>
            <w:tcW w:w="6287" w:type="dxa"/>
            <w:shd w:val="clear" w:color="auto" w:fill="F2F2F2" w:themeFill="background1" w:themeFillShade="F2"/>
            <w:vAlign w:val="center"/>
          </w:tcPr>
          <w:p w:rsidR="00B804D0" w:rsidRPr="00FF11BF" w:rsidRDefault="00B804D0" w:rsidP="00F779DC">
            <w:pPr>
              <w:spacing w:line="280" w:lineRule="exact"/>
              <w:rPr>
                <w:rFonts w:hAnsi="標楷體"/>
                <w:color w:val="000000" w:themeColor="text1"/>
                <w:spacing w:val="-10"/>
                <w:sz w:val="28"/>
                <w:szCs w:val="28"/>
              </w:rPr>
            </w:pPr>
            <w:r w:rsidRPr="00FF11BF">
              <w:rPr>
                <w:rFonts w:hAnsi="標楷體" w:hint="eastAsia"/>
                <w:color w:val="000000" w:themeColor="text1"/>
                <w:spacing w:val="-10"/>
                <w:sz w:val="28"/>
                <w:szCs w:val="28"/>
              </w:rPr>
              <w:t>我們在執行驅散前，一定要警告、勸導，不得已才行驅散。至於為何不移送施暴員警，因穿著鎮暴裝無法辨識，應明確標示，蒐證時可以找到人，民眾才可以知道誰。</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rFonts w:hAnsi="標楷體"/>
                <w:color w:val="000000" w:themeColor="text1"/>
                <w:spacing w:val="-10"/>
                <w:sz w:val="28"/>
                <w:szCs w:val="28"/>
              </w:rPr>
            </w:pPr>
            <w:r w:rsidRPr="00FF11BF">
              <w:rPr>
                <w:rFonts w:hint="eastAsia"/>
                <w:color w:val="000000" w:themeColor="text1"/>
                <w:spacing w:val="-10"/>
                <w:sz w:val="28"/>
                <w:szCs w:val="28"/>
              </w:rPr>
              <w:t>王委員幼玲問</w:t>
            </w:r>
          </w:p>
        </w:tc>
        <w:tc>
          <w:tcPr>
            <w:tcW w:w="6287" w:type="dxa"/>
            <w:shd w:val="clear" w:color="auto" w:fill="F2F2F2" w:themeFill="background1" w:themeFillShade="F2"/>
            <w:vAlign w:val="center"/>
          </w:tcPr>
          <w:p w:rsidR="00B804D0" w:rsidRPr="00FF11BF" w:rsidRDefault="00B804D0" w:rsidP="00F779DC">
            <w:pPr>
              <w:spacing w:line="280" w:lineRule="exact"/>
              <w:rPr>
                <w:rFonts w:hAnsi="標楷體"/>
                <w:color w:val="000000" w:themeColor="text1"/>
                <w:spacing w:val="-10"/>
                <w:sz w:val="28"/>
                <w:szCs w:val="28"/>
              </w:rPr>
            </w:pPr>
            <w:r w:rsidRPr="00FF11BF">
              <w:rPr>
                <w:rFonts w:hAnsi="標楷體" w:hint="eastAsia"/>
                <w:color w:val="000000" w:themeColor="text1"/>
                <w:spacing w:val="-10"/>
                <w:sz w:val="28"/>
                <w:szCs w:val="28"/>
              </w:rPr>
              <w:t>郭律師有無補充說明。</w:t>
            </w:r>
          </w:p>
        </w:tc>
      </w:tr>
      <w:tr w:rsidR="00FF11BF" w:rsidRPr="00FF11BF" w:rsidTr="00F779DC">
        <w:tc>
          <w:tcPr>
            <w:tcW w:w="2552" w:type="dxa"/>
            <w:shd w:val="clear" w:color="auto" w:fill="F2F2F2" w:themeFill="background1" w:themeFillShade="F2"/>
            <w:vAlign w:val="center"/>
          </w:tcPr>
          <w:p w:rsidR="00B804D0" w:rsidRPr="00FF11BF" w:rsidRDefault="00B804D0" w:rsidP="00F779DC">
            <w:pPr>
              <w:spacing w:line="280" w:lineRule="exact"/>
              <w:jc w:val="center"/>
              <w:rPr>
                <w:rFonts w:hAnsi="標楷體"/>
                <w:color w:val="000000" w:themeColor="text1"/>
                <w:spacing w:val="-10"/>
                <w:sz w:val="28"/>
                <w:szCs w:val="28"/>
              </w:rPr>
            </w:pPr>
            <w:r w:rsidRPr="00FF11BF">
              <w:rPr>
                <w:rFonts w:hAnsi="標楷體" w:hint="eastAsia"/>
                <w:color w:val="000000" w:themeColor="text1"/>
                <w:spacing w:val="-10"/>
                <w:sz w:val="28"/>
                <w:szCs w:val="28"/>
              </w:rPr>
              <w:t>郭○仁答</w:t>
            </w:r>
          </w:p>
        </w:tc>
        <w:tc>
          <w:tcPr>
            <w:tcW w:w="6287" w:type="dxa"/>
            <w:shd w:val="clear" w:color="auto" w:fill="F2F2F2" w:themeFill="background1" w:themeFillShade="F2"/>
            <w:vAlign w:val="center"/>
          </w:tcPr>
          <w:p w:rsidR="00B804D0" w:rsidRPr="00FF11BF" w:rsidRDefault="00B804D0" w:rsidP="00F779DC">
            <w:pPr>
              <w:spacing w:line="280" w:lineRule="exact"/>
              <w:rPr>
                <w:rFonts w:hAnsi="標楷體"/>
                <w:color w:val="000000" w:themeColor="text1"/>
                <w:spacing w:val="-10"/>
                <w:sz w:val="28"/>
                <w:szCs w:val="28"/>
              </w:rPr>
            </w:pPr>
            <w:r w:rsidRPr="00FF11BF">
              <w:rPr>
                <w:rFonts w:hAnsi="標楷體" w:hint="eastAsia"/>
                <w:color w:val="000000" w:themeColor="text1"/>
                <w:spacing w:val="-10"/>
                <w:sz w:val="28"/>
                <w:szCs w:val="28"/>
              </w:rPr>
              <w:t>當天驅離路線、警力配置、受傷人數統計補充說明）。實際受傷人數應該在數百人以上。凌晨1時前後，各家媒體大幅報導，警方疑似使用武力，北平東路主要責任分區是中正一、中山等分局，一路上發生這些狀況，畫面顯示警察有叫好及嘲笑被害人狀況。</w:t>
            </w:r>
          </w:p>
        </w:tc>
      </w:tr>
      <w:tr w:rsidR="00FF11BF" w:rsidRPr="00FF11BF" w:rsidTr="00F779DC">
        <w:tc>
          <w:tcPr>
            <w:tcW w:w="2552" w:type="dxa"/>
            <w:vAlign w:val="center"/>
          </w:tcPr>
          <w:p w:rsidR="00B804D0" w:rsidRPr="00FF11BF" w:rsidRDefault="00B804D0" w:rsidP="00F779DC">
            <w:pPr>
              <w:spacing w:line="280" w:lineRule="exact"/>
              <w:jc w:val="center"/>
              <w:rPr>
                <w:color w:val="000000" w:themeColor="text1"/>
                <w:spacing w:val="-10"/>
                <w:sz w:val="28"/>
                <w:szCs w:val="28"/>
              </w:rPr>
            </w:pPr>
            <w:r w:rsidRPr="00FF11BF">
              <w:rPr>
                <w:rFonts w:hint="eastAsia"/>
                <w:color w:val="000000" w:themeColor="text1"/>
                <w:spacing w:val="-10"/>
                <w:sz w:val="28"/>
                <w:szCs w:val="28"/>
              </w:rPr>
              <w:t>本院</w:t>
            </w:r>
          </w:p>
          <w:p w:rsidR="00B804D0" w:rsidRPr="00FF11BF" w:rsidRDefault="00B804D0" w:rsidP="00F779DC">
            <w:pPr>
              <w:spacing w:line="280" w:lineRule="exact"/>
              <w:jc w:val="center"/>
              <w:rPr>
                <w:rFonts w:hAnsi="標楷體"/>
                <w:color w:val="000000" w:themeColor="text1"/>
                <w:spacing w:val="-10"/>
                <w:sz w:val="28"/>
                <w:szCs w:val="28"/>
              </w:rPr>
            </w:pPr>
            <w:r w:rsidRPr="00FF11BF">
              <w:rPr>
                <w:rFonts w:hint="eastAsia"/>
                <w:color w:val="000000" w:themeColor="text1"/>
                <w:spacing w:val="-10"/>
                <w:sz w:val="28"/>
                <w:szCs w:val="28"/>
              </w:rPr>
              <w:t>王委員幼玲問</w:t>
            </w:r>
          </w:p>
        </w:tc>
        <w:tc>
          <w:tcPr>
            <w:tcW w:w="6287" w:type="dxa"/>
            <w:vAlign w:val="center"/>
          </w:tcPr>
          <w:p w:rsidR="00B804D0" w:rsidRPr="00FF11BF" w:rsidRDefault="00B804D0" w:rsidP="00F779DC">
            <w:pPr>
              <w:spacing w:line="280" w:lineRule="exact"/>
              <w:rPr>
                <w:rFonts w:hAnsi="標楷體"/>
                <w:color w:val="000000" w:themeColor="text1"/>
                <w:spacing w:val="-10"/>
                <w:sz w:val="28"/>
                <w:szCs w:val="28"/>
              </w:rPr>
            </w:pPr>
            <w:r w:rsidRPr="00FF11BF">
              <w:rPr>
                <w:rFonts w:hAnsi="標楷體" w:hint="eastAsia"/>
                <w:color w:val="000000" w:themeColor="text1"/>
                <w:spacing w:val="-10"/>
                <w:sz w:val="28"/>
                <w:szCs w:val="28"/>
              </w:rPr>
              <w:t>副署長有無補充說明？</w:t>
            </w:r>
          </w:p>
        </w:tc>
      </w:tr>
      <w:tr w:rsidR="00FF11BF" w:rsidRPr="00FF11BF" w:rsidTr="00F779DC">
        <w:tc>
          <w:tcPr>
            <w:tcW w:w="2552" w:type="dxa"/>
            <w:vAlign w:val="center"/>
          </w:tcPr>
          <w:p w:rsidR="00B804D0" w:rsidRPr="00FF11BF" w:rsidRDefault="00B804D0" w:rsidP="00F779DC">
            <w:pPr>
              <w:spacing w:line="280" w:lineRule="exact"/>
              <w:jc w:val="center"/>
              <w:rPr>
                <w:rFonts w:hAnsi="標楷體"/>
                <w:color w:val="000000" w:themeColor="text1"/>
                <w:spacing w:val="-10"/>
                <w:sz w:val="28"/>
                <w:szCs w:val="28"/>
              </w:rPr>
            </w:pPr>
            <w:r w:rsidRPr="00FF11BF">
              <w:rPr>
                <w:rFonts w:hAnsi="標楷體" w:hint="eastAsia"/>
                <w:color w:val="000000" w:themeColor="text1"/>
                <w:spacing w:val="-10"/>
                <w:sz w:val="28"/>
                <w:szCs w:val="28"/>
              </w:rPr>
              <w:t>時任警政署副署長</w:t>
            </w:r>
          </w:p>
          <w:p w:rsidR="00B804D0" w:rsidRPr="00FF11BF" w:rsidRDefault="00B804D0" w:rsidP="00F779DC">
            <w:pPr>
              <w:spacing w:line="280" w:lineRule="exact"/>
              <w:jc w:val="center"/>
              <w:rPr>
                <w:rFonts w:hAnsi="標楷體"/>
                <w:color w:val="000000" w:themeColor="text1"/>
                <w:spacing w:val="-10"/>
                <w:sz w:val="28"/>
                <w:szCs w:val="28"/>
              </w:rPr>
            </w:pPr>
            <w:r w:rsidRPr="00FF11BF">
              <w:rPr>
                <w:rFonts w:hAnsi="標楷體" w:hint="eastAsia"/>
                <w:color w:val="000000" w:themeColor="text1"/>
                <w:spacing w:val="-10"/>
                <w:sz w:val="28"/>
                <w:szCs w:val="28"/>
              </w:rPr>
              <w:t>蔡蒼柏答</w:t>
            </w:r>
          </w:p>
        </w:tc>
        <w:tc>
          <w:tcPr>
            <w:tcW w:w="6287" w:type="dxa"/>
            <w:vAlign w:val="center"/>
          </w:tcPr>
          <w:p w:rsidR="00B804D0" w:rsidRPr="00FF11BF" w:rsidRDefault="00B804D0" w:rsidP="00F779DC">
            <w:pPr>
              <w:spacing w:line="280" w:lineRule="exact"/>
              <w:rPr>
                <w:rFonts w:hAnsi="標楷體"/>
                <w:color w:val="000000" w:themeColor="text1"/>
                <w:spacing w:val="-10"/>
                <w:sz w:val="28"/>
                <w:szCs w:val="28"/>
              </w:rPr>
            </w:pPr>
            <w:r w:rsidRPr="00FF11BF">
              <w:rPr>
                <w:rFonts w:hAnsi="標楷體" w:hint="eastAsia"/>
                <w:color w:val="000000" w:themeColor="text1"/>
                <w:spacing w:val="-10"/>
                <w:sz w:val="28"/>
                <w:szCs w:val="28"/>
              </w:rPr>
              <w:t>本案發生時我在新北市服務，誰在現場誰就倒楣，從事警察工作同仁及幹部都不願意碰到，假設不採取相關作為，可能早就被移送法辦。經調閱相關資料，警察受傷有191人，民眾受傷有42人，民眾提出國賠者有26人，現場狀況激烈，蒐證影片我們都有帶來，就我個人來看，對警察來講是正面的，給我們很多檢討意見。這是一個慘痛的案例，最主要強調從本事件</w:t>
            </w:r>
            <w:r w:rsidRPr="00FF11BF">
              <w:rPr>
                <w:rFonts w:hAnsi="標楷體" w:hint="eastAsia"/>
                <w:b/>
                <w:color w:val="000000" w:themeColor="text1"/>
                <w:spacing w:val="-10"/>
                <w:sz w:val="28"/>
                <w:szCs w:val="28"/>
                <w:u w:val="single"/>
              </w:rPr>
              <w:t>檢討改進</w:t>
            </w:r>
            <w:r w:rsidRPr="00FF11BF">
              <w:rPr>
                <w:rFonts w:hAnsi="標楷體" w:hint="eastAsia"/>
                <w:color w:val="000000" w:themeColor="text1"/>
                <w:spacing w:val="-10"/>
                <w:sz w:val="28"/>
                <w:szCs w:val="28"/>
              </w:rPr>
              <w:t>，本案發生後，在學科、術科均做了很多改進，得到很多</w:t>
            </w:r>
            <w:r w:rsidRPr="00FF11BF">
              <w:rPr>
                <w:rFonts w:hAnsi="標楷體" w:hint="eastAsia"/>
                <w:b/>
                <w:color w:val="000000" w:themeColor="text1"/>
                <w:spacing w:val="-10"/>
                <w:sz w:val="28"/>
                <w:szCs w:val="28"/>
                <w:u w:val="single"/>
              </w:rPr>
              <w:t>教訓與進步</w:t>
            </w:r>
            <w:r w:rsidRPr="00FF11BF">
              <w:rPr>
                <w:rFonts w:hAnsi="標楷體" w:hint="eastAsia"/>
                <w:color w:val="000000" w:themeColor="text1"/>
                <w:spacing w:val="-10"/>
                <w:sz w:val="28"/>
                <w:szCs w:val="28"/>
              </w:rPr>
              <w:t>。</w:t>
            </w:r>
          </w:p>
        </w:tc>
      </w:tr>
    </w:tbl>
    <w:p w:rsidR="00B804D0" w:rsidRPr="00FF11BF" w:rsidRDefault="00B804D0" w:rsidP="00B804D0">
      <w:pPr>
        <w:rPr>
          <w:color w:val="000000" w:themeColor="text1"/>
          <w:sz w:val="24"/>
        </w:rPr>
      </w:pPr>
      <w:r w:rsidRPr="00FF11BF">
        <w:rPr>
          <w:rFonts w:hint="eastAsia"/>
          <w:color w:val="000000" w:themeColor="text1"/>
          <w:sz w:val="24"/>
        </w:rPr>
        <w:t>資料來源：本案詢問筆錄。</w:t>
      </w:r>
    </w:p>
    <w:p w:rsidR="00B804D0" w:rsidRPr="00FF11BF" w:rsidRDefault="00B804D0" w:rsidP="00B804D0">
      <w:pPr>
        <w:rPr>
          <w:color w:val="000000" w:themeColor="text1"/>
          <w:sz w:val="28"/>
        </w:rPr>
      </w:pPr>
    </w:p>
    <w:p w:rsidR="00B804D0" w:rsidRPr="00FF11BF" w:rsidRDefault="00B804D0" w:rsidP="00B804D0">
      <w:pPr>
        <w:pStyle w:val="3"/>
        <w:numPr>
          <w:ilvl w:val="2"/>
          <w:numId w:val="1"/>
        </w:numPr>
        <w:ind w:left="1360" w:hanging="680"/>
        <w:rPr>
          <w:color w:val="000000" w:themeColor="text1"/>
        </w:rPr>
      </w:pPr>
      <w:r w:rsidRPr="00FF11BF">
        <w:rPr>
          <w:rFonts w:hint="eastAsia"/>
          <w:color w:val="000000" w:themeColor="text1"/>
        </w:rPr>
        <w:t>據上，臺北市警局未依規定辦理本事件蒐證資料編輯、交接及保存等業務，警政署證卷管理不周，內政部說明案關影像證據有保存之需要，惟不需要進行備份，說法矛盾；另行政院提供本院之光碟影像，部分畫面因設備老舊佚失無法讀取，又勘驗紀錄卻呈現「無員警毆及民眾畫面」，案經本院勘驗案關光碟影像，確有部分影像無法備份或讀取，可證上開蒐證影像保存及勘驗單位，辦理相關業務未盡確實，致本事件攸關刑事責任追究關鍵證物有滅失及無法還原事實</w:t>
      </w:r>
      <w:bookmarkStart w:id="54" w:name="_Hlk129611653"/>
      <w:r w:rsidRPr="00FF11BF">
        <w:rPr>
          <w:rFonts w:hint="eastAsia"/>
          <w:color w:val="000000" w:themeColor="text1"/>
        </w:rPr>
        <w:t>真相</w:t>
      </w:r>
      <w:bookmarkEnd w:id="54"/>
      <w:r w:rsidRPr="00FF11BF">
        <w:rPr>
          <w:rFonts w:hint="eastAsia"/>
          <w:color w:val="000000" w:themeColor="text1"/>
        </w:rPr>
        <w:t>之虞，臺北地檢署偵辦過程亦未確實</w:t>
      </w:r>
      <w:r w:rsidRPr="00FF11BF">
        <w:rPr>
          <w:rFonts w:hint="eastAsia"/>
          <w:color w:val="000000" w:themeColor="text1"/>
        </w:rPr>
        <w:lastRenderedPageBreak/>
        <w:t>查驗案關影像，甚至未發現臺北市警局將與案情無相關之動漫人物、花草、風景相片共計百餘張函送該署，未盡調查釐清警、民受傷之原因及事實，均有違失，行政院除應檢討改進外，亦應本於權責督飭所屬議處相關違失人員執法過當責任，以保障人民集會遊行安全，促進人民對政府的信賴。</w:t>
      </w:r>
    </w:p>
    <w:p w:rsidR="00E253CA" w:rsidRPr="00FF11BF" w:rsidRDefault="00E253CA" w:rsidP="00987A8F">
      <w:pPr>
        <w:pStyle w:val="3"/>
        <w:numPr>
          <w:ilvl w:val="0"/>
          <w:numId w:val="0"/>
        </w:numPr>
        <w:spacing w:line="460" w:lineRule="exact"/>
        <w:ind w:left="680"/>
        <w:rPr>
          <w:color w:val="000000" w:themeColor="text1"/>
        </w:rPr>
      </w:pPr>
    </w:p>
    <w:p w:rsidR="00253FE1" w:rsidRPr="00FF11BF" w:rsidRDefault="00055E54" w:rsidP="00D97A14">
      <w:pPr>
        <w:pStyle w:val="3"/>
        <w:numPr>
          <w:ilvl w:val="0"/>
          <w:numId w:val="0"/>
        </w:numPr>
        <w:ind w:left="680"/>
        <w:rPr>
          <w:rFonts w:ascii="Times New Roman" w:hAnsi="Times New Roman"/>
          <w:color w:val="000000" w:themeColor="text1"/>
        </w:rPr>
      </w:pPr>
      <w:r w:rsidRPr="00FF11BF">
        <w:rPr>
          <w:rFonts w:hint="eastAsia"/>
          <w:color w:val="000000" w:themeColor="text1"/>
        </w:rPr>
        <w:t xml:space="preserve">　　綜上所述，</w:t>
      </w:r>
      <w:r w:rsidR="00082322" w:rsidRPr="00FF11BF">
        <w:rPr>
          <w:rFonts w:hint="eastAsia"/>
          <w:color w:val="000000" w:themeColor="text1"/>
        </w:rPr>
        <w:t>103年3月23日晚間7時30分許，民眾以反對「服貿協議」為訴求，進入行政院抗議，於同年月24日凌晨遭警察人員以不符比例原則之強制手段執行淨空過程中</w:t>
      </w:r>
      <w:r w:rsidR="00E43A3E" w:rsidRPr="00FF11BF">
        <w:rPr>
          <w:rFonts w:hint="eastAsia"/>
          <w:color w:val="000000" w:themeColor="text1"/>
        </w:rPr>
        <w:t>，警政署自行統計2</w:t>
      </w:r>
      <w:r w:rsidR="00E43A3E" w:rsidRPr="00FF11BF">
        <w:rPr>
          <w:color w:val="000000" w:themeColor="text1"/>
        </w:rPr>
        <w:t>,</w:t>
      </w:r>
      <w:r w:rsidR="00E43A3E" w:rsidRPr="00FF11BF">
        <w:rPr>
          <w:rFonts w:hint="eastAsia"/>
          <w:color w:val="000000" w:themeColor="text1"/>
        </w:rPr>
        <w:t>545位出勤員警中191人受傷、民眾</w:t>
      </w:r>
      <w:r w:rsidR="00E43A3E" w:rsidRPr="00FF11BF">
        <w:rPr>
          <w:color w:val="000000" w:themeColor="text1"/>
        </w:rPr>
        <w:t>42</w:t>
      </w:r>
      <w:r w:rsidR="00E43A3E" w:rsidRPr="00FF11BF">
        <w:rPr>
          <w:rFonts w:hint="eastAsia"/>
          <w:color w:val="000000" w:themeColor="text1"/>
        </w:rPr>
        <w:t>人受傷</w:t>
      </w:r>
      <w:r w:rsidR="005713A8" w:rsidRPr="00FF11BF">
        <w:rPr>
          <w:rFonts w:hint="eastAsia"/>
          <w:color w:val="000000" w:themeColor="text1"/>
        </w:rPr>
        <w:t>。</w:t>
      </w:r>
      <w:r w:rsidR="00E43A3E" w:rsidRPr="00FF11BF">
        <w:rPr>
          <w:rFonts w:hint="eastAsia"/>
          <w:color w:val="000000" w:themeColor="text1"/>
        </w:rPr>
        <w:t>惟據本院調查發現103年3月24日執行驅離行動期間，臺北市轄內12家醫療院所166位急診就醫人數中，16人中傷，檢傷二級（危急）4人，檢傷三級（緊急）73人，民眾受傷數字被嚴重低估，</w:t>
      </w:r>
      <w:r w:rsidR="00082322" w:rsidRPr="00FF11BF">
        <w:rPr>
          <w:rFonts w:hint="eastAsia"/>
          <w:color w:val="000000" w:themeColor="text1"/>
        </w:rPr>
        <w:t>嗣有超過百件民眾控告</w:t>
      </w:r>
      <w:r w:rsidR="00E43A3E" w:rsidRPr="00FF11BF">
        <w:rPr>
          <w:rFonts w:hint="eastAsia"/>
          <w:color w:val="000000" w:themeColor="text1"/>
        </w:rPr>
        <w:t>時任總統、行政院長、警政署署長及警察官員等</w:t>
      </w:r>
      <w:r w:rsidR="00082322" w:rsidRPr="00FF11BF">
        <w:rPr>
          <w:rFonts w:hint="eastAsia"/>
          <w:color w:val="000000" w:themeColor="text1"/>
        </w:rPr>
        <w:t>殺人未遂案件，經多年審議，臺北地院108年10月30日及臺灣高等法院111年1月27日判決認定警察機關執行驅離勤務逾越比例原則，裁判臺北市警局應給付15位當事人國家賠償</w:t>
      </w:r>
      <w:r w:rsidR="00E43A3E" w:rsidRPr="00FF11BF">
        <w:rPr>
          <w:rFonts w:hint="eastAsia"/>
          <w:color w:val="000000" w:themeColor="text1"/>
        </w:rPr>
        <w:t>，共計新臺幣1,408,169元在案</w:t>
      </w:r>
      <w:r w:rsidR="00082322" w:rsidRPr="00FF11BF">
        <w:rPr>
          <w:rFonts w:hint="eastAsia"/>
          <w:color w:val="000000" w:themeColor="text1"/>
        </w:rPr>
        <w:t>；警方處置群眾侵入行政院之過程中，有關情報預蒐、警力部署及指揮調度、勤前教育、噴水趨離、媒體應處等相關處置作為</w:t>
      </w:r>
      <w:r w:rsidR="005713A8" w:rsidRPr="00FF11BF">
        <w:rPr>
          <w:rFonts w:hint="eastAsia"/>
          <w:color w:val="000000" w:themeColor="text1"/>
        </w:rPr>
        <w:t>執法不當</w:t>
      </w:r>
      <w:r w:rsidR="00E43A3E" w:rsidRPr="00FF11BF">
        <w:rPr>
          <w:rFonts w:hint="eastAsia"/>
          <w:color w:val="000000" w:themeColor="text1"/>
        </w:rPr>
        <w:t>，對高齡者人士近距離噴水、暴力踢打，相關施暴員警僥倖未受懲處，現場督導人員及指揮官對暴力視而不見，致部分員警不當勤，核有違失；警政高層部署、調派警力不當，</w:t>
      </w:r>
      <w:r w:rsidR="00082322" w:rsidRPr="00FF11BF">
        <w:rPr>
          <w:rFonts w:hint="eastAsia"/>
          <w:color w:val="000000" w:themeColor="text1"/>
        </w:rPr>
        <w:t>臺北市警局於規劃、執行及督導等面向均未盡周延</w:t>
      </w:r>
      <w:r w:rsidR="00E43A3E" w:rsidRPr="00FF11BF">
        <w:rPr>
          <w:rFonts w:hint="eastAsia"/>
          <w:color w:val="000000" w:themeColor="text1"/>
        </w:rPr>
        <w:t>，致員警使用暴力驅離民眾</w:t>
      </w:r>
      <w:r w:rsidR="00082322" w:rsidRPr="00FF11BF">
        <w:rPr>
          <w:rFonts w:hint="eastAsia"/>
          <w:color w:val="000000" w:themeColor="text1"/>
        </w:rPr>
        <w:t>，</w:t>
      </w:r>
      <w:r w:rsidR="009306D9" w:rsidRPr="00FF11BF">
        <w:rPr>
          <w:rFonts w:hint="eastAsia"/>
          <w:color w:val="000000" w:themeColor="text1"/>
        </w:rPr>
        <w:t>內政部、警政署、臺北市警局</w:t>
      </w:r>
      <w:r w:rsidR="00082322" w:rsidRPr="00FF11BF">
        <w:rPr>
          <w:rFonts w:hint="eastAsia"/>
          <w:color w:val="000000" w:themeColor="text1"/>
        </w:rPr>
        <w:t>對所屬監督不周咎責難辭，與警察法、內政部組織法、警政署組織法及臺北市警局組織規程等相關規定有悖；又當時警察人員執勤法治素養不足，</w:t>
      </w:r>
      <w:r w:rsidR="00082322" w:rsidRPr="00FF11BF">
        <w:rPr>
          <w:rFonts w:hint="eastAsia"/>
          <w:color w:val="000000" w:themeColor="text1"/>
        </w:rPr>
        <w:lastRenderedPageBreak/>
        <w:t>復因多日執勤、身心疲憊而情緒失控辱罵及</w:t>
      </w:r>
      <w:r w:rsidR="003425D7" w:rsidRPr="00FF11BF">
        <w:rPr>
          <w:rFonts w:hint="eastAsia"/>
          <w:color w:val="000000" w:themeColor="text1"/>
        </w:rPr>
        <w:t>毆</w:t>
      </w:r>
      <w:r w:rsidR="00082322" w:rsidRPr="00FF11BF">
        <w:rPr>
          <w:rFonts w:hint="eastAsia"/>
          <w:color w:val="000000" w:themeColor="text1"/>
        </w:rPr>
        <w:t>打群眾</w:t>
      </w:r>
      <w:r w:rsidR="00E43A3E" w:rsidRPr="00FF11BF">
        <w:rPr>
          <w:rFonts w:hint="eastAsia"/>
          <w:color w:val="000000" w:themeColor="text1"/>
        </w:rPr>
        <w:t>，</w:t>
      </w:r>
      <w:r w:rsidR="00082322" w:rsidRPr="00FF11BF">
        <w:rPr>
          <w:rFonts w:hint="eastAsia"/>
          <w:color w:val="000000" w:themeColor="text1"/>
        </w:rPr>
        <w:t>警察機關就警力之指揮、管制、督導、支援、聯繫等事項確有未當，甚至於驅離過程阻止媒體攝錄，且未確實辦理蒐證影像之製作、編輯、勘驗、保存等業務，致無法調查釐清警、民受傷之</w:t>
      </w:r>
      <w:r w:rsidR="00412090" w:rsidRPr="00FF11BF">
        <w:rPr>
          <w:rFonts w:hint="eastAsia"/>
          <w:color w:val="000000" w:themeColor="text1"/>
        </w:rPr>
        <w:t>原因及</w:t>
      </w:r>
      <w:r w:rsidR="00082322" w:rsidRPr="00FF11BF">
        <w:rPr>
          <w:rFonts w:hint="eastAsia"/>
          <w:color w:val="000000" w:themeColor="text1"/>
        </w:rPr>
        <w:t>事實</w:t>
      </w:r>
      <w:r w:rsidR="002308A4" w:rsidRPr="00FF11BF">
        <w:rPr>
          <w:rFonts w:hint="eastAsia"/>
          <w:color w:val="000000" w:themeColor="text1"/>
        </w:rPr>
        <w:t>真相</w:t>
      </w:r>
      <w:r w:rsidR="00E43A3E" w:rsidRPr="00FF11BF">
        <w:rPr>
          <w:rFonts w:hint="eastAsia"/>
          <w:color w:val="000000" w:themeColor="text1"/>
        </w:rPr>
        <w:t>，檢察機關甚至未發現臺北市警局將與案情無相關之動漫人物、花草、風景相片共計百餘張燒錄於蒐證光碟</w:t>
      </w:r>
      <w:r w:rsidR="00082322" w:rsidRPr="00FF11BF">
        <w:rPr>
          <w:rFonts w:hint="eastAsia"/>
          <w:color w:val="000000" w:themeColor="text1"/>
        </w:rPr>
        <w:t>，社會因此動盪、撕裂，造成人民對國家之不信任，質疑執法人員之中立性，行政院暨所屬機關無法保障人民之集會遊行安全，</w:t>
      </w:r>
      <w:r w:rsidR="000D7D12" w:rsidRPr="00FF11BF">
        <w:rPr>
          <w:rFonts w:hint="eastAsia"/>
          <w:color w:val="000000" w:themeColor="text1"/>
        </w:rPr>
        <w:t>均核有嚴重違失，</w:t>
      </w:r>
      <w:r w:rsidRPr="00FF11BF">
        <w:rPr>
          <w:rFonts w:ascii="Times New Roman" w:hAnsi="Times New Roman"/>
          <w:color w:val="000000" w:themeColor="text1"/>
        </w:rPr>
        <w:t>爰依憲法第</w:t>
      </w:r>
      <w:r w:rsidRPr="00FF11BF">
        <w:rPr>
          <w:rFonts w:ascii="Times New Roman" w:hAnsi="Times New Roman"/>
          <w:color w:val="000000" w:themeColor="text1"/>
        </w:rPr>
        <w:t>97</w:t>
      </w:r>
      <w:r w:rsidRPr="00FF11BF">
        <w:rPr>
          <w:rFonts w:ascii="Times New Roman" w:hAnsi="Times New Roman"/>
          <w:color w:val="000000" w:themeColor="text1"/>
        </w:rPr>
        <w:t>條第</w:t>
      </w:r>
      <w:r w:rsidRPr="00FF11BF">
        <w:rPr>
          <w:rFonts w:ascii="Times New Roman" w:hAnsi="Times New Roman"/>
          <w:color w:val="000000" w:themeColor="text1"/>
        </w:rPr>
        <w:t>1</w:t>
      </w:r>
      <w:r w:rsidRPr="00FF11BF">
        <w:rPr>
          <w:rFonts w:ascii="Times New Roman" w:hAnsi="Times New Roman"/>
          <w:color w:val="000000" w:themeColor="text1"/>
        </w:rPr>
        <w:t>項及監察法第</w:t>
      </w:r>
      <w:r w:rsidRPr="00FF11BF">
        <w:rPr>
          <w:rFonts w:ascii="Times New Roman" w:hAnsi="Times New Roman"/>
          <w:color w:val="000000" w:themeColor="text1"/>
        </w:rPr>
        <w:t>24</w:t>
      </w:r>
      <w:r w:rsidRPr="00FF11BF">
        <w:rPr>
          <w:rFonts w:ascii="Times New Roman" w:hAnsi="Times New Roman"/>
          <w:color w:val="000000" w:themeColor="text1"/>
        </w:rPr>
        <w:t>條之規定提案糾正，移送</w:t>
      </w:r>
      <w:r w:rsidR="00EF7C39" w:rsidRPr="00FF11BF">
        <w:rPr>
          <w:rFonts w:ascii="Times New Roman" w:hAnsi="Times New Roman" w:hint="eastAsia"/>
          <w:color w:val="000000" w:themeColor="text1"/>
        </w:rPr>
        <w:t>行政</w:t>
      </w:r>
      <w:r w:rsidR="000D7D12" w:rsidRPr="00FF11BF">
        <w:rPr>
          <w:rFonts w:ascii="Times New Roman" w:hAnsi="Times New Roman" w:hint="eastAsia"/>
          <w:color w:val="000000" w:themeColor="text1"/>
        </w:rPr>
        <w:t>院</w:t>
      </w:r>
      <w:r w:rsidRPr="00FF11BF">
        <w:rPr>
          <w:rFonts w:ascii="Times New Roman" w:hAnsi="Times New Roman" w:hint="eastAsia"/>
          <w:color w:val="000000" w:themeColor="text1"/>
        </w:rPr>
        <w:t>轉飭所屬，確實檢討改進見復</w:t>
      </w:r>
      <w:r w:rsidRPr="00FF11BF">
        <w:rPr>
          <w:rFonts w:ascii="Times New Roman" w:hAnsi="Times New Roman"/>
          <w:color w:val="000000" w:themeColor="text1"/>
        </w:rPr>
        <w:t>。</w:t>
      </w:r>
      <w:bookmarkStart w:id="55" w:name="_Toc524895649"/>
      <w:bookmarkStart w:id="56" w:name="_Toc524896195"/>
      <w:bookmarkStart w:id="57" w:name="_Toc524896225"/>
      <w:bookmarkStart w:id="58" w:name="_Toc524902730"/>
      <w:bookmarkStart w:id="59" w:name="_GoBack"/>
      <w:bookmarkEnd w:id="25"/>
      <w:bookmarkEnd w:id="26"/>
      <w:bookmarkEnd w:id="27"/>
      <w:bookmarkEnd w:id="28"/>
      <w:bookmarkEnd w:id="29"/>
      <w:bookmarkEnd w:id="30"/>
      <w:bookmarkEnd w:id="31"/>
      <w:bookmarkEnd w:id="32"/>
      <w:bookmarkEnd w:id="33"/>
      <w:bookmarkEnd w:id="34"/>
      <w:bookmarkEnd w:id="55"/>
      <w:bookmarkEnd w:id="56"/>
      <w:bookmarkEnd w:id="57"/>
      <w:bookmarkEnd w:id="58"/>
      <w:bookmarkEnd w:id="59"/>
    </w:p>
    <w:sectPr w:rsidR="00253FE1" w:rsidRPr="00FF11BF" w:rsidSect="00BF070B">
      <w:footerReference w:type="default" r:id="rId140"/>
      <w:pgSz w:w="11907" w:h="16840" w:code="9"/>
      <w:pgMar w:top="1531" w:right="1418" w:bottom="1247"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529A" w:rsidRDefault="00DC529A">
      <w:r>
        <w:separator/>
      </w:r>
    </w:p>
  </w:endnote>
  <w:endnote w:type="continuationSeparator" w:id="0">
    <w:p w:rsidR="00DC529A" w:rsidRDefault="00DC5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өũ">
    <w:altName w:val="Times New Roman"/>
    <w:charset w:val="00"/>
    <w:family w:val="roman"/>
    <w:pitch w:val="default"/>
  </w:font>
  <w:font w:name="Liberation Serif">
    <w:panose1 w:val="02020603050405020304"/>
    <w:charset w:val="00"/>
    <w:family w:val="roman"/>
    <w:pitch w:val="variable"/>
    <w:sig w:usb0="E0000AFF" w:usb1="500078FF" w:usb2="00000021" w:usb3="00000000" w:csb0="000001BF" w:csb1="00000000"/>
  </w:font>
  <w:font w:name="DFMing-Lt-HK-BF">
    <w:altName w:val="Arial Unicode MS"/>
    <w:panose1 w:val="00000000000000000000"/>
    <w:charset w:val="86"/>
    <w:family w:val="auto"/>
    <w:notTrueType/>
    <w:pitch w:val="default"/>
    <w:sig w:usb0="00000001" w:usb1="080E0000" w:usb2="00000010" w:usb3="00000000" w:csb0="0014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DFKaiShu-SB-Estd-BF">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9DC" w:rsidRDefault="00F779DC">
    <w:pPr>
      <w:pStyle w:val="af9"/>
      <w:framePr w:wrap="around" w:vAnchor="text" w:hAnchor="margin" w:xAlign="center" w:y="1"/>
      <w:rPr>
        <w:rStyle w:val="af0"/>
        <w:sz w:val="24"/>
      </w:rPr>
    </w:pPr>
    <w:r>
      <w:rPr>
        <w:rStyle w:val="af0"/>
        <w:sz w:val="24"/>
      </w:rPr>
      <w:fldChar w:fldCharType="begin"/>
    </w:r>
    <w:r>
      <w:rPr>
        <w:rStyle w:val="af0"/>
        <w:sz w:val="24"/>
      </w:rPr>
      <w:instrText xml:space="preserve">PAGE  </w:instrText>
    </w:r>
    <w:r>
      <w:rPr>
        <w:rStyle w:val="af0"/>
        <w:sz w:val="24"/>
      </w:rPr>
      <w:fldChar w:fldCharType="separate"/>
    </w:r>
    <w:r>
      <w:rPr>
        <w:rStyle w:val="af0"/>
        <w:noProof/>
        <w:sz w:val="24"/>
      </w:rPr>
      <w:t>77</w:t>
    </w:r>
    <w:r>
      <w:rPr>
        <w:rStyle w:val="af0"/>
        <w:sz w:val="24"/>
      </w:rPr>
      <w:fldChar w:fldCharType="end"/>
    </w:r>
  </w:p>
  <w:p w:rsidR="00F779DC" w:rsidRDefault="00F779DC">
    <w:pPr>
      <w:framePr w:wrap="auto" w:hAnchor="text" w:y="-955"/>
      <w:ind w:left="640" w:right="360" w:firstLine="448"/>
      <w:jc w:val="right"/>
    </w:pPr>
  </w:p>
  <w:p w:rsidR="00F779DC" w:rsidRDefault="00F779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529A" w:rsidRDefault="00DC529A">
      <w:r>
        <w:separator/>
      </w:r>
    </w:p>
  </w:footnote>
  <w:footnote w:type="continuationSeparator" w:id="0">
    <w:p w:rsidR="00DC529A" w:rsidRDefault="00DC529A">
      <w:r>
        <w:continuationSeparator/>
      </w:r>
    </w:p>
  </w:footnote>
  <w:footnote w:id="1">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為加強海峽兩岸經貿關係，促進服務貿易自由化，依據「海峽兩岸經濟合作架構協議」及世界貿易組織「服務貿易總協定」，財團法人海峽交流基金會與海峽兩岸關係協會經平等協商，預計達成相關協議共計24條。資料來源：ECFA兩岸經濟合作架構協議網頁。網址：</w:t>
      </w:r>
      <w:r w:rsidRPr="00FF11BF">
        <w:rPr>
          <w:color w:val="000000" w:themeColor="text1"/>
        </w:rPr>
        <w:t>https://www.ecfa.org.tw/EcfaAttachment/%E6%B5%B7%E5%B3%BD%E5%85%A9%E5%B2%B8%E6%9C%8D%E5%8B%99%E8%B2%BF%E6%98%93%E5%8D%94%E8%AD%B0%E6%96%87%E6%9C%AC.pdf</w:t>
      </w:r>
    </w:p>
  </w:footnote>
  <w:footnote w:id="2">
    <w:p w:rsidR="00F779DC" w:rsidRPr="00FF11BF" w:rsidRDefault="00F779DC" w:rsidP="00B804D0">
      <w:pPr>
        <w:pStyle w:val="aff2"/>
        <w:rPr>
          <w:color w:val="000000" w:themeColor="text1"/>
        </w:rPr>
      </w:pPr>
      <w:r w:rsidRPr="00FF11BF">
        <w:rPr>
          <w:rStyle w:val="aff4"/>
          <w:color w:val="000000" w:themeColor="text1"/>
        </w:rPr>
        <w:footnoteRef/>
      </w:r>
      <w:r w:rsidRPr="00FF11BF">
        <w:rPr>
          <w:rFonts w:hint="eastAsia"/>
          <w:color w:val="000000" w:themeColor="text1"/>
        </w:rPr>
        <w:t xml:space="preserve"> 原通知111年12月19日詢問內政部前任部長徐國勇，因徐前部長離職，改於112年2月21日詢問內政部部長林右昌，林部長又因故未出席受詢。</w:t>
      </w:r>
    </w:p>
  </w:footnote>
  <w:footnote w:id="3">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bookmarkStart w:id="38" w:name="_Hlk118279055"/>
      <w:r w:rsidRPr="00FF11BF">
        <w:rPr>
          <w:rFonts w:hint="eastAsia"/>
          <w:color w:val="000000" w:themeColor="text1"/>
        </w:rPr>
        <w:t>衛福部111年9月29日衛部醫字第1111666918號函。</w:t>
      </w:r>
      <w:bookmarkEnd w:id="38"/>
    </w:p>
  </w:footnote>
  <w:footnote w:id="4">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衛福部111年11月30日衛部醫字第1111668546號函。</w:t>
      </w:r>
    </w:p>
  </w:footnote>
  <w:footnote w:id="5">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警政署就本院111年11月18日詢問案補充說明資料。</w:t>
      </w:r>
    </w:p>
  </w:footnote>
  <w:footnote w:id="6">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內政部111年10月26日內授警字第1110873141號函。</w:t>
      </w:r>
    </w:p>
  </w:footnote>
  <w:footnote w:id="7">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臺灣臺北地方法院106年度重國字第6號請求國家賠償事件新聞稿。網址：</w:t>
      </w:r>
      <w:r w:rsidRPr="00FF11BF">
        <w:rPr>
          <w:color w:val="000000" w:themeColor="text1"/>
        </w:rPr>
        <w:t>https://www.lawtw.com/archives/461426</w:t>
      </w:r>
    </w:p>
  </w:footnote>
  <w:footnote w:id="8">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臺灣高等法院109年度上國字第16號323陳抗民眾遭強制驅離受傷請求國賠事件新聞稿。網址：</w:t>
      </w:r>
      <w:r w:rsidRPr="00FF11BF">
        <w:rPr>
          <w:color w:val="000000" w:themeColor="text1"/>
        </w:rPr>
        <w:t>https://www.lawtw.com/archives/655444</w:t>
      </w:r>
    </w:p>
  </w:footnote>
  <w:footnote w:id="9">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臺北市警局提供臺北地檢署蒐證影像光碟第124片，檔名：VTS_01_1.VOB</w:t>
      </w:r>
    </w:p>
  </w:footnote>
  <w:footnote w:id="10">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時任負責指揮官姓名：方仰寧、楊鴻正、薛文容；資料來源：司法院、內政部、警政署。</w:t>
      </w:r>
    </w:p>
  </w:footnote>
  <w:footnote w:id="11">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「修復式正義理念運用於刑事司法制度之探討」，</w:t>
      </w:r>
      <w:r w:rsidRPr="00FF11BF">
        <w:rPr>
          <w:rFonts w:hint="eastAsia"/>
          <w:color w:val="000000" w:themeColor="text1"/>
          <w:lang w:val="en"/>
        </w:rPr>
        <w:t>法務部委託國立臺北大學犯罪學研究所研究，研究期間：99年5月~100年9月，資料來源：法務部網站</w:t>
      </w:r>
      <w:r w:rsidRPr="00FF11BF">
        <w:rPr>
          <w:color w:val="000000" w:themeColor="text1"/>
          <w:lang w:val="en"/>
        </w:rPr>
        <w:t>https://www.moj.gov.tw/cp-653-107870-093c5-8004.html</w:t>
      </w:r>
      <w:r w:rsidRPr="00FF11BF">
        <w:rPr>
          <w:rFonts w:hint="eastAsia"/>
          <w:color w:val="000000" w:themeColor="text1"/>
          <w:lang w:val="en"/>
        </w:rPr>
        <w:t>。</w:t>
      </w:r>
    </w:p>
  </w:footnote>
  <w:footnote w:id="12">
    <w:p w:rsidR="00F779DC" w:rsidRPr="00FF11BF" w:rsidRDefault="00F779DC" w:rsidP="00B804D0">
      <w:pPr>
        <w:pStyle w:val="aff2"/>
        <w:ind w:left="284" w:hanging="284"/>
        <w:rPr>
          <w:color w:val="000000" w:themeColor="text1"/>
        </w:rPr>
      </w:pPr>
      <w:r w:rsidRPr="00FF11BF">
        <w:rPr>
          <w:rStyle w:val="aff4"/>
          <w:color w:val="000000" w:themeColor="text1"/>
        </w:rPr>
        <w:footnoteRef/>
      </w:r>
      <w:r w:rsidRPr="00FF11BF">
        <w:rPr>
          <w:rFonts w:hint="eastAsia"/>
          <w:color w:val="000000" w:themeColor="text1"/>
        </w:rPr>
        <w:t xml:space="preserve"> 資料來源：內政部警政署保安警察第六總隊網站http://www.spc.gov.tw/Chinese/ContentDetail/71</w:t>
      </w:r>
    </w:p>
  </w:footnote>
  <w:footnote w:id="13">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資料來源：「江宜樺國際記者會致詞全文」，中央社，2014年3月24日。</w:t>
      </w:r>
      <w:r w:rsidRPr="00FF11BF">
        <w:rPr>
          <w:color w:val="000000" w:themeColor="text1"/>
        </w:rPr>
        <w:t>https://tw.news.yahoo.com/%E6%B1%9F%E5%AE%9C%E6%A8%BA%E5%9C%8B%E9%9A%9B%E8%A8%98%E8%80%85%E6%9C%83%E8%87%B4%E8%A9%9E%E5%85%A8%E6%96%87-070913852.html</w:t>
      </w:r>
    </w:p>
  </w:footnote>
  <w:footnote w:id="14">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「12小時收復政院 江揆：不行使公權力 愧對國人」，聯合報，2014-03-25。</w:t>
      </w:r>
    </w:p>
  </w:footnote>
  <w:footnote w:id="15">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國家安全局109年6月24日律順字第1090006304號函。</w:t>
      </w:r>
    </w:p>
  </w:footnote>
  <w:footnote w:id="16">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國家情報工作法第1條規定：「為規範、監督、統合國家情報工作，維護國家安全及利益，並保障人民之權益，特制定本法。」</w:t>
      </w:r>
    </w:p>
  </w:footnote>
  <w:footnote w:id="17">
    <w:p w:rsidR="00F779DC" w:rsidRPr="00FF11BF" w:rsidRDefault="00F779DC" w:rsidP="00B804D0">
      <w:pPr>
        <w:pStyle w:val="aff2"/>
        <w:rPr>
          <w:color w:val="000000" w:themeColor="text1"/>
        </w:rPr>
      </w:pPr>
      <w:r w:rsidRPr="00FF11BF">
        <w:rPr>
          <w:rStyle w:val="aff4"/>
          <w:color w:val="000000" w:themeColor="text1"/>
        </w:rPr>
        <w:footnoteRef/>
      </w:r>
      <w:r w:rsidRPr="00FF11BF">
        <w:rPr>
          <w:rFonts w:hAnsi="標楷體" w:hint="eastAsia"/>
          <w:color w:val="000000" w:themeColor="text1"/>
        </w:rPr>
        <w:t>「</w:t>
      </w:r>
      <w:r w:rsidRPr="00FF11BF">
        <w:rPr>
          <w:rFonts w:hint="eastAsia"/>
          <w:color w:val="000000" w:themeColor="text1"/>
        </w:rPr>
        <w:t>警察機關處理群眾事件之法令與實務</w:t>
      </w:r>
      <w:r w:rsidRPr="00FF11BF">
        <w:rPr>
          <w:rFonts w:hAnsi="標楷體" w:hint="eastAsia"/>
          <w:color w:val="000000" w:themeColor="text1"/>
        </w:rPr>
        <w:t>」，</w:t>
      </w:r>
      <w:r w:rsidRPr="00FF11BF">
        <w:rPr>
          <w:rFonts w:hint="eastAsia"/>
          <w:color w:val="000000" w:themeColor="text1"/>
        </w:rPr>
        <w:t>黃丁燦，中央警察大學，1994，頁82-86。</w:t>
      </w:r>
    </w:p>
  </w:footnote>
  <w:footnote w:id="18">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論警察處理聚眾活動之情報與勤務作為」，朱金池（國立政治大學公共行政學博士，時任中央警察大學警察政策研究所副教授兼所長）、陳明宏（中央警察大學警察政策研究所碩士，時任內政部警政署保安組專員），中央警察大學警政論叢第九期，民98，頁47~61。</w:t>
      </w:r>
    </w:p>
  </w:footnote>
  <w:footnote w:id="19">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警政署111年11月18日約詢後補充說明。</w:t>
      </w:r>
    </w:p>
  </w:footnote>
  <w:footnote w:id="20">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立法院公報第103卷第20期委員會紀錄。</w:t>
      </w:r>
    </w:p>
  </w:footnote>
  <w:footnote w:id="21">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111年11月18日約詢後補充說明。</w:t>
      </w:r>
    </w:p>
  </w:footnote>
  <w:footnote w:id="22">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時任警政署署長王卓鈞：</w:t>
      </w:r>
      <w:r w:rsidRPr="00FF11BF">
        <w:rPr>
          <w:rFonts w:hAnsi="標楷體" w:hint="eastAsia"/>
          <w:color w:val="000000" w:themeColor="text1"/>
        </w:rPr>
        <w:t>「</w:t>
      </w:r>
      <w:r w:rsidRPr="00FF11BF">
        <w:rPr>
          <w:rFonts w:hint="eastAsia"/>
          <w:color w:val="000000" w:themeColor="text1"/>
        </w:rPr>
        <w:t>（一）</w:t>
      </w:r>
      <w:r w:rsidRPr="00FF11BF">
        <w:rPr>
          <w:rFonts w:hAnsi="標楷體" w:hint="eastAsia"/>
          <w:color w:val="000000" w:themeColor="text1"/>
        </w:rPr>
        <w:t>本次依法淨空行動，分階段採取喊話勸離、抬離及驅離等作為，過程中造成 50 餘名民眾及超過百位員警受傷，個人深感遺憾與不捨，但這是一個穩定社會秩序、安定全國人心的關鍵行動。該行動守住憲政法治的底線，以及如何避免中央政府陷於癱瘓，以保障全國善良百姓的 福祉，並安定社會人心。</w:t>
      </w:r>
      <w:r w:rsidRPr="00FF11BF">
        <w:rPr>
          <w:rFonts w:hint="eastAsia"/>
          <w:color w:val="000000" w:themeColor="text1"/>
        </w:rPr>
        <w:t>（二）本事件發生後，警察相關作為已多次受各界檢視並已相應提出檢討改進作為及報告回復各級單位，在此就不另外說明。</w:t>
      </w:r>
      <w:r w:rsidRPr="00FF11BF">
        <w:rPr>
          <w:rFonts w:hAnsi="標楷體" w:hint="eastAsia"/>
          <w:color w:val="000000" w:themeColor="text1"/>
        </w:rPr>
        <w:t>」；</w:t>
      </w:r>
      <w:r w:rsidRPr="00FF11BF">
        <w:rPr>
          <w:rFonts w:hint="eastAsia"/>
          <w:color w:val="000000" w:themeColor="text1"/>
        </w:rPr>
        <w:t>臺北市警局前局長黃昇勇</w:t>
      </w:r>
      <w:r w:rsidRPr="00FF11BF">
        <w:rPr>
          <w:rFonts w:hAnsi="標楷體" w:hint="eastAsia"/>
          <w:color w:val="000000" w:themeColor="text1"/>
        </w:rPr>
        <w:t>；「警察局的策進作為有四：</w:t>
      </w:r>
      <w:r w:rsidRPr="00FF11BF">
        <w:rPr>
          <w:rFonts w:hint="eastAsia"/>
          <w:color w:val="000000" w:themeColor="text1"/>
        </w:rPr>
        <w:t>（一）訂定相關標準策進作為。（二）加強相關蒐證作為。（三）加強員警教育訓練。（四）優化增訂保安裝備辨識標誌及使用規範等規定。</w:t>
      </w:r>
      <w:r w:rsidRPr="00FF11BF">
        <w:rPr>
          <w:rFonts w:hAnsi="標楷體" w:hint="eastAsia"/>
          <w:color w:val="000000" w:themeColor="text1"/>
        </w:rPr>
        <w:t>」；</w:t>
      </w:r>
      <w:r w:rsidRPr="00FF11BF">
        <w:rPr>
          <w:rFonts w:hint="eastAsia"/>
          <w:color w:val="000000" w:themeColor="text1"/>
        </w:rPr>
        <w:t>臺北市警局中正一分局前分局長方仰寧：</w:t>
      </w:r>
      <w:r w:rsidRPr="00FF11BF">
        <w:rPr>
          <w:rFonts w:hAnsi="標楷體" w:hint="eastAsia"/>
          <w:color w:val="000000" w:themeColor="text1"/>
        </w:rPr>
        <w:t>「</w:t>
      </w:r>
      <w:r w:rsidRPr="00FF11BF">
        <w:rPr>
          <w:rFonts w:hint="eastAsia"/>
          <w:color w:val="000000" w:themeColor="text1"/>
        </w:rPr>
        <w:t>（一）</w:t>
      </w:r>
      <w:r w:rsidRPr="00FF11BF">
        <w:rPr>
          <w:rFonts w:hAnsi="標楷體" w:hint="eastAsia"/>
          <w:color w:val="000000" w:themeColor="text1"/>
        </w:rPr>
        <w:t>警察是一個會反省、檢討的團隊，後來的群眾運動，警察在處理過程也漸漸減少了不必要的損害，我完全依法執行公務，沒有犯罪及傷害群眾的意圖。</w:t>
      </w:r>
      <w:r w:rsidRPr="00FF11BF">
        <w:rPr>
          <w:rFonts w:hint="eastAsia"/>
          <w:color w:val="000000" w:themeColor="text1"/>
        </w:rPr>
        <w:t>（二）本事件，臺北市警局「0323侵入行政院」之檢討報告，業已說</w:t>
      </w:r>
      <w:r w:rsidRPr="00FF11BF">
        <w:rPr>
          <w:color w:val="000000" w:themeColor="text1"/>
        </w:rPr>
        <w:t>明相關檢討及策進作為</w:t>
      </w:r>
      <w:r w:rsidRPr="00FF11BF">
        <w:rPr>
          <w:rFonts w:hint="eastAsia"/>
          <w:color w:val="000000" w:themeColor="text1"/>
        </w:rPr>
        <w:t>。（三）</w:t>
      </w:r>
      <w:r w:rsidRPr="00FF11BF">
        <w:rPr>
          <w:rFonts w:hAnsi="標楷體" w:hint="eastAsia"/>
          <w:color w:val="000000" w:themeColor="text1"/>
        </w:rPr>
        <w:t>」；</w:t>
      </w:r>
      <w:r w:rsidRPr="00FF11BF">
        <w:rPr>
          <w:rFonts w:hint="eastAsia"/>
          <w:color w:val="000000" w:themeColor="text1"/>
        </w:rPr>
        <w:t>臺北市警局大安分局前分局長薛文容：</w:t>
      </w:r>
      <w:r w:rsidRPr="00FF11BF">
        <w:rPr>
          <w:rFonts w:hAnsi="標楷體" w:hint="eastAsia"/>
          <w:color w:val="000000" w:themeColor="text1"/>
        </w:rPr>
        <w:t>「</w:t>
      </w:r>
      <w:r w:rsidRPr="00FF11BF">
        <w:rPr>
          <w:rFonts w:hint="eastAsia"/>
          <w:color w:val="000000" w:themeColor="text1"/>
        </w:rPr>
        <w:t>（一）本事件雖然警方不斷的柔性勸導，並要求雙方理性、不要受傷，惟仍有若干民眾及員警受傷，絕非我們所樂見。又本事件發生突然，且聚集人數眾多，各分區指揮官臨時授命，指揮來自各不同單位之支援警力，對於少數支援警力之個別行為，實無法完全掌握。未來應持續加強平時教育訓練，健全基層員警對處理聚眾活動之執法觀念。（二）依法驅離違法陳抗事件是警察任務，不論合法陳抗事件，抑或非法集會遊行之陳抗事件，應可再加強教育第一線同仁面對群眾時應注意的細部事項，以維持民主法治。</w:t>
      </w:r>
      <w:r w:rsidRPr="00FF11BF">
        <w:rPr>
          <w:rFonts w:hAnsi="標楷體" w:hint="eastAsia"/>
          <w:color w:val="000000" w:themeColor="text1"/>
        </w:rPr>
        <w:t>」；</w:t>
      </w:r>
      <w:r w:rsidRPr="00FF11BF">
        <w:rPr>
          <w:rFonts w:hint="eastAsia"/>
          <w:color w:val="000000" w:themeColor="text1"/>
        </w:rPr>
        <w:t>臺北市警局南港分局前分局長楊鴻正：</w:t>
      </w:r>
      <w:r w:rsidRPr="00FF11BF">
        <w:rPr>
          <w:rFonts w:hAnsi="標楷體" w:hint="eastAsia"/>
          <w:color w:val="000000" w:themeColor="text1"/>
        </w:rPr>
        <w:t>「</w:t>
      </w:r>
      <w:r w:rsidRPr="00FF11BF">
        <w:rPr>
          <w:rFonts w:hint="eastAsia"/>
          <w:color w:val="000000" w:themeColor="text1"/>
        </w:rPr>
        <w:t>（一）強化群眾活動預警情資蒐報及傳遞。（二）精進員警處理聚眾活動的技巧訓練和組織學習，並加強科技執法的應用及聚眾環境的規劃。（三）警察機關在聚眾活動的處理方式與程序，近年來已不斷檢討策進，期望能更精益求精，盡到維護社會治安及秩序的責任，所以警察人員仍必須秉持</w:t>
      </w:r>
      <w:r w:rsidRPr="00FF11BF">
        <w:rPr>
          <w:rFonts w:hAnsi="標楷體" w:hint="eastAsia"/>
          <w:color w:val="000000" w:themeColor="text1"/>
        </w:rPr>
        <w:t>『</w:t>
      </w:r>
      <w:r w:rsidRPr="00FF11BF">
        <w:rPr>
          <w:rFonts w:hint="eastAsia"/>
          <w:color w:val="000000" w:themeColor="text1"/>
        </w:rPr>
        <w:t>依法行政、嚴正執法</w:t>
      </w:r>
      <w:r w:rsidRPr="00FF11BF">
        <w:rPr>
          <w:rFonts w:hAnsi="標楷體" w:hint="eastAsia"/>
          <w:color w:val="000000" w:themeColor="text1"/>
        </w:rPr>
        <w:t>』</w:t>
      </w:r>
      <w:r w:rsidRPr="00FF11BF">
        <w:rPr>
          <w:rFonts w:hint="eastAsia"/>
          <w:color w:val="000000" w:themeColor="text1"/>
        </w:rPr>
        <w:t>的立場來維護社會秩序與公共安全。</w:t>
      </w:r>
      <w:r w:rsidRPr="00FF11BF">
        <w:rPr>
          <w:rFonts w:hAnsi="標楷體" w:hint="eastAsia"/>
          <w:color w:val="000000" w:themeColor="text1"/>
        </w:rPr>
        <w:t>」</w:t>
      </w:r>
    </w:p>
  </w:footnote>
  <w:footnote w:id="23">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資料來源：立法院公報第103卷第20期委員會紀錄。</w:t>
      </w:r>
    </w:p>
  </w:footnote>
  <w:footnote w:id="24">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林紀東：行政法，臺北，三民書局，民國77年3月修訂3版，頁442。</w:t>
      </w:r>
    </w:p>
  </w:footnote>
  <w:footnote w:id="25">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林紀東：行政法各論，初版，臺北，大中國圖書公司印行，民國58年8月，頁24。</w:t>
      </w:r>
    </w:p>
  </w:footnote>
  <w:footnote w:id="26">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「集遊行相關問題之探討」，鄭文竹，中央警察大學行政警察學系警監教官，中央警察大學警政論叢第七期，民96，頁147。</w:t>
      </w:r>
    </w:p>
  </w:footnote>
  <w:footnote w:id="27">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b/>
          <w:color w:val="000000" w:themeColor="text1"/>
          <w:u w:val="single"/>
        </w:rPr>
        <w:t>預防警察暴力</w:t>
      </w:r>
      <w:r w:rsidRPr="00FF11BF">
        <w:rPr>
          <w:rFonts w:hint="eastAsia"/>
          <w:color w:val="000000" w:themeColor="text1"/>
        </w:rPr>
        <w:t>：警察是一群有組織、有訓練、有紀律的團體，照理說，其應較一般民眾具有控制力及自我調適的能力，其實不然；警察人員的心態、士氣在充滿高壓、危險、煩擾的環境中，難免疲勞倦怠，而產生適應不良的現象。</w:t>
      </w:r>
      <w:r w:rsidRPr="00FF11BF">
        <w:rPr>
          <w:rFonts w:hint="eastAsia"/>
          <w:b/>
          <w:color w:val="000000" w:themeColor="text1"/>
          <w:u w:val="single"/>
        </w:rPr>
        <w:t>一位高級警官說：在暴亂爆發的時候，警察是很難管制的，警察也是人，也是有七情六慾的，每一位都會熱血沸騰，尤其是當他們看見自己的僚屬或袍澤受到攻擊受傷的時候，要他們不反應過度是相當困難的</w:t>
      </w:r>
      <w:r w:rsidRPr="00FF11BF">
        <w:rPr>
          <w:rFonts w:hint="eastAsia"/>
          <w:color w:val="000000" w:themeColor="text1"/>
        </w:rPr>
        <w:t>。困難歸困難，</w:t>
      </w:r>
      <w:r w:rsidRPr="00FF11BF">
        <w:rPr>
          <w:rFonts w:hint="eastAsia"/>
          <w:b/>
          <w:color w:val="000000" w:themeColor="text1"/>
          <w:u w:val="single"/>
        </w:rPr>
        <w:t>做為警察的指揮官有義務加強預防警察暴力</w:t>
      </w:r>
      <w:r w:rsidRPr="00FF11BF">
        <w:rPr>
          <w:rFonts w:hint="eastAsia"/>
          <w:color w:val="000000" w:themeColor="text1"/>
        </w:rPr>
        <w:t>。</w:t>
      </w:r>
      <w:r w:rsidRPr="00FF11BF">
        <w:rPr>
          <w:rFonts w:hint="eastAsia"/>
          <w:b/>
          <w:color w:val="000000" w:themeColor="text1"/>
          <w:u w:val="single"/>
        </w:rPr>
        <w:t>日本鎮暴警察處理聚眾活動強制驅離時的心態，值得吾人效法</w:t>
      </w:r>
      <w:r w:rsidRPr="00FF11BF">
        <w:rPr>
          <w:rFonts w:hint="eastAsia"/>
          <w:color w:val="000000" w:themeColor="text1"/>
        </w:rPr>
        <w:t>。韓國中央大學國家政策研究所所長具光謨博士考察報導：</w:t>
      </w:r>
      <w:r w:rsidRPr="00FF11BF">
        <w:rPr>
          <w:rFonts w:hint="eastAsia"/>
          <w:b/>
          <w:color w:val="000000" w:themeColor="text1"/>
          <w:u w:val="single"/>
        </w:rPr>
        <w:t>日本處理聚眾活動強制驅離的機動隊，總是小心翼翼地不讓示威、抗議者受傷，而且十分自豪，不管面對多麼強大的示威群眾，都能秉持著一貫的</w:t>
      </w:r>
      <w:r w:rsidRPr="00FF11BF">
        <w:rPr>
          <w:rFonts w:hAnsi="標楷體" w:hint="eastAsia"/>
          <w:b/>
          <w:color w:val="000000" w:themeColor="text1"/>
          <w:u w:val="single"/>
        </w:rPr>
        <w:t>「</w:t>
      </w:r>
      <w:r w:rsidRPr="00FF11BF">
        <w:rPr>
          <w:rFonts w:hint="eastAsia"/>
          <w:b/>
          <w:color w:val="000000" w:themeColor="text1"/>
          <w:u w:val="single"/>
        </w:rPr>
        <w:t>自制心」及「慈悲心」。</w:t>
      </w:r>
      <w:r w:rsidRPr="00FF11BF">
        <w:rPr>
          <w:rFonts w:hint="eastAsia"/>
          <w:color w:val="000000" w:themeColor="text1"/>
        </w:rPr>
        <w:t>與此相對的韓國機動隊被稱為戰鬥警察，從他們鎮壓及逮捕的果敢行動原則下，雙方出現受傷情形的可能性很高，這點韓國警方有必要改善，向日本學習。資料來源：黃戡生，世新大學研究所，碩士論文，93年6月。</w:t>
      </w:r>
    </w:p>
  </w:footnote>
  <w:footnote w:id="28">
    <w:p w:rsidR="00F779DC" w:rsidRPr="00FF11BF" w:rsidRDefault="00F779DC" w:rsidP="00B804D0">
      <w:pPr>
        <w:pStyle w:val="aff2"/>
        <w:rPr>
          <w:rFonts w:ascii="Times New Roman"/>
          <w:color w:val="000000" w:themeColor="text1"/>
        </w:rPr>
      </w:pPr>
      <w:r w:rsidRPr="00FF11BF">
        <w:rPr>
          <w:rStyle w:val="aff4"/>
          <w:color w:val="000000" w:themeColor="text1"/>
        </w:rPr>
        <w:footnoteRef/>
      </w:r>
      <w:r w:rsidRPr="00FF11BF">
        <w:rPr>
          <w:color w:val="000000" w:themeColor="text1"/>
        </w:rPr>
        <w:t xml:space="preserve"> </w:t>
      </w:r>
      <w:r w:rsidRPr="00FF11BF">
        <w:rPr>
          <w:rFonts w:ascii="Times New Roman" w:hint="eastAsia"/>
          <w:color w:val="000000" w:themeColor="text1"/>
        </w:rPr>
        <w:t>司法官內部網站交流平</w:t>
      </w:r>
      <w:r w:rsidRPr="00FF11BF">
        <w:rPr>
          <w:rFonts w:hint="eastAsia"/>
          <w:color w:val="000000" w:themeColor="text1"/>
        </w:rPr>
        <w:t>臺</w:t>
      </w:r>
      <w:r w:rsidRPr="00FF11BF">
        <w:rPr>
          <w:rFonts w:ascii="Times New Roman" w:hint="eastAsia"/>
          <w:color w:val="000000" w:themeColor="text1"/>
        </w:rPr>
        <w:t>「法官論壇」今天持續熱議警方執法是否過當的問題，多數</w:t>
      </w:r>
      <w:r w:rsidRPr="00FF11BF">
        <w:rPr>
          <w:rFonts w:hint="eastAsia"/>
          <w:color w:val="000000" w:themeColor="text1"/>
        </w:rPr>
        <w:t>司法官</w:t>
      </w:r>
      <w:r w:rsidRPr="00FF11BF">
        <w:rPr>
          <w:rFonts w:ascii="Times New Roman" w:hint="eastAsia"/>
          <w:color w:val="000000" w:themeColor="text1"/>
        </w:rPr>
        <w:t>認為學生占領行政院，絕對不合法，因此得驅離，但警察執法手段是否過當，又得另外探討。</w:t>
      </w:r>
    </w:p>
    <w:p w:rsidR="00F779DC" w:rsidRPr="00FF11BF" w:rsidRDefault="00F779DC" w:rsidP="00B804D0">
      <w:pPr>
        <w:overflowPunct/>
        <w:autoSpaceDE/>
        <w:autoSpaceDN/>
        <w:snapToGrid w:val="0"/>
        <w:jc w:val="left"/>
        <w:rPr>
          <w:rFonts w:ascii="Times New Roman"/>
          <w:color w:val="000000" w:themeColor="text1"/>
          <w:sz w:val="20"/>
        </w:rPr>
      </w:pPr>
      <w:r w:rsidRPr="00FF11BF">
        <w:rPr>
          <w:rFonts w:ascii="Times New Roman" w:hint="eastAsia"/>
          <w:color w:val="000000" w:themeColor="text1"/>
          <w:sz w:val="20"/>
        </w:rPr>
        <w:t>有法官質疑警方「為何可驅離在馬路民眾？</w:t>
      </w:r>
      <w:r w:rsidRPr="00FF11BF">
        <w:rPr>
          <w:rFonts w:ascii="Times New Roman" w:hint="eastAsia"/>
          <w:b/>
          <w:color w:val="000000" w:themeColor="text1"/>
          <w:sz w:val="20"/>
          <w:u w:val="single"/>
        </w:rPr>
        <w:t>進入行政院，非法，是該驅離，但是，絕大部分在廣．場．馬．路．上的學生、群眾，可沒沒沒沒沒進入行政院！！</w:t>
      </w:r>
      <w:r w:rsidRPr="00FF11BF">
        <w:rPr>
          <w:rFonts w:ascii="Times New Roman" w:hint="eastAsia"/>
          <w:b/>
          <w:color w:val="000000" w:themeColor="text1"/>
          <w:sz w:val="20"/>
          <w:u w:val="single"/>
        </w:rPr>
        <w:t xml:space="preserve"> </w:t>
      </w:r>
      <w:r w:rsidRPr="00FF11BF">
        <w:rPr>
          <w:rFonts w:ascii="Times New Roman" w:hint="eastAsia"/>
          <w:b/>
          <w:color w:val="000000" w:themeColor="text1"/>
          <w:sz w:val="20"/>
          <w:u w:val="single"/>
        </w:rPr>
        <w:t>這是憲法保障的集會權利（大法官才剛宣示），為什麼政府可以派出鎮暴警察、用水柱、盾牌強力強離？？這些人違反什麼法？？以『占領政院』為由，使用暴力強制驅離多數『沒進入政院』而在『廣場、馬路』的民眾，豈非以合法之名，掩護國家暴力之實？</w:t>
      </w:r>
      <w:r w:rsidRPr="00FF11BF">
        <w:rPr>
          <w:rFonts w:ascii="Times New Roman" w:hint="eastAsia"/>
          <w:color w:val="000000" w:themeColor="text1"/>
          <w:sz w:val="20"/>
        </w:rPr>
        <w:t>」</w:t>
      </w:r>
    </w:p>
    <w:p w:rsidR="00F779DC" w:rsidRPr="00FF11BF" w:rsidRDefault="00F779DC" w:rsidP="00B804D0">
      <w:pPr>
        <w:overflowPunct/>
        <w:autoSpaceDE/>
        <w:autoSpaceDN/>
        <w:snapToGrid w:val="0"/>
        <w:jc w:val="left"/>
        <w:rPr>
          <w:rFonts w:ascii="Times New Roman"/>
          <w:color w:val="000000" w:themeColor="text1"/>
          <w:sz w:val="20"/>
        </w:rPr>
      </w:pPr>
      <w:r w:rsidRPr="00FF11BF">
        <w:rPr>
          <w:rFonts w:ascii="Times New Roman" w:hint="eastAsia"/>
          <w:b/>
          <w:color w:val="000000" w:themeColor="text1"/>
          <w:sz w:val="20"/>
          <w:u w:val="single"/>
        </w:rPr>
        <w:t>一名法官主張警察對付手無寸鐵的學生，既然抬離、沖水等方式都可以達到驅離的效果，何必棍棒毆人，造成流血衝突，百人受傷，認為這些警察在執行其公權力時，沒有選擇對人民相對侵害最小的方式，不符合必要性原則，犯了傷害罪，必須依刑法第</w:t>
      </w:r>
      <w:r w:rsidRPr="00FF11BF">
        <w:rPr>
          <w:rFonts w:ascii="Times New Roman" w:hint="eastAsia"/>
          <w:b/>
          <w:color w:val="000000" w:themeColor="text1"/>
          <w:sz w:val="20"/>
          <w:u w:val="single"/>
        </w:rPr>
        <w:t>134</w:t>
      </w:r>
      <w:r w:rsidRPr="00FF11BF">
        <w:rPr>
          <w:rFonts w:ascii="Times New Roman" w:hint="eastAsia"/>
          <w:b/>
          <w:color w:val="000000" w:themeColor="text1"/>
          <w:sz w:val="20"/>
          <w:u w:val="single"/>
        </w:rPr>
        <w:t>條公務員假借職務上權力、機會或方法故意犯之，可加重其刑</w:t>
      </w:r>
      <w:r w:rsidRPr="00FF11BF">
        <w:rPr>
          <w:rFonts w:ascii="Times New Roman" w:hint="eastAsia"/>
          <w:b/>
          <w:color w:val="000000" w:themeColor="text1"/>
          <w:sz w:val="20"/>
          <w:u w:val="single"/>
        </w:rPr>
        <w:t>2</w:t>
      </w:r>
      <w:r w:rsidRPr="00FF11BF">
        <w:rPr>
          <w:rFonts w:ascii="Times New Roman" w:hint="eastAsia"/>
          <w:b/>
          <w:color w:val="000000" w:themeColor="text1"/>
          <w:sz w:val="20"/>
          <w:u w:val="single"/>
        </w:rPr>
        <w:t>分之</w:t>
      </w:r>
      <w:r w:rsidRPr="00FF11BF">
        <w:rPr>
          <w:rFonts w:ascii="Times New Roman" w:hint="eastAsia"/>
          <w:b/>
          <w:color w:val="000000" w:themeColor="text1"/>
          <w:sz w:val="20"/>
          <w:u w:val="single"/>
        </w:rPr>
        <w:t xml:space="preserve"> 1</w:t>
      </w:r>
      <w:r w:rsidRPr="00FF11BF">
        <w:rPr>
          <w:rFonts w:ascii="Times New Roman" w:hint="eastAsia"/>
          <w:b/>
          <w:color w:val="000000" w:themeColor="text1"/>
          <w:sz w:val="20"/>
          <w:u w:val="single"/>
        </w:rPr>
        <w:t>，且是公訴罪，不一定需要被害人指認</w:t>
      </w:r>
      <w:r w:rsidRPr="00FF11BF">
        <w:rPr>
          <w:rFonts w:ascii="Times New Roman" w:hint="eastAsia"/>
          <w:color w:val="000000" w:themeColor="text1"/>
          <w:sz w:val="20"/>
        </w:rPr>
        <w:t>。</w:t>
      </w:r>
    </w:p>
    <w:p w:rsidR="00F779DC" w:rsidRPr="00FF11BF" w:rsidRDefault="00F779DC" w:rsidP="00B804D0">
      <w:pPr>
        <w:overflowPunct/>
        <w:autoSpaceDE/>
        <w:autoSpaceDN/>
        <w:snapToGrid w:val="0"/>
        <w:jc w:val="left"/>
        <w:rPr>
          <w:rFonts w:ascii="Times New Roman"/>
          <w:b/>
          <w:color w:val="000000" w:themeColor="text1"/>
          <w:sz w:val="20"/>
          <w:u w:val="single"/>
        </w:rPr>
      </w:pPr>
      <w:r w:rsidRPr="00FF11BF">
        <w:rPr>
          <w:rFonts w:ascii="Times New Roman" w:hint="eastAsia"/>
          <w:color w:val="000000" w:themeColor="text1"/>
          <w:sz w:val="20"/>
        </w:rPr>
        <w:t>也有法官看到網友</w:t>
      </w:r>
      <w:r w:rsidRPr="00FF11BF">
        <w:rPr>
          <w:rFonts w:ascii="Times New Roman" w:hint="eastAsia"/>
          <w:color w:val="000000" w:themeColor="text1"/>
          <w:sz w:val="20"/>
        </w:rPr>
        <w:t>po</w:t>
      </w:r>
      <w:r w:rsidRPr="00FF11BF">
        <w:rPr>
          <w:rFonts w:ascii="Times New Roman" w:hint="eastAsia"/>
          <w:color w:val="000000" w:themeColor="text1"/>
          <w:sz w:val="20"/>
        </w:rPr>
        <w:t>出警察持警棍追打學生的影片，痛罵警察：「惡劣﹗差勁﹗警察晚上值班不爽，</w:t>
      </w:r>
      <w:r w:rsidRPr="00FF11BF">
        <w:rPr>
          <w:rFonts w:ascii="Times New Roman" w:hint="eastAsia"/>
          <w:b/>
          <w:color w:val="000000" w:themeColor="text1"/>
          <w:sz w:val="20"/>
          <w:u w:val="single"/>
        </w:rPr>
        <w:t>看到讓他們加班的學生，拿棒子就打</w:t>
      </w:r>
      <w:r w:rsidRPr="00FF11BF">
        <w:rPr>
          <w:rFonts w:ascii="Times New Roman" w:hint="eastAsia"/>
          <w:color w:val="000000" w:themeColor="text1"/>
          <w:sz w:val="20"/>
        </w:rPr>
        <w:t>，實在沒人性﹗」還說</w:t>
      </w:r>
      <w:r w:rsidRPr="00FF11BF">
        <w:rPr>
          <w:rFonts w:ascii="Times New Roman" w:hint="eastAsia"/>
          <w:b/>
          <w:color w:val="000000" w:themeColor="text1"/>
          <w:sz w:val="20"/>
          <w:u w:val="single"/>
        </w:rPr>
        <w:t>這種警察應該重懲，他們的主管也該懲處。</w:t>
      </w:r>
    </w:p>
    <w:p w:rsidR="00F779DC" w:rsidRPr="00FF11BF" w:rsidRDefault="00F779DC" w:rsidP="00B804D0">
      <w:pPr>
        <w:overflowPunct/>
        <w:autoSpaceDE/>
        <w:autoSpaceDN/>
        <w:snapToGrid w:val="0"/>
        <w:jc w:val="left"/>
        <w:rPr>
          <w:rFonts w:ascii="Times New Roman"/>
          <w:color w:val="000000" w:themeColor="text1"/>
          <w:sz w:val="20"/>
        </w:rPr>
      </w:pPr>
      <w:r w:rsidRPr="00FF11BF">
        <w:rPr>
          <w:rFonts w:ascii="Times New Roman" w:hint="eastAsia"/>
          <w:color w:val="000000" w:themeColor="text1"/>
          <w:sz w:val="20"/>
        </w:rPr>
        <w:t>但也有檢察官認為警察只是依法行事，「</w:t>
      </w:r>
      <w:r w:rsidRPr="00FF11BF">
        <w:rPr>
          <w:rFonts w:ascii="Times New Roman" w:hint="eastAsia"/>
          <w:b/>
          <w:color w:val="000000" w:themeColor="text1"/>
          <w:sz w:val="20"/>
          <w:u w:val="single"/>
        </w:rPr>
        <w:t>你們只看到警察打人的畫面，你們有沒有看到前面學生極力反抗、攻擊警察？警察受攻擊，當然要回擊。</w:t>
      </w:r>
      <w:r w:rsidRPr="00FF11BF">
        <w:rPr>
          <w:rFonts w:ascii="Times New Roman" w:hint="eastAsia"/>
          <w:color w:val="000000" w:themeColor="text1"/>
          <w:sz w:val="20"/>
        </w:rPr>
        <w:t>」還有人反批學生「太陽餅都會被偷吃了，警察當然也會有失控的狀況，這是人性」，</w:t>
      </w:r>
      <w:r w:rsidRPr="00FF11BF">
        <w:rPr>
          <w:rFonts w:ascii="Times New Roman" w:hint="eastAsia"/>
          <w:b/>
          <w:color w:val="000000" w:themeColor="text1"/>
          <w:sz w:val="20"/>
          <w:u w:val="single"/>
        </w:rPr>
        <w:t>但也表示警察若故意持棒毆打手無措鐵且和平靜坐的學生，「那官方也必須追究到底」</w:t>
      </w:r>
      <w:r w:rsidRPr="00FF11BF">
        <w:rPr>
          <w:rFonts w:ascii="Times New Roman" w:hint="eastAsia"/>
          <w:color w:val="000000" w:themeColor="text1"/>
          <w:sz w:val="20"/>
        </w:rPr>
        <w:t>。蘋果日報，</w:t>
      </w:r>
      <w:r w:rsidRPr="00FF11BF">
        <w:rPr>
          <w:rFonts w:ascii="Times New Roman" w:hint="eastAsia"/>
          <w:color w:val="000000" w:themeColor="text1"/>
          <w:sz w:val="20"/>
        </w:rPr>
        <w:t>2014</w:t>
      </w:r>
      <w:r w:rsidRPr="00FF11BF">
        <w:rPr>
          <w:rFonts w:ascii="Times New Roman" w:hint="eastAsia"/>
          <w:color w:val="000000" w:themeColor="text1"/>
          <w:sz w:val="20"/>
        </w:rPr>
        <w:t>年</w:t>
      </w:r>
      <w:r w:rsidRPr="00FF11BF">
        <w:rPr>
          <w:rFonts w:ascii="Times New Roman" w:hint="eastAsia"/>
          <w:color w:val="000000" w:themeColor="text1"/>
          <w:sz w:val="20"/>
        </w:rPr>
        <w:t>03</w:t>
      </w:r>
      <w:r w:rsidRPr="00FF11BF">
        <w:rPr>
          <w:rFonts w:ascii="Times New Roman" w:hint="eastAsia"/>
          <w:color w:val="000000" w:themeColor="text1"/>
          <w:sz w:val="20"/>
        </w:rPr>
        <w:t>月</w:t>
      </w:r>
      <w:r w:rsidRPr="00FF11BF">
        <w:rPr>
          <w:rFonts w:ascii="Times New Roman" w:hint="eastAsia"/>
          <w:color w:val="000000" w:themeColor="text1"/>
          <w:sz w:val="20"/>
        </w:rPr>
        <w:t>26</w:t>
      </w:r>
      <w:r w:rsidRPr="00FF11BF">
        <w:rPr>
          <w:rFonts w:ascii="Times New Roman" w:hint="eastAsia"/>
          <w:color w:val="000000" w:themeColor="text1"/>
          <w:sz w:val="20"/>
        </w:rPr>
        <w:t>日。</w:t>
      </w:r>
    </w:p>
    <w:p w:rsidR="00F779DC" w:rsidRPr="00FF11BF" w:rsidRDefault="00F779DC" w:rsidP="00B804D0">
      <w:pPr>
        <w:overflowPunct/>
        <w:autoSpaceDE/>
        <w:autoSpaceDN/>
        <w:snapToGrid w:val="0"/>
        <w:jc w:val="left"/>
        <w:rPr>
          <w:color w:val="000000" w:themeColor="text1"/>
        </w:rPr>
      </w:pPr>
      <w:r w:rsidRPr="00FF11BF">
        <w:rPr>
          <w:rFonts w:ascii="Times New Roman"/>
          <w:color w:val="000000" w:themeColor="text1"/>
          <w:sz w:val="20"/>
        </w:rPr>
        <w:t>http://www.appledaily.com.tw/realtimenews/article/new/20140326/367357/</w:t>
      </w:r>
    </w:p>
  </w:footnote>
  <w:footnote w:id="29">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103年10月25日「公權力壓制群眾抗爭的行為解析－以324行政院強制驅離事件為例」研討會，司法院前大法官、國立臺灣大學法律學院許玉秀編著，政治大學法律系陳志輝副教授發言，／台灣法學雜誌／第260期／136頁，103年10月25日出版。</w:t>
      </w:r>
    </w:p>
  </w:footnote>
  <w:footnote w:id="30">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103年10月25日「公權力壓制群眾抗爭的行為解析－以324行政院強制驅離事件為例」研討會，司法院前大法官、國立臺灣大學法律學院許玉秀編著，國立臺北大學法律學系徐育安副教授發言，台灣法學雜誌／第260期／137頁，103年10月25日出版。</w:t>
      </w:r>
    </w:p>
  </w:footnote>
  <w:footnote w:id="31">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臺北市警局提供臺北地檢署蒐證影像光碟第36片，檔名：</w:t>
      </w:r>
      <w:r w:rsidRPr="00FF11BF">
        <w:rPr>
          <w:color w:val="000000" w:themeColor="text1"/>
        </w:rPr>
        <w:t>VTS_01_3.VOB</w:t>
      </w:r>
      <w:r w:rsidRPr="00FF11BF">
        <w:rPr>
          <w:rFonts w:hint="eastAsia"/>
          <w:color w:val="000000" w:themeColor="text1"/>
        </w:rPr>
        <w:t>；第124片，檔名：</w:t>
      </w:r>
      <w:r w:rsidRPr="00FF11BF">
        <w:rPr>
          <w:color w:val="000000" w:themeColor="text1"/>
        </w:rPr>
        <w:t>VTS_01_1.VOB</w:t>
      </w:r>
    </w:p>
  </w:footnote>
  <w:footnote w:id="32">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bookmarkStart w:id="46" w:name="_Hlk129332859"/>
      <w:r w:rsidRPr="00FF11BF">
        <w:rPr>
          <w:rFonts w:hint="eastAsia"/>
          <w:color w:val="000000" w:themeColor="text1"/>
        </w:rPr>
        <w:t>周○宗當時已高齡74歲，根本無反抗警察之能力，警察以警棍、警盾攻擊，並以腳踹，致周○宗受有「肋骨閉鎖性骨折（左側第10－11、右側第8）、腰椎橫突骨折（兩側第2－4）合併後腹腔血腫」等傷害。周○宗已於104年3月21日死亡。</w:t>
      </w:r>
      <w:bookmarkEnd w:id="46"/>
    </w:p>
  </w:footnote>
  <w:footnote w:id="33">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臺灣臺北地方法院106年度重國字第6號民事判決、臺灣高等法院109年度上國字第16號民事判決。</w:t>
      </w:r>
    </w:p>
  </w:footnote>
  <w:footnote w:id="34">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行政院於103年3月26日在立法院內政委員會報告資料：行政院</w:t>
      </w:r>
      <w:r w:rsidRPr="00FF11BF">
        <w:rPr>
          <w:color w:val="000000" w:themeColor="text1"/>
        </w:rPr>
        <w:t>就「3月18日至今反服貿學運活動之立法院警力維安勤務檢討」及「3月24日清晨警方於行政院強勢驅離學生導致流血衝突事件」之相關補充說明</w:t>
      </w:r>
      <w:r w:rsidRPr="00FF11BF">
        <w:rPr>
          <w:rFonts w:hint="eastAsia"/>
          <w:color w:val="000000" w:themeColor="text1"/>
        </w:rPr>
        <w:t>，頁3、4。</w:t>
      </w:r>
    </w:p>
  </w:footnote>
  <w:footnote w:id="35">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立法院公報第103卷第20期委員會紀錄。</w:t>
      </w:r>
    </w:p>
  </w:footnote>
  <w:footnote w:id="36">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資料來源：</w:t>
      </w:r>
      <w:r w:rsidRPr="00FF11BF">
        <w:rPr>
          <w:color w:val="000000" w:themeColor="text1"/>
        </w:rPr>
        <w:t>https://time.com/35142/taiwan-protests-over-tisa-reveal-china-fears/</w:t>
      </w:r>
    </w:p>
  </w:footnote>
  <w:footnote w:id="37">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Ansi="標楷體" w:hint="eastAsia"/>
          <w:color w:val="000000" w:themeColor="text1"/>
        </w:rPr>
        <w:t>104年3月18日，聯合報民調-社會更重視年輕人聲音：「三一八太陽花學運屆滿一周年，本報手機電話民調發現，六成四民眾認為學運後社會上更重視年輕世代的聲音，近半數肯定學運為臺灣社會帶來正面影響。不過，民眾對三一八學運重返立院周邊活動的看法較為分歧，四成七支持，三成七反對。回顧三一八學運的種種，有四成六民眾反對學生當時占領立法院的行動，但也有三成五的人對此表示支持，二成無意見。</w:t>
      </w:r>
      <w:r w:rsidRPr="00FF11BF">
        <w:rPr>
          <w:rFonts w:hAnsi="標楷體"/>
          <w:color w:val="000000" w:themeColor="text1"/>
        </w:rPr>
        <w:t>……</w:t>
      </w:r>
      <w:r w:rsidRPr="00FF11BF">
        <w:rPr>
          <w:rFonts w:hAnsi="標楷體" w:hint="eastAsia"/>
          <w:color w:val="000000" w:themeColor="text1"/>
        </w:rPr>
        <w:t>。</w:t>
      </w:r>
      <w:r w:rsidRPr="00FF11BF">
        <w:rPr>
          <w:rFonts w:hAnsi="標楷體" w:hint="eastAsia"/>
          <w:b/>
          <w:color w:val="000000" w:themeColor="text1"/>
          <w:u w:val="single"/>
        </w:rPr>
        <w:t>對於學生當時試圖攻占行政院的行動，則是七成四民眾不認同</w:t>
      </w:r>
      <w:r w:rsidRPr="00FF11BF">
        <w:rPr>
          <w:rFonts w:hAnsi="標楷體" w:hint="eastAsia"/>
          <w:color w:val="000000" w:themeColor="text1"/>
        </w:rPr>
        <w:t>，一成三的人表示支持；</w:t>
      </w:r>
      <w:r w:rsidRPr="00FF11BF">
        <w:rPr>
          <w:rFonts w:hAnsi="標楷體" w:hint="eastAsia"/>
          <w:b/>
          <w:color w:val="000000" w:themeColor="text1"/>
          <w:u w:val="single"/>
        </w:rPr>
        <w:t>至於行政院當時驅離群眾的手段合宜性，民眾意見分歧，贊成和反對比率各占四成四和四成一</w:t>
      </w:r>
      <w:r w:rsidRPr="00FF11BF">
        <w:rPr>
          <w:rFonts w:hAnsi="標楷體" w:hint="eastAsia"/>
          <w:color w:val="000000" w:themeColor="text1"/>
        </w:rPr>
        <w:t>。分析顯示，卅歲以下年輕族群近五成支持學生占領立法院的學運行動，五成三不贊成行政院的驅離行動，比率都明顯高於其他年齡層；</w:t>
      </w:r>
      <w:r w:rsidRPr="00FF11BF">
        <w:rPr>
          <w:rFonts w:hAnsi="標楷體" w:hint="eastAsia"/>
          <w:b/>
          <w:color w:val="000000" w:themeColor="text1"/>
          <w:u w:val="single"/>
        </w:rPr>
        <w:t>不過，即便是年輕世代，也是同聲反對學生攻占行政院，比率達七成一</w:t>
      </w:r>
      <w:r w:rsidRPr="00FF11BF">
        <w:rPr>
          <w:rFonts w:hAnsi="標楷體" w:hint="eastAsia"/>
          <w:color w:val="000000" w:themeColor="text1"/>
        </w:rPr>
        <w:t>。」聯合報，聯合報系民意調查中心。</w:t>
      </w:r>
      <w:r w:rsidRPr="00FF11BF">
        <w:rPr>
          <w:rFonts w:hAnsi="標楷體"/>
          <w:color w:val="000000" w:themeColor="text1"/>
        </w:rPr>
        <w:t>https://tw.news.yahoo.com/%E3%80%90y%E6%B0%91%E8%AA%BF%E3%80%91%E5%A4%AA%E9%99%BD%E8%8A%B1%E5%AD%B8%E9%81%8B%E4%B8%80%E5%91%A8%E5%B9%B4-%E9%80%BE%E5%85%AD%E6%88%90%E7%B6%B2%E5%8F%8B%E6%8C%81%E8%B2%A0%E9%9D%A2%E8%A9%95%E5%83%B9-071358932.html</w:t>
      </w:r>
    </w:p>
  </w:footnote>
  <w:footnote w:id="38">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綜上，</w:t>
      </w:r>
      <w:r w:rsidRPr="00FF11BF">
        <w:rPr>
          <w:rFonts w:hint="eastAsia"/>
          <w:b/>
          <w:color w:val="000000" w:themeColor="text1"/>
          <w:u w:val="single"/>
        </w:rPr>
        <w:t>警察必須保持行政中立</w:t>
      </w:r>
      <w:r w:rsidRPr="00FF11BF">
        <w:rPr>
          <w:rFonts w:hint="eastAsia"/>
          <w:color w:val="000000" w:themeColor="text1"/>
        </w:rPr>
        <w:t>，如此方能鞏固現行警察制度基礎，蓋警察行使職權，可直接限制人民自由權利，這是一般公務員所無，且國家賦予警察強力權限，若其有所偏頗，勢必帶來不堪設想之後果；</w:t>
      </w:r>
      <w:r w:rsidRPr="00FF11BF">
        <w:rPr>
          <w:rFonts w:hint="eastAsia"/>
          <w:b/>
          <w:color w:val="000000" w:themeColor="text1"/>
          <w:u w:val="single"/>
        </w:rPr>
        <w:t>而警察人員對於行政倫理的落實</w:t>
      </w:r>
      <w:r w:rsidRPr="00FF11BF">
        <w:rPr>
          <w:rFonts w:hint="eastAsia"/>
          <w:color w:val="000000" w:themeColor="text1"/>
        </w:rPr>
        <w:t>，在於讓警察人員在執行職務時，能更以民眾權利為考量，造就一個福國利民的生活環境。因此，</w:t>
      </w:r>
      <w:r w:rsidRPr="00FF11BF">
        <w:rPr>
          <w:rFonts w:hint="eastAsia"/>
          <w:b/>
          <w:color w:val="000000" w:themeColor="text1"/>
          <w:u w:val="single"/>
        </w:rPr>
        <w:t>警察機關若能確實遵循行政中立與行政倫理，相信對於上述警察機關面對集會遊行時的困境應能迎刃而解，而不至於處於現在裡外不是人的尷尬場景</w:t>
      </w:r>
      <w:r w:rsidRPr="00FF11BF">
        <w:rPr>
          <w:rFonts w:hint="eastAsia"/>
          <w:color w:val="000000" w:themeColor="text1"/>
        </w:rPr>
        <w:t>。不過要達到這樣的情境，除了法律的制定外，尚需民眾的鼓勵，以及</w:t>
      </w:r>
      <w:r w:rsidRPr="00FF11BF">
        <w:rPr>
          <w:rFonts w:hint="eastAsia"/>
          <w:b/>
          <w:color w:val="000000" w:themeColor="text1"/>
          <w:u w:val="single"/>
        </w:rPr>
        <w:t>最重要的警察人員自身的覺醒。期許警察人員儘速拋開束縛，確認真正服務的對象，讓人民能充分的行使人權</w:t>
      </w:r>
      <w:r w:rsidRPr="00FF11BF">
        <w:rPr>
          <w:rFonts w:hint="eastAsia"/>
          <w:color w:val="000000" w:themeColor="text1"/>
        </w:rPr>
        <w:t>。資料來源：蔡震榮，中華警政硏究學會會訊第</w:t>
      </w:r>
      <w:r w:rsidRPr="00FF11BF">
        <w:rPr>
          <w:color w:val="000000" w:themeColor="text1"/>
        </w:rPr>
        <w:t>4</w:t>
      </w:r>
      <w:r w:rsidRPr="00FF11BF">
        <w:rPr>
          <w:rFonts w:hint="eastAsia"/>
          <w:color w:val="000000" w:themeColor="text1"/>
        </w:rPr>
        <w:t>期，頁</w:t>
      </w:r>
      <w:r w:rsidRPr="00FF11BF">
        <w:rPr>
          <w:color w:val="000000" w:themeColor="text1"/>
        </w:rPr>
        <w:t>11-17</w:t>
      </w:r>
      <w:r w:rsidRPr="00FF11BF">
        <w:rPr>
          <w:rFonts w:hint="eastAsia"/>
          <w:color w:val="000000" w:themeColor="text1"/>
        </w:rPr>
        <w:t>，民</w:t>
      </w:r>
      <w:r w:rsidRPr="00FF11BF">
        <w:rPr>
          <w:color w:val="000000" w:themeColor="text1"/>
        </w:rPr>
        <w:t>95</w:t>
      </w:r>
      <w:r w:rsidRPr="00FF11BF">
        <w:rPr>
          <w:rFonts w:hint="eastAsia"/>
          <w:color w:val="000000" w:themeColor="text1"/>
        </w:rPr>
        <w:t>。</w:t>
      </w:r>
    </w:p>
  </w:footnote>
  <w:footnote w:id="39">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總之，此次把執法公權力還給警察座談會，可歸納如下重點：</w:t>
      </w:r>
      <w:r w:rsidRPr="00FF11BF">
        <w:rPr>
          <w:rFonts w:hint="eastAsia"/>
          <w:b/>
          <w:color w:val="000000" w:themeColor="text1"/>
          <w:u w:val="single"/>
        </w:rPr>
        <w:t>一、</w:t>
      </w:r>
      <w:r w:rsidRPr="00FF11BF">
        <w:rPr>
          <w:rFonts w:hint="eastAsia"/>
          <w:color w:val="000000" w:themeColor="text1"/>
        </w:rPr>
        <w:t>針對「太陽花學運」後所產生的一連串執法破窗效應，在臺灣社會已非危言聳聽，請</w:t>
      </w:r>
      <w:r w:rsidRPr="00FF11BF">
        <w:rPr>
          <w:rFonts w:hint="eastAsia"/>
          <w:b/>
          <w:color w:val="000000" w:themeColor="text1"/>
          <w:u w:val="single"/>
        </w:rPr>
        <w:t>貫徹「保障合法、取締非法、防制暴力」</w:t>
      </w:r>
      <w:r w:rsidRPr="00FF11BF">
        <w:rPr>
          <w:rFonts w:hint="eastAsia"/>
          <w:color w:val="000000" w:themeColor="text1"/>
        </w:rPr>
        <w:t>，以免造成不執法，誘民於罪。</w:t>
      </w:r>
      <w:r w:rsidRPr="00FF11BF">
        <w:rPr>
          <w:rFonts w:hint="eastAsia"/>
          <w:b/>
          <w:color w:val="000000" w:themeColor="text1"/>
          <w:u w:val="single"/>
        </w:rPr>
        <w:t>二、重新建立警民的互信基礎</w:t>
      </w:r>
      <w:r w:rsidRPr="00FF11BF">
        <w:rPr>
          <w:rFonts w:hint="eastAsia"/>
          <w:color w:val="000000" w:themeColor="text1"/>
        </w:rPr>
        <w:t>，乃是修補執法破窗效應很重要工作，雖網路出現後這是很困難的，但我們仍是要努力去修補。</w:t>
      </w:r>
      <w:r w:rsidRPr="00FF11BF">
        <w:rPr>
          <w:rFonts w:hint="eastAsia"/>
          <w:b/>
          <w:color w:val="000000" w:themeColor="text1"/>
          <w:u w:val="single"/>
        </w:rPr>
        <w:t>三、確保執法公權力跟尊嚴，法規要與時俱進，並且注意裁量基準，以免任意打壓弱勢族群。四、不只是對外的執法尊嚴，還有對內保障警察的尊嚴也很重要。</w:t>
      </w:r>
      <w:r w:rsidRPr="00FF11BF">
        <w:rPr>
          <w:rFonts w:hint="eastAsia"/>
          <w:color w:val="000000" w:themeColor="text1"/>
        </w:rPr>
        <w:t>對於這次支援勤務的警察，應該給他們完善的後勤支援，像連飲食都無法滿足，實是不合常理，並注意其身心靈的健康。</w:t>
      </w:r>
      <w:r w:rsidRPr="00FF11BF">
        <w:rPr>
          <w:rFonts w:hint="eastAsia"/>
          <w:b/>
          <w:color w:val="000000" w:themeColor="text1"/>
          <w:u w:val="single"/>
        </w:rPr>
        <w:t>五、針對網路社會緊急性與偶發性的集會可能成為常態時，機動警力的布署便很重要</w:t>
      </w:r>
      <w:r w:rsidRPr="00FF11BF">
        <w:rPr>
          <w:rFonts w:hint="eastAsia"/>
          <w:color w:val="000000" w:themeColor="text1"/>
        </w:rPr>
        <w:t>，且集會多是集結在立法院跟總統府，中正一絕對會是重點。將來在中正一的附近是不是要設置一些場所，讓機動警力可以布署，包括可以休息可以洗澡可以吃飯。警政署應該要去找點，去協調。「把執法公權力還給警察」記者會及座談會，出席人員：高誓男（國家發展委員會參事）、劉嘉發（中央警察大學公關室主任）、馬在勤（馬在勤律師事務所主持律師）許福生（中央警察大學行政警察學系教授）、劉承武（臺灣犯罪被害人人權服務協會副理事長）、趙惟漢（臺灣犯罪被害人人權服務協會理事長），103年04月25日。資料來源：社團法人臺灣犯罪被害人人權服務協會，</w:t>
      </w:r>
      <w:hyperlink r:id="rId1" w:history="1">
        <w:r w:rsidRPr="00FF11BF">
          <w:rPr>
            <w:rStyle w:val="af3"/>
            <w:color w:val="000000" w:themeColor="text1"/>
          </w:rPr>
          <w:t>http://tvr.org.tw/?p=2225</w:t>
        </w:r>
      </w:hyperlink>
      <w:r w:rsidRPr="00FF11BF">
        <w:rPr>
          <w:rFonts w:hint="eastAsia"/>
          <w:color w:val="000000" w:themeColor="text1"/>
        </w:rPr>
        <w:t>。</w:t>
      </w:r>
    </w:p>
  </w:footnote>
  <w:footnote w:id="40">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司改會指出，該事件將近八年後，第一線下手施暴的員警全部「查無此人」，沒有任何人被刑事或行政究責，警察長官也一個個都功成身退或平步青雲，此時訴諸國家機關賠償，已然是究責路上最卑微的請求。當事人們所在意的，從來不是國家賠償金額的多寡，而是在大規模國家暴力事件過去後，國家的過錯是否能夠被承認，</w:t>
      </w:r>
      <w:r w:rsidRPr="00FF11BF">
        <w:rPr>
          <w:rFonts w:hint="eastAsia"/>
          <w:b/>
          <w:color w:val="000000" w:themeColor="text1"/>
          <w:u w:val="single"/>
        </w:rPr>
        <w:t>我們是否能建立人權國家應有的集會遊行執法尺度</w:t>
      </w:r>
      <w:r w:rsidRPr="00FF11BF">
        <w:rPr>
          <w:rFonts w:hint="eastAsia"/>
          <w:color w:val="000000" w:themeColor="text1"/>
        </w:rPr>
        <w:t>。</w:t>
      </w:r>
    </w:p>
    <w:p w:rsidR="00F779DC" w:rsidRPr="00FF11BF" w:rsidRDefault="00F779DC" w:rsidP="00B804D0">
      <w:pPr>
        <w:pStyle w:val="aff2"/>
        <w:rPr>
          <w:color w:val="000000" w:themeColor="text1"/>
        </w:rPr>
      </w:pPr>
      <w:r w:rsidRPr="00FF11BF">
        <w:rPr>
          <w:rFonts w:hAnsi="標楷體"/>
          <w:color w:val="000000" w:themeColor="text1"/>
        </w:rPr>
        <w:t>……</w:t>
      </w:r>
      <w:r w:rsidRPr="00FF11BF">
        <w:rPr>
          <w:rFonts w:hAnsi="標楷體" w:hint="eastAsia"/>
          <w:color w:val="000000" w:themeColor="text1"/>
        </w:rPr>
        <w:t>。</w:t>
      </w:r>
      <w:r w:rsidRPr="00FF11BF">
        <w:rPr>
          <w:rFonts w:hint="eastAsia"/>
          <w:b/>
          <w:color w:val="000000" w:themeColor="text1"/>
          <w:u w:val="single"/>
        </w:rPr>
        <w:t>希望該件訴訟的結果，能夠成為國家公權力的警惕，未來沒有人再因為上街陳抗而受傷</w:t>
      </w:r>
      <w:r w:rsidRPr="00FF11BF">
        <w:rPr>
          <w:rFonts w:hint="eastAsia"/>
          <w:color w:val="000000" w:themeColor="text1"/>
        </w:rPr>
        <w:t>。資料來源：新頭殼newtalk，1</w:t>
      </w:r>
      <w:r w:rsidRPr="00FF11BF">
        <w:rPr>
          <w:color w:val="000000" w:themeColor="text1"/>
        </w:rPr>
        <w:t>11</w:t>
      </w:r>
      <w:r w:rsidRPr="00FF11BF">
        <w:rPr>
          <w:rFonts w:hint="eastAsia"/>
          <w:color w:val="000000" w:themeColor="text1"/>
        </w:rPr>
        <w:t>年</w:t>
      </w:r>
      <w:r w:rsidRPr="00FF11BF">
        <w:rPr>
          <w:color w:val="000000" w:themeColor="text1"/>
        </w:rPr>
        <w:t>1</w:t>
      </w:r>
      <w:r w:rsidRPr="00FF11BF">
        <w:rPr>
          <w:rFonts w:hint="eastAsia"/>
          <w:color w:val="000000" w:themeColor="text1"/>
        </w:rPr>
        <w:t>月2</w:t>
      </w:r>
      <w:r w:rsidRPr="00FF11BF">
        <w:rPr>
          <w:color w:val="000000" w:themeColor="text1"/>
        </w:rPr>
        <w:t>7</w:t>
      </w:r>
      <w:r w:rsidRPr="00FF11BF">
        <w:rPr>
          <w:rFonts w:hint="eastAsia"/>
          <w:color w:val="000000" w:themeColor="text1"/>
        </w:rPr>
        <w:t>日，</w:t>
      </w:r>
      <w:r w:rsidRPr="00FF11BF">
        <w:rPr>
          <w:color w:val="000000" w:themeColor="text1"/>
        </w:rPr>
        <w:t>https://newtalk.tw/news/view/2022-01-27/702980</w:t>
      </w:r>
    </w:p>
  </w:footnote>
  <w:footnote w:id="41">
    <w:p w:rsidR="00F779DC" w:rsidRPr="00FF11BF" w:rsidRDefault="00F779DC" w:rsidP="00B804D0">
      <w:pPr>
        <w:pStyle w:val="aff2"/>
        <w:rPr>
          <w:color w:val="000000" w:themeColor="text1"/>
        </w:rPr>
      </w:pPr>
      <w:r w:rsidRPr="00FF11BF">
        <w:rPr>
          <w:rStyle w:val="aff4"/>
          <w:color w:val="000000" w:themeColor="text1"/>
        </w:rPr>
        <w:footnoteRef/>
      </w:r>
      <w:r w:rsidRPr="00FF11BF">
        <w:rPr>
          <w:rFonts w:hint="eastAsia"/>
          <w:color w:val="000000" w:themeColor="text1"/>
        </w:rPr>
        <w:t xml:space="preserve"> 民眾抗爭事件處理程序及聯繫作業要點第11點規定，民眾抗爭事件處理程序中，於「事後階段」，對於事件發生原因、經過及處理情形，視需要適時發布新聞，以公布真相，</w:t>
      </w:r>
      <w:r w:rsidRPr="00FF11BF">
        <w:rPr>
          <w:rFonts w:hint="eastAsia"/>
          <w:b/>
          <w:color w:val="000000" w:themeColor="text1"/>
          <w:u w:val="single"/>
        </w:rPr>
        <w:t>檢討事件成因及持續因應作為</w:t>
      </w:r>
      <w:r w:rsidRPr="00FF11BF">
        <w:rPr>
          <w:rFonts w:hint="eastAsia"/>
          <w:color w:val="000000" w:themeColor="text1"/>
        </w:rPr>
        <w:t>，其程序包括：1.</w:t>
      </w:r>
      <w:r w:rsidRPr="00FF11BF">
        <w:rPr>
          <w:rFonts w:hAnsi="標楷體" w:hint="eastAsia"/>
          <w:color w:val="000000" w:themeColor="text1"/>
        </w:rPr>
        <w:t>「適時發布新聞」：（1）指定統一對外說明窗口，以避免因不同說法造成外界誤解。（2）對於媒體不實報導，扭曲事實真相者，應即要求更正。（3）對於媒體正面報導或輿情反映，應虛心納入檢討依據。</w:t>
      </w:r>
      <w:r w:rsidRPr="00FF11BF">
        <w:rPr>
          <w:rFonts w:hint="eastAsia"/>
          <w:color w:val="000000" w:themeColor="text1"/>
        </w:rPr>
        <w:t>2.「適時召開檢討會議」：（1）邀集相關單位對事件處理過程、相關優缺點、實際成效等事項，逐一確實檢討策進相關作為。（2）依據檢討策進作為修正狀況演練程序，避免重蹈覆轍，以增進處理效能。。</w:t>
      </w:r>
    </w:p>
  </w:footnote>
  <w:footnote w:id="42">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103</w:t>
      </w:r>
      <w:r w:rsidRPr="00FF11BF">
        <w:rPr>
          <w:rFonts w:hint="eastAsia"/>
          <w:color w:val="000000" w:themeColor="text1"/>
        </w:rPr>
        <w:t>年</w:t>
      </w:r>
      <w:r w:rsidRPr="00FF11BF">
        <w:rPr>
          <w:color w:val="000000" w:themeColor="text1"/>
        </w:rPr>
        <w:t>10</w:t>
      </w:r>
      <w:r w:rsidRPr="00FF11BF">
        <w:rPr>
          <w:rFonts w:hint="eastAsia"/>
          <w:color w:val="000000" w:themeColor="text1"/>
        </w:rPr>
        <w:t>月</w:t>
      </w:r>
      <w:r w:rsidRPr="00FF11BF">
        <w:rPr>
          <w:color w:val="000000" w:themeColor="text1"/>
        </w:rPr>
        <w:t>25</w:t>
      </w:r>
      <w:r w:rsidRPr="00FF11BF">
        <w:rPr>
          <w:rFonts w:hint="eastAsia"/>
          <w:color w:val="000000" w:themeColor="text1"/>
        </w:rPr>
        <w:t>日「公權力壓制群眾抗爭的行為解析－以324行政院強制驅離事件為例」研討會，司法院前大法官、國立臺灣大學法律學院許玉秀編著及發言／台灣法學雜誌／第260期／141頁，</w:t>
      </w:r>
      <w:r w:rsidRPr="00FF11BF">
        <w:rPr>
          <w:color w:val="000000" w:themeColor="text1"/>
        </w:rPr>
        <w:t>103</w:t>
      </w:r>
      <w:r w:rsidRPr="00FF11BF">
        <w:rPr>
          <w:rFonts w:hint="eastAsia"/>
          <w:color w:val="000000" w:themeColor="text1"/>
        </w:rPr>
        <w:t>年</w:t>
      </w:r>
      <w:r w:rsidRPr="00FF11BF">
        <w:rPr>
          <w:color w:val="000000" w:themeColor="text1"/>
        </w:rPr>
        <w:t>10</w:t>
      </w:r>
      <w:r w:rsidRPr="00FF11BF">
        <w:rPr>
          <w:rFonts w:hint="eastAsia"/>
          <w:color w:val="000000" w:themeColor="text1"/>
        </w:rPr>
        <w:t>月</w:t>
      </w:r>
      <w:r w:rsidRPr="00FF11BF">
        <w:rPr>
          <w:color w:val="000000" w:themeColor="text1"/>
        </w:rPr>
        <w:t>25</w:t>
      </w:r>
      <w:r w:rsidRPr="00FF11BF">
        <w:rPr>
          <w:rFonts w:hint="eastAsia"/>
          <w:color w:val="000000" w:themeColor="text1"/>
        </w:rPr>
        <w:t>日出版。</w:t>
      </w:r>
    </w:p>
  </w:footnote>
  <w:footnote w:id="43">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警政署111年11月18日約詢後補充說明，</w:t>
      </w:r>
    </w:p>
  </w:footnote>
  <w:footnote w:id="44">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「辦理</w:t>
      </w:r>
      <w:r w:rsidRPr="00FF11BF">
        <w:rPr>
          <w:rFonts w:hAnsi="標楷體" w:hint="eastAsia"/>
          <w:color w:val="000000" w:themeColor="text1"/>
        </w:rPr>
        <w:t>『</w:t>
      </w:r>
      <w:r w:rsidRPr="00FF11BF">
        <w:rPr>
          <w:rFonts w:hint="eastAsia"/>
          <w:color w:val="000000" w:themeColor="text1"/>
        </w:rPr>
        <w:t>108年機動保安警力整備檢測</w:t>
      </w:r>
      <w:r w:rsidRPr="00FF11BF">
        <w:rPr>
          <w:rFonts w:hAnsi="標楷體" w:hint="eastAsia"/>
          <w:color w:val="000000" w:themeColor="text1"/>
        </w:rPr>
        <w:t>』</w:t>
      </w:r>
      <w:r w:rsidRPr="00FF11BF">
        <w:rPr>
          <w:rFonts w:hint="eastAsia"/>
          <w:color w:val="000000" w:themeColor="text1"/>
        </w:rPr>
        <w:t>實警演練紀實」，吳惍楊，桃警81期，2019年6月，頁10。</w:t>
      </w:r>
    </w:p>
  </w:footnote>
  <w:footnote w:id="45">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民眾抗爭事件處理程序及聯繫作業要點法規沿革：</w:t>
      </w:r>
    </w:p>
    <w:p w:rsidR="00F779DC" w:rsidRPr="00FF11BF" w:rsidRDefault="00F779DC" w:rsidP="00B804D0">
      <w:pPr>
        <w:pStyle w:val="aff2"/>
        <w:rPr>
          <w:color w:val="000000" w:themeColor="text1"/>
        </w:rPr>
      </w:pPr>
      <w:r w:rsidRPr="00FF11BF">
        <w:rPr>
          <w:rFonts w:hint="eastAsia"/>
          <w:color w:val="000000" w:themeColor="text1"/>
        </w:rPr>
        <w:t>103年2月24日內政部台內警字第1030870400號函修正第3點、第4點、</w:t>
      </w:r>
      <w:r w:rsidRPr="00FF11BF">
        <w:rPr>
          <w:rFonts w:hint="eastAsia"/>
          <w:b/>
          <w:color w:val="000000" w:themeColor="text1"/>
          <w:u w:val="single"/>
        </w:rPr>
        <w:t>第11點</w:t>
      </w:r>
      <w:r w:rsidRPr="00FF11BF">
        <w:rPr>
          <w:rFonts w:hint="eastAsia"/>
          <w:color w:val="000000" w:themeColor="text1"/>
        </w:rPr>
        <w:t>規定。</w:t>
      </w:r>
    </w:p>
    <w:p w:rsidR="00F779DC" w:rsidRPr="00FF11BF" w:rsidRDefault="00F779DC" w:rsidP="00B804D0">
      <w:pPr>
        <w:pStyle w:val="aff2"/>
        <w:rPr>
          <w:color w:val="000000" w:themeColor="text1"/>
        </w:rPr>
      </w:pPr>
      <w:r w:rsidRPr="00FF11BF">
        <w:rPr>
          <w:rFonts w:hint="eastAsia"/>
          <w:color w:val="000000" w:themeColor="text1"/>
        </w:rPr>
        <w:t>110年2月4日內政部台內警字第1100870331號函修正第4點、第6點規定。</w:t>
      </w:r>
    </w:p>
  </w:footnote>
  <w:footnote w:id="46">
    <w:p w:rsidR="00F779DC" w:rsidRPr="00FF11BF" w:rsidRDefault="00F779DC" w:rsidP="00B804D0">
      <w:pPr>
        <w:pStyle w:val="aff2"/>
        <w:rPr>
          <w:color w:val="000000" w:themeColor="text1"/>
          <w:sz w:val="18"/>
          <w:szCs w:val="16"/>
        </w:rPr>
      </w:pPr>
      <w:r w:rsidRPr="00FF11BF">
        <w:rPr>
          <w:rStyle w:val="aff4"/>
          <w:color w:val="000000" w:themeColor="text1"/>
        </w:rPr>
        <w:footnoteRef/>
      </w:r>
      <w:r w:rsidRPr="00FF11BF">
        <w:rPr>
          <w:color w:val="000000" w:themeColor="text1"/>
        </w:rPr>
        <w:t xml:space="preserve"> </w:t>
      </w:r>
      <w:r w:rsidRPr="00FF11BF">
        <w:rPr>
          <w:color w:val="000000" w:themeColor="text1"/>
          <w:sz w:val="18"/>
          <w:szCs w:val="16"/>
        </w:rPr>
        <w:t>https://www.setn.com/News.aspx?NewsID=75513</w:t>
      </w:r>
    </w:p>
    <w:p w:rsidR="00F779DC" w:rsidRPr="00FF11BF" w:rsidRDefault="00F779DC" w:rsidP="00B804D0">
      <w:pPr>
        <w:pStyle w:val="aff2"/>
        <w:rPr>
          <w:color w:val="000000" w:themeColor="text1"/>
        </w:rPr>
      </w:pPr>
      <w:r w:rsidRPr="00FF11BF">
        <w:rPr>
          <w:rFonts w:hint="eastAsia"/>
          <w:color w:val="000000" w:themeColor="text1"/>
        </w:rPr>
        <w:t xml:space="preserve">  </w:t>
      </w:r>
      <w:r w:rsidRPr="00FF11BF">
        <w:rPr>
          <w:color w:val="000000" w:themeColor="text1"/>
        </w:rPr>
        <w:t>https://www.google.com.tw/search</w:t>
      </w:r>
    </w:p>
  </w:footnote>
  <w:footnote w:id="47">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國家通訊傳播委員會112年1月7日通傳內容字第11100679930號函。</w:t>
      </w:r>
    </w:p>
  </w:footnote>
  <w:footnote w:id="48">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畫面佚失影像檔名：</w:t>
      </w:r>
    </w:p>
    <w:p w:rsidR="00F779DC" w:rsidRPr="00FF11BF" w:rsidRDefault="00F779DC" w:rsidP="00B804D0">
      <w:pPr>
        <w:pStyle w:val="aff2"/>
        <w:rPr>
          <w:color w:val="000000" w:themeColor="text1"/>
        </w:rPr>
      </w:pPr>
      <w:r w:rsidRPr="00FF11BF">
        <w:rPr>
          <w:rFonts w:hint="eastAsia"/>
          <w:color w:val="000000" w:themeColor="text1"/>
        </w:rPr>
        <w:t>1、20140323_20h17m_ch10_352x240x1.m4v</w:t>
      </w:r>
    </w:p>
    <w:p w:rsidR="00F779DC" w:rsidRPr="00FF11BF" w:rsidRDefault="00F779DC" w:rsidP="00B804D0">
      <w:pPr>
        <w:pStyle w:val="aff2"/>
        <w:rPr>
          <w:color w:val="000000" w:themeColor="text1"/>
        </w:rPr>
      </w:pPr>
      <w:r w:rsidRPr="00FF11BF">
        <w:rPr>
          <w:rFonts w:hint="eastAsia"/>
          <w:color w:val="000000" w:themeColor="text1"/>
        </w:rPr>
        <w:t>2、20140323_20h36m_ch10_352x240x1.m4v</w:t>
      </w:r>
    </w:p>
    <w:p w:rsidR="00F779DC" w:rsidRPr="00FF11BF" w:rsidRDefault="00F779DC" w:rsidP="00B804D0">
      <w:pPr>
        <w:pStyle w:val="aff2"/>
        <w:rPr>
          <w:color w:val="000000" w:themeColor="text1"/>
        </w:rPr>
      </w:pPr>
      <w:r w:rsidRPr="00FF11BF">
        <w:rPr>
          <w:rFonts w:hint="eastAsia"/>
          <w:color w:val="000000" w:themeColor="text1"/>
        </w:rPr>
        <w:t>3、20140323_21h00m_ch10_352x240x1.m4v</w:t>
      </w:r>
    </w:p>
    <w:p w:rsidR="00F779DC" w:rsidRPr="00FF11BF" w:rsidRDefault="00F779DC" w:rsidP="00B804D0">
      <w:pPr>
        <w:pStyle w:val="aff2"/>
        <w:rPr>
          <w:color w:val="000000" w:themeColor="text1"/>
        </w:rPr>
      </w:pPr>
      <w:r w:rsidRPr="00FF11BF">
        <w:rPr>
          <w:rFonts w:hint="eastAsia"/>
          <w:color w:val="000000" w:themeColor="text1"/>
        </w:rPr>
        <w:t>4、20140323_22h00m_ch10_352x240x1.m4v</w:t>
      </w:r>
    </w:p>
  </w:footnote>
  <w:footnote w:id="49">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行政院電子郵件補充說明內容：</w:t>
      </w:r>
    </w:p>
    <w:p w:rsidR="00F779DC" w:rsidRPr="00FF11BF" w:rsidRDefault="00F779DC" w:rsidP="00B804D0">
      <w:pPr>
        <w:pStyle w:val="aff2"/>
        <w:ind w:left="660" w:hangingChars="300" w:hanging="660"/>
        <w:rPr>
          <w:color w:val="000000" w:themeColor="text1"/>
        </w:rPr>
      </w:pPr>
      <w:r w:rsidRPr="00FF11BF">
        <w:rPr>
          <w:rFonts w:hint="eastAsia"/>
          <w:color w:val="000000" w:themeColor="text1"/>
        </w:rPr>
        <w:t>郵件時間：</w:t>
      </w:r>
      <w:r w:rsidRPr="00FF11BF">
        <w:rPr>
          <w:color w:val="000000" w:themeColor="text1"/>
        </w:rPr>
        <w:t>Friday, December 23, 2022 9:17 AM</w:t>
      </w:r>
    </w:p>
    <w:p w:rsidR="00F779DC" w:rsidRPr="00FF11BF" w:rsidRDefault="00F779DC" w:rsidP="00B804D0">
      <w:pPr>
        <w:pStyle w:val="aff2"/>
        <w:ind w:left="1101" w:hangingChars="500" w:hanging="1101"/>
        <w:rPr>
          <w:color w:val="000000" w:themeColor="text1"/>
        </w:rPr>
      </w:pPr>
      <w:r w:rsidRPr="00FF11BF">
        <w:rPr>
          <w:rFonts w:hint="eastAsia"/>
          <w:color w:val="000000" w:themeColor="text1"/>
        </w:rPr>
        <w:t>郵件內容：有關來信詢問「請本處提供勘驗紀錄表之WORD電子檔及另請教：勘驗紀錄表中無5-9、15-17、19-27、31-34、41-43、48-59……等攝影機編號，勞請協助再次確認相關影像是否已悉數提供？」乙事，經本院政風處以電子郵件詢問本院警衛中隊，其回復內容係「有關103年3月23日行政院院區遭陳抗民眾闖入，院區所保存監視系統錄影畫面並非全部鏡頭畫面檔案，僅為部分鏡頭畫面存檔一事，經查事發當時警衛中隊為避免因時間過久，導致錄影畫面檔案遭覆蓋而無法進行後續調閱，故僅就將院區各主要出入口及中央大樓一、二樓東西側走廊間等部分重要相關鏡頭畫面進行存檔保存，以利後續檔案畫面調閱所需，並非將全數監視錄影鏡頭均予以存檔備份，而此次所報監視系統錄影檔案即為當初所保存之全數影像檔案，均已悉數提供。」，另檢附本院政風處提供勘驗紀錄電子檔1份供參。</w:t>
      </w:r>
    </w:p>
  </w:footnote>
  <w:footnote w:id="50">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法務部111年12月12日法檢字第11104543100號函。</w:t>
      </w:r>
    </w:p>
  </w:footnote>
  <w:footnote w:id="51">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臺北市政府111年12月23日府授警保字第1110149434號函。</w:t>
      </w:r>
    </w:p>
  </w:footnote>
  <w:footnote w:id="52">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內政部111年12月27日內授警字第1110873761號函。</w:t>
      </w:r>
    </w:p>
  </w:footnote>
  <w:footnote w:id="53">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行政院103年5月9日院臺政字第1030026580號函。</w:t>
      </w:r>
    </w:p>
  </w:footnote>
  <w:footnote w:id="54">
    <w:p w:rsidR="00F779DC" w:rsidRPr="00FF11BF" w:rsidRDefault="00F779DC" w:rsidP="00B804D0">
      <w:pPr>
        <w:pStyle w:val="aff2"/>
        <w:rPr>
          <w:color w:val="000000" w:themeColor="text1"/>
        </w:rPr>
      </w:pPr>
      <w:r w:rsidRPr="00FF11BF">
        <w:rPr>
          <w:rStyle w:val="aff4"/>
          <w:color w:val="000000" w:themeColor="text1"/>
        </w:rPr>
        <w:footnoteRef/>
      </w:r>
      <w:r w:rsidRPr="00FF11BF">
        <w:rPr>
          <w:color w:val="000000" w:themeColor="text1"/>
        </w:rPr>
        <w:t xml:space="preserve"> </w:t>
      </w:r>
      <w:r w:rsidRPr="00FF11BF">
        <w:rPr>
          <w:rFonts w:hint="eastAsia"/>
          <w:color w:val="000000" w:themeColor="text1"/>
        </w:rPr>
        <w:t>內政部103年5月13日內授警字第1030871231號函。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1E9C8D1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D3A7198"/>
    <w:multiLevelType w:val="hybridMultilevel"/>
    <w:tmpl w:val="B7C46206"/>
    <w:lvl w:ilvl="0" w:tplc="20060E9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EB64674"/>
    <w:multiLevelType w:val="hybridMultilevel"/>
    <w:tmpl w:val="718A5588"/>
    <w:lvl w:ilvl="0" w:tplc="A406089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6825830"/>
    <w:multiLevelType w:val="hybridMultilevel"/>
    <w:tmpl w:val="5AA85312"/>
    <w:lvl w:ilvl="0" w:tplc="2E60A8A0">
      <w:start w:val="1"/>
      <w:numFmt w:val="decimal"/>
      <w:pStyle w:val="30"/>
      <w:lvlText w:val="%1."/>
      <w:lvlJc w:val="left"/>
      <w:pPr>
        <w:ind w:left="762" w:hanging="480"/>
      </w:pPr>
    </w:lvl>
    <w:lvl w:ilvl="1" w:tplc="04883802">
      <w:start w:val="1"/>
      <w:numFmt w:val="upperLetter"/>
      <w:lvlText w:val="%2."/>
      <w:lvlJc w:val="left"/>
      <w:pPr>
        <w:ind w:left="1122" w:hanging="360"/>
      </w:pPr>
      <w:rPr>
        <w:rFonts w:hint="default"/>
      </w:rPr>
    </w:lvl>
    <w:lvl w:ilvl="2" w:tplc="4C140ED6">
      <w:start w:val="1"/>
      <w:numFmt w:val="lowerLetter"/>
      <w:lvlText w:val="(%3)"/>
      <w:lvlJc w:val="left"/>
      <w:pPr>
        <w:ind w:left="1602" w:hanging="360"/>
      </w:pPr>
      <w:rPr>
        <w:rFonts w:hint="default"/>
      </w:r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7" w15:restartNumberingAfterBreak="0">
    <w:nsid w:val="3CFE143F"/>
    <w:multiLevelType w:val="hybridMultilevel"/>
    <w:tmpl w:val="CFF2FB18"/>
    <w:lvl w:ilvl="0" w:tplc="76449F6A">
      <w:start w:val="1"/>
      <w:numFmt w:val="decimal"/>
      <w:pStyle w:val="a2"/>
      <w:lvlText w:val="圖%1　"/>
      <w:lvlJc w:val="left"/>
      <w:pPr>
        <w:ind w:left="480" w:hanging="480"/>
      </w:pPr>
      <w:rPr>
        <w:rFonts w:ascii="標楷體" w:eastAsia="標楷體" w:hint="eastAsia"/>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89F2EF6"/>
    <w:multiLevelType w:val="hybridMultilevel"/>
    <w:tmpl w:val="8FF89AD6"/>
    <w:lvl w:ilvl="0" w:tplc="B3123370">
      <w:start w:val="1"/>
      <w:numFmt w:val="decimal"/>
      <w:pStyle w:val="10"/>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4A5F5684"/>
    <w:multiLevelType w:val="hybridMultilevel"/>
    <w:tmpl w:val="22125144"/>
    <w:lvl w:ilvl="0" w:tplc="689827A4">
      <w:start w:val="1"/>
      <w:numFmt w:val="decimal"/>
      <w:pStyle w:val="a4"/>
      <w:suff w:val="nothing"/>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4EFC63A4"/>
    <w:multiLevelType w:val="hybridMultilevel"/>
    <w:tmpl w:val="9106380C"/>
    <w:lvl w:ilvl="0" w:tplc="ECD2D892">
      <w:start w:val="1"/>
      <w:numFmt w:val="decimal"/>
      <w:pStyle w:val="a5"/>
      <w:lvlText w:val="%1."/>
      <w:lvlJc w:val="left"/>
      <w:pPr>
        <w:ind w:left="480" w:hanging="480"/>
      </w:pPr>
      <w:rPr>
        <w:rFonts w:hint="eastAsia"/>
        <w:sz w:val="24"/>
        <w:szCs w:val="24"/>
      </w:rPr>
    </w:lvl>
    <w:lvl w:ilvl="1" w:tplc="57BADF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2BA770F"/>
    <w:multiLevelType w:val="hybridMultilevel"/>
    <w:tmpl w:val="F8F090FE"/>
    <w:lvl w:ilvl="0" w:tplc="E0A0E0C8">
      <w:start w:val="1"/>
      <w:numFmt w:val="upperLetter"/>
      <w:pStyle w:val="a6"/>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6E54857"/>
    <w:multiLevelType w:val="hybridMultilevel"/>
    <w:tmpl w:val="DD243272"/>
    <w:lvl w:ilvl="0" w:tplc="9D2669BE">
      <w:start w:val="1"/>
      <w:numFmt w:val="decimal"/>
      <w:pStyle w:val="a7"/>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DDF7F41"/>
    <w:multiLevelType w:val="hybridMultilevel"/>
    <w:tmpl w:val="033EBD0C"/>
    <w:lvl w:ilvl="0" w:tplc="1BF83DB8">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77B38B5"/>
    <w:multiLevelType w:val="hybridMultilevel"/>
    <w:tmpl w:val="0BB6829E"/>
    <w:lvl w:ilvl="0" w:tplc="D61EF9C2">
      <w:start w:val="1"/>
      <w:numFmt w:val="ideographDigital"/>
      <w:pStyle w:val="11"/>
      <w:lvlText w:val="%1、"/>
      <w:lvlJc w:val="left"/>
      <w:pPr>
        <w:tabs>
          <w:tab w:val="num" w:pos="518"/>
        </w:tabs>
        <w:ind w:left="518" w:hanging="480"/>
      </w:pPr>
      <w:rPr>
        <w:rFonts w:hint="eastAsia"/>
      </w:rPr>
    </w:lvl>
    <w:lvl w:ilvl="1" w:tplc="06EE1E0E">
      <w:start w:val="1"/>
      <w:numFmt w:val="taiwaneseCountingThousand"/>
      <w:lvlText w:val="（%2）"/>
      <w:lvlJc w:val="left"/>
      <w:pPr>
        <w:tabs>
          <w:tab w:val="num" w:pos="1192"/>
        </w:tabs>
        <w:ind w:left="1192" w:hanging="720"/>
      </w:pPr>
      <w:rPr>
        <w:rFonts w:hint="default"/>
      </w:rPr>
    </w:lvl>
    <w:lvl w:ilvl="2" w:tplc="75BC2BE2">
      <w:start w:val="1"/>
      <w:numFmt w:val="taiwaneseCountingThousand"/>
      <w:lvlText w:val="%3、"/>
      <w:lvlJc w:val="left"/>
      <w:pPr>
        <w:tabs>
          <w:tab w:val="num" w:pos="2563"/>
        </w:tabs>
        <w:ind w:left="2563" w:hanging="720"/>
      </w:pPr>
      <w:rPr>
        <w:rFonts w:hint="default"/>
      </w:rPr>
    </w:lvl>
    <w:lvl w:ilvl="3" w:tplc="5D90F9A8">
      <w:start w:val="1"/>
      <w:numFmt w:val="taiwaneseCountingThousand"/>
      <w:lvlText w:val="(%4)"/>
      <w:lvlJc w:val="left"/>
      <w:pPr>
        <w:ind w:left="2152" w:hanging="720"/>
      </w:pPr>
      <w:rPr>
        <w:rFonts w:hint="default"/>
      </w:rPr>
    </w:lvl>
    <w:lvl w:ilvl="4" w:tplc="8F26342E">
      <w:start w:val="1"/>
      <w:numFmt w:val="decimal"/>
      <w:lvlText w:val="(%5)"/>
      <w:lvlJc w:val="left"/>
      <w:pPr>
        <w:ind w:left="2632" w:hanging="720"/>
      </w:pPr>
      <w:rPr>
        <w:rFonts w:hint="default"/>
      </w:r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16" w15:restartNumberingAfterBreak="0">
    <w:nsid w:val="6C97353D"/>
    <w:multiLevelType w:val="hybridMultilevel"/>
    <w:tmpl w:val="0E38EF30"/>
    <w:lvl w:ilvl="0" w:tplc="CDF23C28">
      <w:start w:val="1"/>
      <w:numFmt w:val="decimal"/>
      <w:pStyle w:val="12"/>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17" w15:restartNumberingAfterBreak="0">
    <w:nsid w:val="70577B22"/>
    <w:multiLevelType w:val="hybridMultilevel"/>
    <w:tmpl w:val="718A5588"/>
    <w:lvl w:ilvl="0" w:tplc="A406089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1">
    <w:nsid w:val="7E5B4F69"/>
    <w:multiLevelType w:val="multilevel"/>
    <w:tmpl w:val="CB46AFA8"/>
    <w:lvl w:ilvl="0">
      <w:start w:val="1"/>
      <w:numFmt w:val="taiwaneseCountingThousand"/>
      <w:pStyle w:val="13"/>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2"/>
  </w:num>
  <w:num w:numId="2">
    <w:abstractNumId w:val="3"/>
  </w:num>
  <w:num w:numId="3">
    <w:abstractNumId w:val="1"/>
  </w:num>
  <w:num w:numId="4">
    <w:abstractNumId w:val="10"/>
  </w:num>
  <w:num w:numId="5">
    <w:abstractNumId w:val="7"/>
  </w:num>
  <w:num w:numId="6">
    <w:abstractNumId w:val="12"/>
  </w:num>
  <w:num w:numId="7">
    <w:abstractNumId w:val="2"/>
  </w:num>
  <w:num w:numId="8">
    <w:abstractNumId w:val="13"/>
  </w:num>
  <w:num w:numId="9">
    <w:abstractNumId w:val="8"/>
  </w:num>
  <w:num w:numId="10">
    <w:abstractNumId w:val="0"/>
  </w:num>
  <w:num w:numId="11">
    <w:abstractNumId w:val="11"/>
  </w:num>
  <w:num w:numId="12">
    <w:abstractNumId w:val="6"/>
  </w:num>
  <w:num w:numId="13">
    <w:abstractNumId w:val="15"/>
  </w:num>
  <w:num w:numId="14">
    <w:abstractNumId w:val="16"/>
  </w:num>
  <w:num w:numId="15">
    <w:abstractNumId w:val="9"/>
  </w:num>
  <w:num w:numId="16">
    <w:abstractNumId w:val="18"/>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7"/>
  </w:num>
  <w:num w:numId="20">
    <w:abstractNumId w:val="14"/>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B82"/>
    <w:rsid w:val="00003595"/>
    <w:rsid w:val="00006961"/>
    <w:rsid w:val="000112BF"/>
    <w:rsid w:val="00012233"/>
    <w:rsid w:val="00015538"/>
    <w:rsid w:val="00017318"/>
    <w:rsid w:val="000246F7"/>
    <w:rsid w:val="00025253"/>
    <w:rsid w:val="00030272"/>
    <w:rsid w:val="00031105"/>
    <w:rsid w:val="0003114D"/>
    <w:rsid w:val="00035F9D"/>
    <w:rsid w:val="00036D76"/>
    <w:rsid w:val="00041345"/>
    <w:rsid w:val="00042728"/>
    <w:rsid w:val="00042A45"/>
    <w:rsid w:val="00046BC6"/>
    <w:rsid w:val="00050778"/>
    <w:rsid w:val="000512D1"/>
    <w:rsid w:val="0005476B"/>
    <w:rsid w:val="00055E54"/>
    <w:rsid w:val="00056F36"/>
    <w:rsid w:val="00057144"/>
    <w:rsid w:val="00057F32"/>
    <w:rsid w:val="00057F34"/>
    <w:rsid w:val="00060F79"/>
    <w:rsid w:val="00062A25"/>
    <w:rsid w:val="000703AA"/>
    <w:rsid w:val="000720DC"/>
    <w:rsid w:val="00073CB5"/>
    <w:rsid w:val="0007425C"/>
    <w:rsid w:val="00074348"/>
    <w:rsid w:val="0007469F"/>
    <w:rsid w:val="00076988"/>
    <w:rsid w:val="00077164"/>
    <w:rsid w:val="00077553"/>
    <w:rsid w:val="00080040"/>
    <w:rsid w:val="00081C05"/>
    <w:rsid w:val="00082322"/>
    <w:rsid w:val="000837C4"/>
    <w:rsid w:val="00084ECA"/>
    <w:rsid w:val="000851A2"/>
    <w:rsid w:val="000862CA"/>
    <w:rsid w:val="00092E0C"/>
    <w:rsid w:val="00093016"/>
    <w:rsid w:val="000930A7"/>
    <w:rsid w:val="0009352E"/>
    <w:rsid w:val="00093FD6"/>
    <w:rsid w:val="00094805"/>
    <w:rsid w:val="00094B1F"/>
    <w:rsid w:val="00096B96"/>
    <w:rsid w:val="00097136"/>
    <w:rsid w:val="000A1606"/>
    <w:rsid w:val="000A2F3F"/>
    <w:rsid w:val="000B0B4A"/>
    <w:rsid w:val="000B279A"/>
    <w:rsid w:val="000B61D2"/>
    <w:rsid w:val="000B70A7"/>
    <w:rsid w:val="000C0DA5"/>
    <w:rsid w:val="000C3702"/>
    <w:rsid w:val="000C3BBC"/>
    <w:rsid w:val="000C45BA"/>
    <w:rsid w:val="000C487C"/>
    <w:rsid w:val="000C495F"/>
    <w:rsid w:val="000C4D31"/>
    <w:rsid w:val="000D605E"/>
    <w:rsid w:val="000D7567"/>
    <w:rsid w:val="000D7D12"/>
    <w:rsid w:val="000E0FA2"/>
    <w:rsid w:val="000E250D"/>
    <w:rsid w:val="000E6431"/>
    <w:rsid w:val="000F0D35"/>
    <w:rsid w:val="000F21A5"/>
    <w:rsid w:val="000F2F15"/>
    <w:rsid w:val="000F6DCB"/>
    <w:rsid w:val="00101588"/>
    <w:rsid w:val="00102B9F"/>
    <w:rsid w:val="001034B7"/>
    <w:rsid w:val="00103590"/>
    <w:rsid w:val="00104293"/>
    <w:rsid w:val="00105E03"/>
    <w:rsid w:val="00111452"/>
    <w:rsid w:val="0011241E"/>
    <w:rsid w:val="00112637"/>
    <w:rsid w:val="00113974"/>
    <w:rsid w:val="001168AF"/>
    <w:rsid w:val="00116FD0"/>
    <w:rsid w:val="00117512"/>
    <w:rsid w:val="0012001E"/>
    <w:rsid w:val="001246F0"/>
    <w:rsid w:val="00126A55"/>
    <w:rsid w:val="00127353"/>
    <w:rsid w:val="0013009E"/>
    <w:rsid w:val="00133AA2"/>
    <w:rsid w:val="00133F08"/>
    <w:rsid w:val="001345E6"/>
    <w:rsid w:val="001378B0"/>
    <w:rsid w:val="0013797F"/>
    <w:rsid w:val="00142E00"/>
    <w:rsid w:val="00145164"/>
    <w:rsid w:val="00152793"/>
    <w:rsid w:val="00154128"/>
    <w:rsid w:val="001545A9"/>
    <w:rsid w:val="001637C7"/>
    <w:rsid w:val="0016480E"/>
    <w:rsid w:val="00174297"/>
    <w:rsid w:val="00180A30"/>
    <w:rsid w:val="001817B3"/>
    <w:rsid w:val="00182AF9"/>
    <w:rsid w:val="00183014"/>
    <w:rsid w:val="001852BB"/>
    <w:rsid w:val="0018633A"/>
    <w:rsid w:val="00187679"/>
    <w:rsid w:val="0019090C"/>
    <w:rsid w:val="00190952"/>
    <w:rsid w:val="00192842"/>
    <w:rsid w:val="001959C2"/>
    <w:rsid w:val="00195B6A"/>
    <w:rsid w:val="001A032D"/>
    <w:rsid w:val="001A6E07"/>
    <w:rsid w:val="001A7968"/>
    <w:rsid w:val="001B3483"/>
    <w:rsid w:val="001B3C1E"/>
    <w:rsid w:val="001B4494"/>
    <w:rsid w:val="001B48EB"/>
    <w:rsid w:val="001C0D8B"/>
    <w:rsid w:val="001C0DA8"/>
    <w:rsid w:val="001C68E4"/>
    <w:rsid w:val="001D1676"/>
    <w:rsid w:val="001D3526"/>
    <w:rsid w:val="001D6051"/>
    <w:rsid w:val="001E0D8A"/>
    <w:rsid w:val="001E1D8B"/>
    <w:rsid w:val="001E424F"/>
    <w:rsid w:val="001E67BA"/>
    <w:rsid w:val="001E74C2"/>
    <w:rsid w:val="001F0F0D"/>
    <w:rsid w:val="001F2CFE"/>
    <w:rsid w:val="001F5A48"/>
    <w:rsid w:val="001F6260"/>
    <w:rsid w:val="001F78BD"/>
    <w:rsid w:val="00200007"/>
    <w:rsid w:val="00202D1E"/>
    <w:rsid w:val="002030A5"/>
    <w:rsid w:val="00203131"/>
    <w:rsid w:val="00205A47"/>
    <w:rsid w:val="00211FFE"/>
    <w:rsid w:val="00212E88"/>
    <w:rsid w:val="00213C9C"/>
    <w:rsid w:val="0022009E"/>
    <w:rsid w:val="00220371"/>
    <w:rsid w:val="0022425C"/>
    <w:rsid w:val="002246DE"/>
    <w:rsid w:val="002308A4"/>
    <w:rsid w:val="00233BA5"/>
    <w:rsid w:val="002357CE"/>
    <w:rsid w:val="002361E0"/>
    <w:rsid w:val="002421B5"/>
    <w:rsid w:val="00246FE2"/>
    <w:rsid w:val="0025106C"/>
    <w:rsid w:val="00252BC4"/>
    <w:rsid w:val="00253FE1"/>
    <w:rsid w:val="00254014"/>
    <w:rsid w:val="00254A9C"/>
    <w:rsid w:val="00260A8D"/>
    <w:rsid w:val="002612D4"/>
    <w:rsid w:val="0026193A"/>
    <w:rsid w:val="00263EB8"/>
    <w:rsid w:val="0026504D"/>
    <w:rsid w:val="0026718A"/>
    <w:rsid w:val="002675B2"/>
    <w:rsid w:val="0027258A"/>
    <w:rsid w:val="00273A2F"/>
    <w:rsid w:val="00276CF3"/>
    <w:rsid w:val="00277216"/>
    <w:rsid w:val="00280986"/>
    <w:rsid w:val="0028103C"/>
    <w:rsid w:val="00281523"/>
    <w:rsid w:val="00281ECE"/>
    <w:rsid w:val="002831C7"/>
    <w:rsid w:val="002840C6"/>
    <w:rsid w:val="00286B1B"/>
    <w:rsid w:val="0029194A"/>
    <w:rsid w:val="00295174"/>
    <w:rsid w:val="00296172"/>
    <w:rsid w:val="00296B92"/>
    <w:rsid w:val="002A2C22"/>
    <w:rsid w:val="002A4C4F"/>
    <w:rsid w:val="002B02EB"/>
    <w:rsid w:val="002B4CFB"/>
    <w:rsid w:val="002B574F"/>
    <w:rsid w:val="002C0602"/>
    <w:rsid w:val="002C2295"/>
    <w:rsid w:val="002C2436"/>
    <w:rsid w:val="002C3787"/>
    <w:rsid w:val="002D5C16"/>
    <w:rsid w:val="002E08E5"/>
    <w:rsid w:val="002E5D91"/>
    <w:rsid w:val="002E72E5"/>
    <w:rsid w:val="002F1723"/>
    <w:rsid w:val="002F3DFF"/>
    <w:rsid w:val="002F5E05"/>
    <w:rsid w:val="00300908"/>
    <w:rsid w:val="00307983"/>
    <w:rsid w:val="0031099E"/>
    <w:rsid w:val="00317053"/>
    <w:rsid w:val="0032109C"/>
    <w:rsid w:val="00322B45"/>
    <w:rsid w:val="00323809"/>
    <w:rsid w:val="00323D41"/>
    <w:rsid w:val="00325414"/>
    <w:rsid w:val="003302F1"/>
    <w:rsid w:val="003316F4"/>
    <w:rsid w:val="003319F8"/>
    <w:rsid w:val="003348C8"/>
    <w:rsid w:val="003425D7"/>
    <w:rsid w:val="0034470E"/>
    <w:rsid w:val="00352DB0"/>
    <w:rsid w:val="003630F1"/>
    <w:rsid w:val="003649AE"/>
    <w:rsid w:val="00365E2D"/>
    <w:rsid w:val="003663BA"/>
    <w:rsid w:val="00367BA1"/>
    <w:rsid w:val="00371833"/>
    <w:rsid w:val="0037195C"/>
    <w:rsid w:val="00371ED3"/>
    <w:rsid w:val="003746B0"/>
    <w:rsid w:val="003748C3"/>
    <w:rsid w:val="00375047"/>
    <w:rsid w:val="0037728A"/>
    <w:rsid w:val="00380B7D"/>
    <w:rsid w:val="00381A99"/>
    <w:rsid w:val="003829C2"/>
    <w:rsid w:val="0038427A"/>
    <w:rsid w:val="00384724"/>
    <w:rsid w:val="003853C9"/>
    <w:rsid w:val="003919B7"/>
    <w:rsid w:val="00391D57"/>
    <w:rsid w:val="00392292"/>
    <w:rsid w:val="00392E81"/>
    <w:rsid w:val="00396EC5"/>
    <w:rsid w:val="003A1D37"/>
    <w:rsid w:val="003A5B7B"/>
    <w:rsid w:val="003B1017"/>
    <w:rsid w:val="003B30CE"/>
    <w:rsid w:val="003B3C07"/>
    <w:rsid w:val="003B6775"/>
    <w:rsid w:val="003C5FE2"/>
    <w:rsid w:val="003C7A5F"/>
    <w:rsid w:val="003D0565"/>
    <w:rsid w:val="003D05FB"/>
    <w:rsid w:val="003D1B16"/>
    <w:rsid w:val="003D21CC"/>
    <w:rsid w:val="003D45BF"/>
    <w:rsid w:val="003D508A"/>
    <w:rsid w:val="003D537F"/>
    <w:rsid w:val="003D7B75"/>
    <w:rsid w:val="003E0208"/>
    <w:rsid w:val="003E1DBD"/>
    <w:rsid w:val="003E4B57"/>
    <w:rsid w:val="003E7F6B"/>
    <w:rsid w:val="003F27E1"/>
    <w:rsid w:val="003F2C8B"/>
    <w:rsid w:val="003F437A"/>
    <w:rsid w:val="003F5C2B"/>
    <w:rsid w:val="003F604C"/>
    <w:rsid w:val="003F775C"/>
    <w:rsid w:val="004023E9"/>
    <w:rsid w:val="004045E9"/>
    <w:rsid w:val="0040780B"/>
    <w:rsid w:val="00412090"/>
    <w:rsid w:val="00412357"/>
    <w:rsid w:val="00413F83"/>
    <w:rsid w:val="0041490C"/>
    <w:rsid w:val="00416191"/>
    <w:rsid w:val="00416721"/>
    <w:rsid w:val="00420E30"/>
    <w:rsid w:val="00421EB8"/>
    <w:rsid w:val="00421EF0"/>
    <w:rsid w:val="004224FA"/>
    <w:rsid w:val="00423D07"/>
    <w:rsid w:val="004255DB"/>
    <w:rsid w:val="00430052"/>
    <w:rsid w:val="0044346F"/>
    <w:rsid w:val="00446CA2"/>
    <w:rsid w:val="00453112"/>
    <w:rsid w:val="00453928"/>
    <w:rsid w:val="004542AE"/>
    <w:rsid w:val="0046520A"/>
    <w:rsid w:val="004662D0"/>
    <w:rsid w:val="004672AB"/>
    <w:rsid w:val="00470630"/>
    <w:rsid w:val="004714FE"/>
    <w:rsid w:val="004737CD"/>
    <w:rsid w:val="00485CDE"/>
    <w:rsid w:val="0048694D"/>
    <w:rsid w:val="00490F0C"/>
    <w:rsid w:val="00491202"/>
    <w:rsid w:val="00492E30"/>
    <w:rsid w:val="00494629"/>
    <w:rsid w:val="00494A7B"/>
    <w:rsid w:val="00495053"/>
    <w:rsid w:val="004955A1"/>
    <w:rsid w:val="00495606"/>
    <w:rsid w:val="004A19A4"/>
    <w:rsid w:val="004A1F59"/>
    <w:rsid w:val="004A29BE"/>
    <w:rsid w:val="004A3225"/>
    <w:rsid w:val="004A33EE"/>
    <w:rsid w:val="004A3AA8"/>
    <w:rsid w:val="004A4937"/>
    <w:rsid w:val="004A5623"/>
    <w:rsid w:val="004B13C7"/>
    <w:rsid w:val="004B778F"/>
    <w:rsid w:val="004C12E2"/>
    <w:rsid w:val="004C5DD4"/>
    <w:rsid w:val="004C71D7"/>
    <w:rsid w:val="004D0610"/>
    <w:rsid w:val="004D141F"/>
    <w:rsid w:val="004D6310"/>
    <w:rsid w:val="004E0062"/>
    <w:rsid w:val="004E05A1"/>
    <w:rsid w:val="004E0915"/>
    <w:rsid w:val="004E0B92"/>
    <w:rsid w:val="004E5413"/>
    <w:rsid w:val="004F1064"/>
    <w:rsid w:val="004F1700"/>
    <w:rsid w:val="004F1CDB"/>
    <w:rsid w:val="004F2D19"/>
    <w:rsid w:val="004F587C"/>
    <w:rsid w:val="004F5E57"/>
    <w:rsid w:val="004F6710"/>
    <w:rsid w:val="00502849"/>
    <w:rsid w:val="00504334"/>
    <w:rsid w:val="00506CC1"/>
    <w:rsid w:val="005104D7"/>
    <w:rsid w:val="00510B9E"/>
    <w:rsid w:val="0051182F"/>
    <w:rsid w:val="00512458"/>
    <w:rsid w:val="00512821"/>
    <w:rsid w:val="005229E9"/>
    <w:rsid w:val="0052385E"/>
    <w:rsid w:val="00524CDC"/>
    <w:rsid w:val="00527C5B"/>
    <w:rsid w:val="00531D2C"/>
    <w:rsid w:val="00536BC2"/>
    <w:rsid w:val="005406ED"/>
    <w:rsid w:val="00541BBA"/>
    <w:rsid w:val="00541F63"/>
    <w:rsid w:val="005425E1"/>
    <w:rsid w:val="005427C5"/>
    <w:rsid w:val="00542CF6"/>
    <w:rsid w:val="00546DD4"/>
    <w:rsid w:val="00553C03"/>
    <w:rsid w:val="0055788E"/>
    <w:rsid w:val="00561A56"/>
    <w:rsid w:val="00563692"/>
    <w:rsid w:val="005644AA"/>
    <w:rsid w:val="0056500A"/>
    <w:rsid w:val="0056616A"/>
    <w:rsid w:val="00567540"/>
    <w:rsid w:val="00571349"/>
    <w:rsid w:val="005713A8"/>
    <w:rsid w:val="005806AF"/>
    <w:rsid w:val="00581B4E"/>
    <w:rsid w:val="005908B8"/>
    <w:rsid w:val="0059512E"/>
    <w:rsid w:val="0059551D"/>
    <w:rsid w:val="005A02C9"/>
    <w:rsid w:val="005A2B91"/>
    <w:rsid w:val="005A508B"/>
    <w:rsid w:val="005A6AFD"/>
    <w:rsid w:val="005A6DD2"/>
    <w:rsid w:val="005B0949"/>
    <w:rsid w:val="005B0EA2"/>
    <w:rsid w:val="005B4ECD"/>
    <w:rsid w:val="005B755E"/>
    <w:rsid w:val="005C0790"/>
    <w:rsid w:val="005C385D"/>
    <w:rsid w:val="005C3B2D"/>
    <w:rsid w:val="005C56A6"/>
    <w:rsid w:val="005D1C6C"/>
    <w:rsid w:val="005D3B20"/>
    <w:rsid w:val="005D558F"/>
    <w:rsid w:val="005D7F25"/>
    <w:rsid w:val="005E04DF"/>
    <w:rsid w:val="005E2824"/>
    <w:rsid w:val="005E4533"/>
    <w:rsid w:val="005E5C68"/>
    <w:rsid w:val="005E613C"/>
    <w:rsid w:val="005E65C0"/>
    <w:rsid w:val="005F0390"/>
    <w:rsid w:val="0060249E"/>
    <w:rsid w:val="0060766E"/>
    <w:rsid w:val="00610CA0"/>
    <w:rsid w:val="00612023"/>
    <w:rsid w:val="0061246A"/>
    <w:rsid w:val="00613806"/>
    <w:rsid w:val="006138B3"/>
    <w:rsid w:val="00614190"/>
    <w:rsid w:val="00622A99"/>
    <w:rsid w:val="00622E67"/>
    <w:rsid w:val="0062501E"/>
    <w:rsid w:val="00626EDC"/>
    <w:rsid w:val="006470EC"/>
    <w:rsid w:val="00647324"/>
    <w:rsid w:val="006520E4"/>
    <w:rsid w:val="006548F4"/>
    <w:rsid w:val="0065598E"/>
    <w:rsid w:val="00655AF2"/>
    <w:rsid w:val="006568BE"/>
    <w:rsid w:val="0066025D"/>
    <w:rsid w:val="006642FF"/>
    <w:rsid w:val="00666E65"/>
    <w:rsid w:val="00675606"/>
    <w:rsid w:val="00675D5D"/>
    <w:rsid w:val="006773EC"/>
    <w:rsid w:val="00680504"/>
    <w:rsid w:val="0068094B"/>
    <w:rsid w:val="00681CD9"/>
    <w:rsid w:val="00681FCA"/>
    <w:rsid w:val="00683E30"/>
    <w:rsid w:val="00686F5D"/>
    <w:rsid w:val="00687024"/>
    <w:rsid w:val="00687455"/>
    <w:rsid w:val="006877E5"/>
    <w:rsid w:val="00696415"/>
    <w:rsid w:val="006A1945"/>
    <w:rsid w:val="006A6DF4"/>
    <w:rsid w:val="006B0C87"/>
    <w:rsid w:val="006B4738"/>
    <w:rsid w:val="006C158C"/>
    <w:rsid w:val="006C2D87"/>
    <w:rsid w:val="006D2C26"/>
    <w:rsid w:val="006D3691"/>
    <w:rsid w:val="006D3F5E"/>
    <w:rsid w:val="006D5ABF"/>
    <w:rsid w:val="006D76BE"/>
    <w:rsid w:val="006E1BC9"/>
    <w:rsid w:val="006E2DCE"/>
    <w:rsid w:val="006E6027"/>
    <w:rsid w:val="006F15C4"/>
    <w:rsid w:val="006F2AB2"/>
    <w:rsid w:val="006F3563"/>
    <w:rsid w:val="006F42B9"/>
    <w:rsid w:val="006F6103"/>
    <w:rsid w:val="006F75F0"/>
    <w:rsid w:val="006F761A"/>
    <w:rsid w:val="00700226"/>
    <w:rsid w:val="00700655"/>
    <w:rsid w:val="00704E00"/>
    <w:rsid w:val="00706D73"/>
    <w:rsid w:val="007072DA"/>
    <w:rsid w:val="00707955"/>
    <w:rsid w:val="00717432"/>
    <w:rsid w:val="007209E7"/>
    <w:rsid w:val="0072318C"/>
    <w:rsid w:val="00723BE7"/>
    <w:rsid w:val="00723E06"/>
    <w:rsid w:val="00726182"/>
    <w:rsid w:val="00726330"/>
    <w:rsid w:val="00732329"/>
    <w:rsid w:val="007337CA"/>
    <w:rsid w:val="00734CE4"/>
    <w:rsid w:val="00735123"/>
    <w:rsid w:val="00741837"/>
    <w:rsid w:val="007453E6"/>
    <w:rsid w:val="0075243E"/>
    <w:rsid w:val="00752D30"/>
    <w:rsid w:val="00752EA0"/>
    <w:rsid w:val="00762E6B"/>
    <w:rsid w:val="007666F5"/>
    <w:rsid w:val="0077309D"/>
    <w:rsid w:val="007736DB"/>
    <w:rsid w:val="007748B3"/>
    <w:rsid w:val="00776AA6"/>
    <w:rsid w:val="007773B5"/>
    <w:rsid w:val="007774EE"/>
    <w:rsid w:val="0077766A"/>
    <w:rsid w:val="00781822"/>
    <w:rsid w:val="00783427"/>
    <w:rsid w:val="00783F21"/>
    <w:rsid w:val="0078555C"/>
    <w:rsid w:val="00787159"/>
    <w:rsid w:val="00791668"/>
    <w:rsid w:val="00791AA1"/>
    <w:rsid w:val="00797018"/>
    <w:rsid w:val="007A17F8"/>
    <w:rsid w:val="007A3793"/>
    <w:rsid w:val="007A637D"/>
    <w:rsid w:val="007A6D87"/>
    <w:rsid w:val="007A79B7"/>
    <w:rsid w:val="007A7F2A"/>
    <w:rsid w:val="007B00D0"/>
    <w:rsid w:val="007B057A"/>
    <w:rsid w:val="007B7A1C"/>
    <w:rsid w:val="007B7BC6"/>
    <w:rsid w:val="007C020A"/>
    <w:rsid w:val="007C1BA2"/>
    <w:rsid w:val="007C2091"/>
    <w:rsid w:val="007C3A67"/>
    <w:rsid w:val="007C68B0"/>
    <w:rsid w:val="007D20E9"/>
    <w:rsid w:val="007D7881"/>
    <w:rsid w:val="007D7E3A"/>
    <w:rsid w:val="007E032D"/>
    <w:rsid w:val="007E0474"/>
    <w:rsid w:val="007E0E10"/>
    <w:rsid w:val="007E4768"/>
    <w:rsid w:val="007E5185"/>
    <w:rsid w:val="007E5BDD"/>
    <w:rsid w:val="007E6BBB"/>
    <w:rsid w:val="007E777B"/>
    <w:rsid w:val="007F0649"/>
    <w:rsid w:val="007F0BE3"/>
    <w:rsid w:val="007F2070"/>
    <w:rsid w:val="007F3668"/>
    <w:rsid w:val="007F3DAC"/>
    <w:rsid w:val="008006C5"/>
    <w:rsid w:val="008053F5"/>
    <w:rsid w:val="008068F6"/>
    <w:rsid w:val="00810198"/>
    <w:rsid w:val="00810B49"/>
    <w:rsid w:val="0081311F"/>
    <w:rsid w:val="008136D8"/>
    <w:rsid w:val="00815DA8"/>
    <w:rsid w:val="00820589"/>
    <w:rsid w:val="00820880"/>
    <w:rsid w:val="0082194D"/>
    <w:rsid w:val="00823E9A"/>
    <w:rsid w:val="0082542C"/>
    <w:rsid w:val="00826EF5"/>
    <w:rsid w:val="00831693"/>
    <w:rsid w:val="00831A37"/>
    <w:rsid w:val="00836834"/>
    <w:rsid w:val="00840104"/>
    <w:rsid w:val="00840D1C"/>
    <w:rsid w:val="00841FC5"/>
    <w:rsid w:val="00842482"/>
    <w:rsid w:val="0084541A"/>
    <w:rsid w:val="00845709"/>
    <w:rsid w:val="0085122F"/>
    <w:rsid w:val="008576BD"/>
    <w:rsid w:val="00860463"/>
    <w:rsid w:val="008625EF"/>
    <w:rsid w:val="00866048"/>
    <w:rsid w:val="008665EE"/>
    <w:rsid w:val="00871BBC"/>
    <w:rsid w:val="00872243"/>
    <w:rsid w:val="0087285E"/>
    <w:rsid w:val="008733DA"/>
    <w:rsid w:val="008737BE"/>
    <w:rsid w:val="008850E4"/>
    <w:rsid w:val="00887449"/>
    <w:rsid w:val="00891B32"/>
    <w:rsid w:val="008A0723"/>
    <w:rsid w:val="008A12F5"/>
    <w:rsid w:val="008A288A"/>
    <w:rsid w:val="008B1587"/>
    <w:rsid w:val="008B1B01"/>
    <w:rsid w:val="008B2C77"/>
    <w:rsid w:val="008B3BCD"/>
    <w:rsid w:val="008B4841"/>
    <w:rsid w:val="008B5138"/>
    <w:rsid w:val="008B6DF8"/>
    <w:rsid w:val="008C106C"/>
    <w:rsid w:val="008C10F1"/>
    <w:rsid w:val="008C16E7"/>
    <w:rsid w:val="008C1E99"/>
    <w:rsid w:val="008D23CC"/>
    <w:rsid w:val="008D40A8"/>
    <w:rsid w:val="008D642E"/>
    <w:rsid w:val="008E0085"/>
    <w:rsid w:val="008E2AA6"/>
    <w:rsid w:val="008E311B"/>
    <w:rsid w:val="008E73D1"/>
    <w:rsid w:val="008F3621"/>
    <w:rsid w:val="008F46E7"/>
    <w:rsid w:val="008F6F0B"/>
    <w:rsid w:val="00907BA7"/>
    <w:rsid w:val="00907EB4"/>
    <w:rsid w:val="0091064E"/>
    <w:rsid w:val="009112DE"/>
    <w:rsid w:val="00911FC5"/>
    <w:rsid w:val="0091330F"/>
    <w:rsid w:val="00914CB1"/>
    <w:rsid w:val="00915811"/>
    <w:rsid w:val="00920697"/>
    <w:rsid w:val="009306D9"/>
    <w:rsid w:val="00930DF9"/>
    <w:rsid w:val="00930E83"/>
    <w:rsid w:val="0093194D"/>
    <w:rsid w:val="00931A10"/>
    <w:rsid w:val="00933A57"/>
    <w:rsid w:val="00936C43"/>
    <w:rsid w:val="00937CFC"/>
    <w:rsid w:val="00942579"/>
    <w:rsid w:val="00947967"/>
    <w:rsid w:val="00950E6B"/>
    <w:rsid w:val="00953ED7"/>
    <w:rsid w:val="00965200"/>
    <w:rsid w:val="00965FA2"/>
    <w:rsid w:val="009663EB"/>
    <w:rsid w:val="009668B3"/>
    <w:rsid w:val="00971471"/>
    <w:rsid w:val="009816F9"/>
    <w:rsid w:val="009849C2"/>
    <w:rsid w:val="00984D24"/>
    <w:rsid w:val="009858EB"/>
    <w:rsid w:val="00985BCA"/>
    <w:rsid w:val="00987237"/>
    <w:rsid w:val="00987A8F"/>
    <w:rsid w:val="0099046A"/>
    <w:rsid w:val="00995B61"/>
    <w:rsid w:val="009A3E4A"/>
    <w:rsid w:val="009B0046"/>
    <w:rsid w:val="009B027B"/>
    <w:rsid w:val="009B18C8"/>
    <w:rsid w:val="009B4868"/>
    <w:rsid w:val="009C1440"/>
    <w:rsid w:val="009C2107"/>
    <w:rsid w:val="009C3C70"/>
    <w:rsid w:val="009C5D9E"/>
    <w:rsid w:val="009D2C3E"/>
    <w:rsid w:val="009E0625"/>
    <w:rsid w:val="009E3034"/>
    <w:rsid w:val="009E32B3"/>
    <w:rsid w:val="009E4A7B"/>
    <w:rsid w:val="009E549F"/>
    <w:rsid w:val="009E5D82"/>
    <w:rsid w:val="009E6FDF"/>
    <w:rsid w:val="009F0987"/>
    <w:rsid w:val="009F12E0"/>
    <w:rsid w:val="009F28A8"/>
    <w:rsid w:val="009F473E"/>
    <w:rsid w:val="009F682A"/>
    <w:rsid w:val="009F69CE"/>
    <w:rsid w:val="00A0139D"/>
    <w:rsid w:val="00A0163C"/>
    <w:rsid w:val="00A022BE"/>
    <w:rsid w:val="00A070D8"/>
    <w:rsid w:val="00A149E7"/>
    <w:rsid w:val="00A151B9"/>
    <w:rsid w:val="00A17EA9"/>
    <w:rsid w:val="00A231D3"/>
    <w:rsid w:val="00A23F47"/>
    <w:rsid w:val="00A24C95"/>
    <w:rsid w:val="00A26094"/>
    <w:rsid w:val="00A301BF"/>
    <w:rsid w:val="00A302B2"/>
    <w:rsid w:val="00A331B4"/>
    <w:rsid w:val="00A3484E"/>
    <w:rsid w:val="00A34D14"/>
    <w:rsid w:val="00A36ADA"/>
    <w:rsid w:val="00A438D8"/>
    <w:rsid w:val="00A473F5"/>
    <w:rsid w:val="00A50416"/>
    <w:rsid w:val="00A5142A"/>
    <w:rsid w:val="00A51F9D"/>
    <w:rsid w:val="00A5416A"/>
    <w:rsid w:val="00A5502A"/>
    <w:rsid w:val="00A55461"/>
    <w:rsid w:val="00A61C1D"/>
    <w:rsid w:val="00A6334E"/>
    <w:rsid w:val="00A639F4"/>
    <w:rsid w:val="00A67EA9"/>
    <w:rsid w:val="00A76B97"/>
    <w:rsid w:val="00A80032"/>
    <w:rsid w:val="00A81A32"/>
    <w:rsid w:val="00A81A3B"/>
    <w:rsid w:val="00A834D4"/>
    <w:rsid w:val="00A835BD"/>
    <w:rsid w:val="00A87EB1"/>
    <w:rsid w:val="00A905CF"/>
    <w:rsid w:val="00A95E5B"/>
    <w:rsid w:val="00A97B15"/>
    <w:rsid w:val="00AA42D5"/>
    <w:rsid w:val="00AB1D49"/>
    <w:rsid w:val="00AB2FAB"/>
    <w:rsid w:val="00AB390F"/>
    <w:rsid w:val="00AB5747"/>
    <w:rsid w:val="00AB5C14"/>
    <w:rsid w:val="00AC052F"/>
    <w:rsid w:val="00AC19C9"/>
    <w:rsid w:val="00AC1EE7"/>
    <w:rsid w:val="00AC333F"/>
    <w:rsid w:val="00AC585C"/>
    <w:rsid w:val="00AD0034"/>
    <w:rsid w:val="00AD1925"/>
    <w:rsid w:val="00AD3DBD"/>
    <w:rsid w:val="00AD4D5D"/>
    <w:rsid w:val="00AE04FE"/>
    <w:rsid w:val="00AE067D"/>
    <w:rsid w:val="00AE086B"/>
    <w:rsid w:val="00AE1257"/>
    <w:rsid w:val="00AE2230"/>
    <w:rsid w:val="00AE7CD7"/>
    <w:rsid w:val="00AF1181"/>
    <w:rsid w:val="00AF2F79"/>
    <w:rsid w:val="00AF3A0F"/>
    <w:rsid w:val="00AF4653"/>
    <w:rsid w:val="00AF5838"/>
    <w:rsid w:val="00AF583F"/>
    <w:rsid w:val="00AF693D"/>
    <w:rsid w:val="00AF7DB7"/>
    <w:rsid w:val="00B0023E"/>
    <w:rsid w:val="00B051EE"/>
    <w:rsid w:val="00B101D0"/>
    <w:rsid w:val="00B11241"/>
    <w:rsid w:val="00B1135F"/>
    <w:rsid w:val="00B15F06"/>
    <w:rsid w:val="00B17A5C"/>
    <w:rsid w:val="00B20CB5"/>
    <w:rsid w:val="00B20FA7"/>
    <w:rsid w:val="00B251D3"/>
    <w:rsid w:val="00B25791"/>
    <w:rsid w:val="00B31B5F"/>
    <w:rsid w:val="00B33C68"/>
    <w:rsid w:val="00B4137E"/>
    <w:rsid w:val="00B41F43"/>
    <w:rsid w:val="00B443E4"/>
    <w:rsid w:val="00B52165"/>
    <w:rsid w:val="00B5386B"/>
    <w:rsid w:val="00B553D5"/>
    <w:rsid w:val="00B563EA"/>
    <w:rsid w:val="00B571CB"/>
    <w:rsid w:val="00B576B4"/>
    <w:rsid w:val="00B60E51"/>
    <w:rsid w:val="00B63A54"/>
    <w:rsid w:val="00B65B9B"/>
    <w:rsid w:val="00B65CF6"/>
    <w:rsid w:val="00B749E2"/>
    <w:rsid w:val="00B77D18"/>
    <w:rsid w:val="00B804D0"/>
    <w:rsid w:val="00B8313A"/>
    <w:rsid w:val="00B8331B"/>
    <w:rsid w:val="00B83C6B"/>
    <w:rsid w:val="00B846B9"/>
    <w:rsid w:val="00B93503"/>
    <w:rsid w:val="00B95315"/>
    <w:rsid w:val="00B96D82"/>
    <w:rsid w:val="00BA2902"/>
    <w:rsid w:val="00BA31E8"/>
    <w:rsid w:val="00BA55E0"/>
    <w:rsid w:val="00BA6BD4"/>
    <w:rsid w:val="00BB2655"/>
    <w:rsid w:val="00BB344C"/>
    <w:rsid w:val="00BB3752"/>
    <w:rsid w:val="00BB6688"/>
    <w:rsid w:val="00BC17D0"/>
    <w:rsid w:val="00BC26D4"/>
    <w:rsid w:val="00BC64F2"/>
    <w:rsid w:val="00BC6ADD"/>
    <w:rsid w:val="00BD08E7"/>
    <w:rsid w:val="00BD7D5D"/>
    <w:rsid w:val="00BF070B"/>
    <w:rsid w:val="00BF250C"/>
    <w:rsid w:val="00BF2A42"/>
    <w:rsid w:val="00BF3B84"/>
    <w:rsid w:val="00C009C7"/>
    <w:rsid w:val="00C03D8C"/>
    <w:rsid w:val="00C03FBB"/>
    <w:rsid w:val="00C055EC"/>
    <w:rsid w:val="00C060B4"/>
    <w:rsid w:val="00C07F4C"/>
    <w:rsid w:val="00C10DC9"/>
    <w:rsid w:val="00C11959"/>
    <w:rsid w:val="00C12FB3"/>
    <w:rsid w:val="00C17341"/>
    <w:rsid w:val="00C200C8"/>
    <w:rsid w:val="00C22201"/>
    <w:rsid w:val="00C2335D"/>
    <w:rsid w:val="00C24EEF"/>
    <w:rsid w:val="00C25699"/>
    <w:rsid w:val="00C25CF6"/>
    <w:rsid w:val="00C264F9"/>
    <w:rsid w:val="00C26C36"/>
    <w:rsid w:val="00C272B6"/>
    <w:rsid w:val="00C32138"/>
    <w:rsid w:val="00C32768"/>
    <w:rsid w:val="00C34825"/>
    <w:rsid w:val="00C40B2B"/>
    <w:rsid w:val="00C431DF"/>
    <w:rsid w:val="00C456BD"/>
    <w:rsid w:val="00C469A1"/>
    <w:rsid w:val="00C50D2A"/>
    <w:rsid w:val="00C5203F"/>
    <w:rsid w:val="00C530DC"/>
    <w:rsid w:val="00C5350D"/>
    <w:rsid w:val="00C53BDC"/>
    <w:rsid w:val="00C607E9"/>
    <w:rsid w:val="00C6123C"/>
    <w:rsid w:val="00C621A5"/>
    <w:rsid w:val="00C6378E"/>
    <w:rsid w:val="00C7084D"/>
    <w:rsid w:val="00C7315E"/>
    <w:rsid w:val="00C73328"/>
    <w:rsid w:val="00C75895"/>
    <w:rsid w:val="00C7668A"/>
    <w:rsid w:val="00C80979"/>
    <w:rsid w:val="00C80A6E"/>
    <w:rsid w:val="00C8183A"/>
    <w:rsid w:val="00C83C9F"/>
    <w:rsid w:val="00C86866"/>
    <w:rsid w:val="00C8703D"/>
    <w:rsid w:val="00C87BBC"/>
    <w:rsid w:val="00C94840"/>
    <w:rsid w:val="00C9562C"/>
    <w:rsid w:val="00C965A4"/>
    <w:rsid w:val="00C967C3"/>
    <w:rsid w:val="00CA460B"/>
    <w:rsid w:val="00CA5F43"/>
    <w:rsid w:val="00CA6AC8"/>
    <w:rsid w:val="00CB027F"/>
    <w:rsid w:val="00CC0882"/>
    <w:rsid w:val="00CC11FC"/>
    <w:rsid w:val="00CC298B"/>
    <w:rsid w:val="00CC6297"/>
    <w:rsid w:val="00CC7690"/>
    <w:rsid w:val="00CC77A2"/>
    <w:rsid w:val="00CC7A02"/>
    <w:rsid w:val="00CD1986"/>
    <w:rsid w:val="00CD4E70"/>
    <w:rsid w:val="00CE34A9"/>
    <w:rsid w:val="00CE4D5C"/>
    <w:rsid w:val="00CE7534"/>
    <w:rsid w:val="00CE7603"/>
    <w:rsid w:val="00CF05DA"/>
    <w:rsid w:val="00CF2656"/>
    <w:rsid w:val="00CF3344"/>
    <w:rsid w:val="00CF3776"/>
    <w:rsid w:val="00CF386A"/>
    <w:rsid w:val="00CF4106"/>
    <w:rsid w:val="00CF58EB"/>
    <w:rsid w:val="00CF711B"/>
    <w:rsid w:val="00D0106E"/>
    <w:rsid w:val="00D032D6"/>
    <w:rsid w:val="00D04357"/>
    <w:rsid w:val="00D06383"/>
    <w:rsid w:val="00D06674"/>
    <w:rsid w:val="00D07119"/>
    <w:rsid w:val="00D11F78"/>
    <w:rsid w:val="00D139EB"/>
    <w:rsid w:val="00D16756"/>
    <w:rsid w:val="00D202C8"/>
    <w:rsid w:val="00D20E85"/>
    <w:rsid w:val="00D2101C"/>
    <w:rsid w:val="00D2205E"/>
    <w:rsid w:val="00D24615"/>
    <w:rsid w:val="00D26BBF"/>
    <w:rsid w:val="00D27557"/>
    <w:rsid w:val="00D347E5"/>
    <w:rsid w:val="00D35501"/>
    <w:rsid w:val="00D37842"/>
    <w:rsid w:val="00D40D5F"/>
    <w:rsid w:val="00D42DC2"/>
    <w:rsid w:val="00D43EAE"/>
    <w:rsid w:val="00D47CCF"/>
    <w:rsid w:val="00D537E1"/>
    <w:rsid w:val="00D55BB2"/>
    <w:rsid w:val="00D6091A"/>
    <w:rsid w:val="00D63166"/>
    <w:rsid w:val="00D6695F"/>
    <w:rsid w:val="00D75644"/>
    <w:rsid w:val="00D75B06"/>
    <w:rsid w:val="00D76628"/>
    <w:rsid w:val="00D81656"/>
    <w:rsid w:val="00D83D87"/>
    <w:rsid w:val="00D86A30"/>
    <w:rsid w:val="00D97A14"/>
    <w:rsid w:val="00D97CB4"/>
    <w:rsid w:val="00D97DD4"/>
    <w:rsid w:val="00DA1BC6"/>
    <w:rsid w:val="00DA5A8A"/>
    <w:rsid w:val="00DA7FCE"/>
    <w:rsid w:val="00DB26CD"/>
    <w:rsid w:val="00DB3135"/>
    <w:rsid w:val="00DB441C"/>
    <w:rsid w:val="00DB44AF"/>
    <w:rsid w:val="00DB6D60"/>
    <w:rsid w:val="00DC0319"/>
    <w:rsid w:val="00DC0AF4"/>
    <w:rsid w:val="00DC1F58"/>
    <w:rsid w:val="00DC339B"/>
    <w:rsid w:val="00DC529A"/>
    <w:rsid w:val="00DC5D40"/>
    <w:rsid w:val="00DC6D02"/>
    <w:rsid w:val="00DC7616"/>
    <w:rsid w:val="00DC7EC8"/>
    <w:rsid w:val="00DD2098"/>
    <w:rsid w:val="00DD30E9"/>
    <w:rsid w:val="00DD3BDB"/>
    <w:rsid w:val="00DD3F7B"/>
    <w:rsid w:val="00DD4F47"/>
    <w:rsid w:val="00DD6926"/>
    <w:rsid w:val="00DD7FBB"/>
    <w:rsid w:val="00DE0B9F"/>
    <w:rsid w:val="00DE4238"/>
    <w:rsid w:val="00DE42B9"/>
    <w:rsid w:val="00DE657F"/>
    <w:rsid w:val="00DE7947"/>
    <w:rsid w:val="00DF1218"/>
    <w:rsid w:val="00DF6462"/>
    <w:rsid w:val="00E02C46"/>
    <w:rsid w:val="00E02FA0"/>
    <w:rsid w:val="00E036DC"/>
    <w:rsid w:val="00E0441D"/>
    <w:rsid w:val="00E04B08"/>
    <w:rsid w:val="00E0710A"/>
    <w:rsid w:val="00E10454"/>
    <w:rsid w:val="00E11132"/>
    <w:rsid w:val="00E112E5"/>
    <w:rsid w:val="00E21CC7"/>
    <w:rsid w:val="00E221E2"/>
    <w:rsid w:val="00E22D80"/>
    <w:rsid w:val="00E24C56"/>
    <w:rsid w:val="00E24D9E"/>
    <w:rsid w:val="00E253CA"/>
    <w:rsid w:val="00E25849"/>
    <w:rsid w:val="00E2595D"/>
    <w:rsid w:val="00E267B2"/>
    <w:rsid w:val="00E27A52"/>
    <w:rsid w:val="00E30BEA"/>
    <w:rsid w:val="00E3197E"/>
    <w:rsid w:val="00E342F8"/>
    <w:rsid w:val="00E351ED"/>
    <w:rsid w:val="00E43A3E"/>
    <w:rsid w:val="00E442BE"/>
    <w:rsid w:val="00E55566"/>
    <w:rsid w:val="00E6034B"/>
    <w:rsid w:val="00E612CF"/>
    <w:rsid w:val="00E62074"/>
    <w:rsid w:val="00E6549E"/>
    <w:rsid w:val="00E65EDE"/>
    <w:rsid w:val="00E700DC"/>
    <w:rsid w:val="00E70785"/>
    <w:rsid w:val="00E70F81"/>
    <w:rsid w:val="00E732F2"/>
    <w:rsid w:val="00E74B48"/>
    <w:rsid w:val="00E77055"/>
    <w:rsid w:val="00E77460"/>
    <w:rsid w:val="00E83ABC"/>
    <w:rsid w:val="00E844F2"/>
    <w:rsid w:val="00E84FD1"/>
    <w:rsid w:val="00E86F41"/>
    <w:rsid w:val="00E92FCB"/>
    <w:rsid w:val="00E96E46"/>
    <w:rsid w:val="00EA0FFA"/>
    <w:rsid w:val="00EA147F"/>
    <w:rsid w:val="00EA44DF"/>
    <w:rsid w:val="00EB5A05"/>
    <w:rsid w:val="00EC30C1"/>
    <w:rsid w:val="00ED03AB"/>
    <w:rsid w:val="00ED0CAC"/>
    <w:rsid w:val="00ED1CD4"/>
    <w:rsid w:val="00ED1D2B"/>
    <w:rsid w:val="00ED28D7"/>
    <w:rsid w:val="00ED5A8D"/>
    <w:rsid w:val="00ED64B5"/>
    <w:rsid w:val="00ED6E3D"/>
    <w:rsid w:val="00EE7CCA"/>
    <w:rsid w:val="00EF7C39"/>
    <w:rsid w:val="00F04871"/>
    <w:rsid w:val="00F0539A"/>
    <w:rsid w:val="00F065C1"/>
    <w:rsid w:val="00F10B42"/>
    <w:rsid w:val="00F11953"/>
    <w:rsid w:val="00F16A14"/>
    <w:rsid w:val="00F223B6"/>
    <w:rsid w:val="00F231DC"/>
    <w:rsid w:val="00F24390"/>
    <w:rsid w:val="00F351F7"/>
    <w:rsid w:val="00F354AD"/>
    <w:rsid w:val="00F35A83"/>
    <w:rsid w:val="00F360C3"/>
    <w:rsid w:val="00F362D7"/>
    <w:rsid w:val="00F37702"/>
    <w:rsid w:val="00F37A74"/>
    <w:rsid w:val="00F37D7B"/>
    <w:rsid w:val="00F4016B"/>
    <w:rsid w:val="00F42CF4"/>
    <w:rsid w:val="00F4478A"/>
    <w:rsid w:val="00F44A85"/>
    <w:rsid w:val="00F47C82"/>
    <w:rsid w:val="00F50631"/>
    <w:rsid w:val="00F52D7B"/>
    <w:rsid w:val="00F5314C"/>
    <w:rsid w:val="00F53BFD"/>
    <w:rsid w:val="00F62F32"/>
    <w:rsid w:val="00F635DD"/>
    <w:rsid w:val="00F6422D"/>
    <w:rsid w:val="00F65F6F"/>
    <w:rsid w:val="00F6620E"/>
    <w:rsid w:val="00F6627B"/>
    <w:rsid w:val="00F734F2"/>
    <w:rsid w:val="00F75052"/>
    <w:rsid w:val="00F75BE0"/>
    <w:rsid w:val="00F779DC"/>
    <w:rsid w:val="00F804D3"/>
    <w:rsid w:val="00F81CD2"/>
    <w:rsid w:val="00F82641"/>
    <w:rsid w:val="00F8343D"/>
    <w:rsid w:val="00F85A3F"/>
    <w:rsid w:val="00F86164"/>
    <w:rsid w:val="00F87EE5"/>
    <w:rsid w:val="00F90F18"/>
    <w:rsid w:val="00F937E4"/>
    <w:rsid w:val="00F941C5"/>
    <w:rsid w:val="00F95ADD"/>
    <w:rsid w:val="00F95EE7"/>
    <w:rsid w:val="00F96D8A"/>
    <w:rsid w:val="00FA1D1A"/>
    <w:rsid w:val="00FA2E0E"/>
    <w:rsid w:val="00FA2F9E"/>
    <w:rsid w:val="00FA39E6"/>
    <w:rsid w:val="00FA3BE6"/>
    <w:rsid w:val="00FA3DE8"/>
    <w:rsid w:val="00FA754E"/>
    <w:rsid w:val="00FA7BC9"/>
    <w:rsid w:val="00FB378E"/>
    <w:rsid w:val="00FB37F1"/>
    <w:rsid w:val="00FB47C0"/>
    <w:rsid w:val="00FB501B"/>
    <w:rsid w:val="00FB7770"/>
    <w:rsid w:val="00FB7F1B"/>
    <w:rsid w:val="00FC1D6A"/>
    <w:rsid w:val="00FC7F95"/>
    <w:rsid w:val="00FD021A"/>
    <w:rsid w:val="00FD21B0"/>
    <w:rsid w:val="00FD3B91"/>
    <w:rsid w:val="00FD576B"/>
    <w:rsid w:val="00FD579E"/>
    <w:rsid w:val="00FE2300"/>
    <w:rsid w:val="00FE2879"/>
    <w:rsid w:val="00FE4516"/>
    <w:rsid w:val="00FF11BF"/>
    <w:rsid w:val="00FF738B"/>
    <w:rsid w:val="00FF7E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8"/>
    <w:link w:val="14"/>
    <w:qFormat/>
    <w:rsid w:val="004F5E57"/>
    <w:pPr>
      <w:numPr>
        <w:numId w:val="7"/>
      </w:numPr>
      <w:outlineLvl w:val="0"/>
    </w:pPr>
    <w:rPr>
      <w:rFonts w:hAnsi="Arial"/>
      <w:bCs/>
      <w:kern w:val="32"/>
      <w:szCs w:val="52"/>
    </w:rPr>
  </w:style>
  <w:style w:type="paragraph" w:styleId="2">
    <w:name w:val="heading 2"/>
    <w:aliases w:val="標題110/111,標題110/111 字元"/>
    <w:basedOn w:val="a8"/>
    <w:link w:val="20"/>
    <w:qFormat/>
    <w:rsid w:val="00CF3776"/>
    <w:pPr>
      <w:numPr>
        <w:ilvl w:val="1"/>
        <w:numId w:val="7"/>
      </w:numPr>
      <w:outlineLvl w:val="1"/>
    </w:pPr>
    <w:rPr>
      <w:rFonts w:hAnsi="Arial"/>
      <w:bCs/>
      <w:kern w:val="32"/>
      <w:szCs w:val="48"/>
    </w:rPr>
  </w:style>
  <w:style w:type="paragraph" w:styleId="3">
    <w:name w:val="heading 3"/>
    <w:aliases w:val="(一)"/>
    <w:basedOn w:val="a8"/>
    <w:link w:val="32"/>
    <w:qFormat/>
    <w:rsid w:val="004F5E57"/>
    <w:pPr>
      <w:numPr>
        <w:ilvl w:val="2"/>
        <w:numId w:val="7"/>
      </w:numPr>
      <w:outlineLvl w:val="2"/>
    </w:pPr>
    <w:rPr>
      <w:rFonts w:hAnsi="Arial"/>
      <w:bCs/>
      <w:kern w:val="32"/>
      <w:szCs w:val="36"/>
    </w:rPr>
  </w:style>
  <w:style w:type="paragraph" w:styleId="4">
    <w:name w:val="heading 4"/>
    <w:aliases w:val="表格,一"/>
    <w:basedOn w:val="a8"/>
    <w:link w:val="41"/>
    <w:qFormat/>
    <w:rsid w:val="004F5E57"/>
    <w:pPr>
      <w:numPr>
        <w:ilvl w:val="3"/>
        <w:numId w:val="7"/>
      </w:numPr>
      <w:outlineLvl w:val="3"/>
    </w:pPr>
    <w:rPr>
      <w:rFonts w:hAnsi="Arial"/>
      <w:kern w:val="32"/>
      <w:szCs w:val="36"/>
    </w:rPr>
  </w:style>
  <w:style w:type="paragraph" w:styleId="5">
    <w:name w:val="heading 5"/>
    <w:basedOn w:val="a8"/>
    <w:link w:val="51"/>
    <w:qFormat/>
    <w:rsid w:val="00DA7FCE"/>
    <w:pPr>
      <w:numPr>
        <w:ilvl w:val="4"/>
        <w:numId w:val="7"/>
      </w:numPr>
      <w:ind w:left="2268" w:hanging="1077"/>
      <w:outlineLvl w:val="4"/>
    </w:pPr>
    <w:rPr>
      <w:rFonts w:hAnsi="Arial"/>
      <w:bCs/>
      <w:kern w:val="32"/>
      <w:szCs w:val="36"/>
    </w:rPr>
  </w:style>
  <w:style w:type="paragraph" w:styleId="6">
    <w:name w:val="heading 6"/>
    <w:basedOn w:val="a8"/>
    <w:link w:val="60"/>
    <w:qFormat/>
    <w:rsid w:val="004F5E57"/>
    <w:pPr>
      <w:numPr>
        <w:ilvl w:val="5"/>
        <w:numId w:val="7"/>
      </w:numPr>
      <w:tabs>
        <w:tab w:val="left" w:pos="2094"/>
      </w:tabs>
      <w:outlineLvl w:val="5"/>
    </w:pPr>
    <w:rPr>
      <w:rFonts w:hAnsi="Arial"/>
      <w:kern w:val="32"/>
      <w:szCs w:val="36"/>
    </w:rPr>
  </w:style>
  <w:style w:type="paragraph" w:styleId="7">
    <w:name w:val="heading 7"/>
    <w:basedOn w:val="a8"/>
    <w:link w:val="70"/>
    <w:qFormat/>
    <w:rsid w:val="004F5E57"/>
    <w:pPr>
      <w:numPr>
        <w:ilvl w:val="6"/>
        <w:numId w:val="7"/>
      </w:numPr>
      <w:outlineLvl w:val="6"/>
    </w:pPr>
    <w:rPr>
      <w:rFonts w:hAnsi="Arial"/>
      <w:bCs/>
      <w:kern w:val="32"/>
      <w:szCs w:val="36"/>
    </w:rPr>
  </w:style>
  <w:style w:type="paragraph" w:styleId="8">
    <w:name w:val="heading 8"/>
    <w:basedOn w:val="a8"/>
    <w:link w:val="80"/>
    <w:qFormat/>
    <w:rsid w:val="004F5E57"/>
    <w:pPr>
      <w:numPr>
        <w:ilvl w:val="7"/>
        <w:numId w:val="7"/>
      </w:numPr>
      <w:outlineLvl w:val="7"/>
    </w:pPr>
    <w:rPr>
      <w:rFonts w:hAnsi="Arial"/>
      <w:kern w:val="32"/>
      <w:szCs w:val="36"/>
    </w:rPr>
  </w:style>
  <w:style w:type="paragraph" w:styleId="9">
    <w:name w:val="heading 9"/>
    <w:basedOn w:val="a8"/>
    <w:link w:val="90"/>
    <w:uiPriority w:val="9"/>
    <w:unhideWhenUsed/>
    <w:qFormat/>
    <w:rsid w:val="00C055EC"/>
    <w:pPr>
      <w:numPr>
        <w:ilvl w:val="8"/>
        <w:numId w:val="7"/>
      </w:numPr>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4">
    <w:name w:val="標題 1 字元"/>
    <w:aliases w:val="壹 字元"/>
    <w:basedOn w:val="a9"/>
    <w:link w:val="1"/>
    <w:rsid w:val="00752D30"/>
    <w:rPr>
      <w:rFonts w:ascii="標楷體" w:eastAsia="標楷體" w:hAnsi="Arial"/>
      <w:bCs/>
      <w:kern w:val="32"/>
      <w:sz w:val="32"/>
      <w:szCs w:val="52"/>
    </w:rPr>
  </w:style>
  <w:style w:type="character" w:customStyle="1" w:styleId="20">
    <w:name w:val="標題 2 字元"/>
    <w:aliases w:val="標題110/111 字元1,標題110/111 字元 字元"/>
    <w:link w:val="2"/>
    <w:rsid w:val="00CF3776"/>
    <w:rPr>
      <w:rFonts w:ascii="標楷體" w:eastAsia="標楷體" w:hAnsi="Arial"/>
      <w:bCs/>
      <w:kern w:val="32"/>
      <w:sz w:val="32"/>
      <w:szCs w:val="48"/>
    </w:rPr>
  </w:style>
  <w:style w:type="character" w:customStyle="1" w:styleId="32">
    <w:name w:val="標題 3 字元"/>
    <w:aliases w:val="(一) 字元"/>
    <w:link w:val="3"/>
    <w:rsid w:val="00987237"/>
    <w:rPr>
      <w:rFonts w:ascii="標楷體" w:eastAsia="標楷體" w:hAnsi="Arial"/>
      <w:bCs/>
      <w:kern w:val="32"/>
      <w:sz w:val="32"/>
      <w:szCs w:val="36"/>
    </w:rPr>
  </w:style>
  <w:style w:type="character" w:customStyle="1" w:styleId="41">
    <w:name w:val="標題 4 字元"/>
    <w:aliases w:val="表格 字元,一 字元"/>
    <w:link w:val="4"/>
    <w:rsid w:val="00987237"/>
    <w:rPr>
      <w:rFonts w:ascii="標楷體" w:eastAsia="標楷體" w:hAnsi="Arial"/>
      <w:kern w:val="32"/>
      <w:sz w:val="32"/>
      <w:szCs w:val="36"/>
    </w:rPr>
  </w:style>
  <w:style w:type="character" w:customStyle="1" w:styleId="51">
    <w:name w:val="標題 5 字元"/>
    <w:link w:val="5"/>
    <w:rsid w:val="00DA7FCE"/>
    <w:rPr>
      <w:rFonts w:ascii="標楷體" w:eastAsia="標楷體" w:hAnsi="Arial"/>
      <w:bCs/>
      <w:kern w:val="32"/>
      <w:sz w:val="32"/>
      <w:szCs w:val="36"/>
    </w:rPr>
  </w:style>
  <w:style w:type="character" w:customStyle="1" w:styleId="60">
    <w:name w:val="標題 6 字元"/>
    <w:basedOn w:val="a9"/>
    <w:link w:val="6"/>
    <w:rsid w:val="00752D30"/>
    <w:rPr>
      <w:rFonts w:ascii="標楷體" w:eastAsia="標楷體" w:hAnsi="Arial"/>
      <w:kern w:val="32"/>
      <w:sz w:val="32"/>
      <w:szCs w:val="36"/>
    </w:rPr>
  </w:style>
  <w:style w:type="character" w:customStyle="1" w:styleId="70">
    <w:name w:val="標題 7 字元"/>
    <w:basedOn w:val="a9"/>
    <w:link w:val="7"/>
    <w:rsid w:val="00752D30"/>
    <w:rPr>
      <w:rFonts w:ascii="標楷體" w:eastAsia="標楷體" w:hAnsi="Arial"/>
      <w:bCs/>
      <w:kern w:val="32"/>
      <w:sz w:val="32"/>
      <w:szCs w:val="36"/>
    </w:rPr>
  </w:style>
  <w:style w:type="character" w:customStyle="1" w:styleId="80">
    <w:name w:val="標題 8 字元"/>
    <w:basedOn w:val="a9"/>
    <w:link w:val="8"/>
    <w:rsid w:val="00752D30"/>
    <w:rPr>
      <w:rFonts w:ascii="標楷體" w:eastAsia="標楷體" w:hAnsi="Arial"/>
      <w:kern w:val="32"/>
      <w:sz w:val="32"/>
      <w:szCs w:val="36"/>
    </w:rPr>
  </w:style>
  <w:style w:type="character" w:customStyle="1" w:styleId="90">
    <w:name w:val="標題 9 字元"/>
    <w:basedOn w:val="a9"/>
    <w:link w:val="9"/>
    <w:uiPriority w:val="9"/>
    <w:rsid w:val="00C055EC"/>
    <w:rPr>
      <w:rFonts w:ascii="標楷體" w:eastAsia="標楷體" w:hAnsiTheme="majorHAnsi" w:cstheme="majorBidi"/>
      <w:kern w:val="32"/>
      <w:sz w:val="32"/>
      <w:szCs w:val="36"/>
    </w:rPr>
  </w:style>
  <w:style w:type="paragraph" w:styleId="ac">
    <w:name w:val="Signature"/>
    <w:basedOn w:val="a8"/>
    <w:link w:val="ad"/>
    <w:semiHidden/>
    <w:rsid w:val="004E0062"/>
    <w:pPr>
      <w:spacing w:before="720" w:after="720"/>
      <w:ind w:left="7371"/>
    </w:pPr>
    <w:rPr>
      <w:b/>
      <w:snapToGrid w:val="0"/>
      <w:spacing w:val="10"/>
      <w:sz w:val="36"/>
    </w:rPr>
  </w:style>
  <w:style w:type="character" w:customStyle="1" w:styleId="ad">
    <w:name w:val="簽名 字元"/>
    <w:link w:val="ac"/>
    <w:semiHidden/>
    <w:rsid w:val="00987237"/>
    <w:rPr>
      <w:rFonts w:ascii="標楷體" w:eastAsia="標楷體"/>
      <w:b/>
      <w:snapToGrid w:val="0"/>
      <w:spacing w:val="10"/>
      <w:kern w:val="2"/>
      <w:sz w:val="36"/>
    </w:rPr>
  </w:style>
  <w:style w:type="paragraph" w:styleId="ae">
    <w:name w:val="endnote text"/>
    <w:basedOn w:val="a8"/>
    <w:link w:val="af"/>
    <w:semiHidden/>
    <w:rsid w:val="004E0062"/>
    <w:pPr>
      <w:kinsoku w:val="0"/>
      <w:autoSpaceDE/>
      <w:spacing w:before="240"/>
      <w:ind w:left="1021" w:hanging="1021"/>
    </w:pPr>
    <w:rPr>
      <w:snapToGrid w:val="0"/>
      <w:spacing w:val="10"/>
    </w:rPr>
  </w:style>
  <w:style w:type="character" w:customStyle="1" w:styleId="af">
    <w:name w:val="章節附註文字 字元"/>
    <w:basedOn w:val="a9"/>
    <w:link w:val="ae"/>
    <w:semiHidden/>
    <w:rsid w:val="00752D30"/>
    <w:rPr>
      <w:rFonts w:ascii="標楷體" w:eastAsia="標楷體"/>
      <w:snapToGrid w:val="0"/>
      <w:spacing w:val="10"/>
      <w:kern w:val="2"/>
      <w:sz w:val="32"/>
    </w:rPr>
  </w:style>
  <w:style w:type="paragraph" w:styleId="52">
    <w:name w:val="toc 5"/>
    <w:basedOn w:val="a8"/>
    <w:next w:val="a8"/>
    <w:autoRedefine/>
    <w:rsid w:val="004E0062"/>
    <w:pPr>
      <w:ind w:leftChars="400" w:left="600" w:rightChars="200" w:right="200" w:hangingChars="200" w:hanging="200"/>
    </w:pPr>
  </w:style>
  <w:style w:type="character" w:styleId="af0">
    <w:name w:val="page number"/>
    <w:basedOn w:val="a9"/>
    <w:semiHidden/>
    <w:rsid w:val="004E0062"/>
    <w:rPr>
      <w:rFonts w:ascii="標楷體" w:eastAsia="標楷體"/>
      <w:sz w:val="20"/>
    </w:rPr>
  </w:style>
  <w:style w:type="paragraph" w:styleId="61">
    <w:name w:val="toc 6"/>
    <w:basedOn w:val="a8"/>
    <w:next w:val="a8"/>
    <w:autoRedefine/>
    <w:rsid w:val="004E0062"/>
    <w:pPr>
      <w:ind w:leftChars="500" w:left="500"/>
    </w:pPr>
  </w:style>
  <w:style w:type="paragraph" w:customStyle="1" w:styleId="15">
    <w:name w:val="段落樣式1"/>
    <w:basedOn w:val="a8"/>
    <w:qFormat/>
    <w:rsid w:val="004F5E57"/>
    <w:pPr>
      <w:tabs>
        <w:tab w:val="left" w:pos="567"/>
      </w:tabs>
      <w:ind w:leftChars="200" w:left="200" w:firstLineChars="200" w:firstLine="200"/>
    </w:pPr>
    <w:rPr>
      <w:kern w:val="32"/>
    </w:rPr>
  </w:style>
  <w:style w:type="paragraph" w:customStyle="1" w:styleId="21">
    <w:name w:val="段落樣式2"/>
    <w:basedOn w:val="a8"/>
    <w:qFormat/>
    <w:rsid w:val="004F5E57"/>
    <w:pPr>
      <w:tabs>
        <w:tab w:val="left" w:pos="567"/>
      </w:tabs>
      <w:ind w:leftChars="300" w:left="300" w:firstLineChars="200" w:firstLine="200"/>
    </w:pPr>
    <w:rPr>
      <w:kern w:val="32"/>
    </w:rPr>
  </w:style>
  <w:style w:type="paragraph" w:styleId="16">
    <w:name w:val="toc 1"/>
    <w:basedOn w:val="a8"/>
    <w:next w:val="a8"/>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8"/>
    <w:next w:val="a8"/>
    <w:autoRedefine/>
    <w:uiPriority w:val="39"/>
    <w:rsid w:val="003B1017"/>
    <w:pPr>
      <w:tabs>
        <w:tab w:val="right" w:leader="hyphen" w:pos="8834"/>
      </w:tabs>
      <w:kinsoku w:val="0"/>
      <w:ind w:leftChars="100" w:left="1020" w:rightChars="100" w:right="340" w:hangingChars="200" w:hanging="680"/>
    </w:pPr>
    <w:rPr>
      <w:noProof/>
    </w:rPr>
  </w:style>
  <w:style w:type="paragraph" w:styleId="33">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8"/>
    <w:next w:val="a8"/>
    <w:autoRedefine/>
    <w:rsid w:val="004E0062"/>
    <w:pPr>
      <w:kinsoku w:val="0"/>
      <w:ind w:leftChars="300" w:left="500" w:rightChars="200" w:right="200" w:hangingChars="200" w:hanging="200"/>
    </w:pPr>
  </w:style>
  <w:style w:type="paragraph" w:styleId="71">
    <w:name w:val="toc 7"/>
    <w:basedOn w:val="a8"/>
    <w:next w:val="a8"/>
    <w:autoRedefine/>
    <w:rsid w:val="004E0062"/>
    <w:pPr>
      <w:ind w:leftChars="600" w:left="800" w:hangingChars="200" w:hanging="200"/>
    </w:pPr>
  </w:style>
  <w:style w:type="paragraph" w:styleId="81">
    <w:name w:val="toc 8"/>
    <w:basedOn w:val="a8"/>
    <w:next w:val="a8"/>
    <w:autoRedefine/>
    <w:rsid w:val="004E0062"/>
    <w:pPr>
      <w:ind w:leftChars="700" w:left="900" w:hangingChars="200" w:hanging="200"/>
    </w:pPr>
  </w:style>
  <w:style w:type="paragraph" w:styleId="91">
    <w:name w:val="toc 9"/>
    <w:basedOn w:val="a8"/>
    <w:next w:val="a8"/>
    <w:autoRedefine/>
    <w:rsid w:val="004E0062"/>
    <w:pPr>
      <w:ind w:leftChars="1600" w:left="3840"/>
    </w:pPr>
  </w:style>
  <w:style w:type="paragraph" w:styleId="af1">
    <w:name w:val="header"/>
    <w:basedOn w:val="a8"/>
    <w:link w:val="af2"/>
    <w:uiPriority w:val="99"/>
    <w:rsid w:val="004E0062"/>
    <w:pPr>
      <w:tabs>
        <w:tab w:val="center" w:pos="4153"/>
        <w:tab w:val="right" w:pos="8306"/>
      </w:tabs>
      <w:snapToGrid w:val="0"/>
    </w:pPr>
    <w:rPr>
      <w:sz w:val="20"/>
    </w:rPr>
  </w:style>
  <w:style w:type="character" w:customStyle="1" w:styleId="af2">
    <w:name w:val="頁首 字元"/>
    <w:basedOn w:val="a9"/>
    <w:link w:val="af1"/>
    <w:uiPriority w:val="99"/>
    <w:rsid w:val="00752D30"/>
    <w:rPr>
      <w:rFonts w:ascii="標楷體" w:eastAsia="標楷體"/>
      <w:kern w:val="2"/>
    </w:rPr>
  </w:style>
  <w:style w:type="paragraph" w:customStyle="1" w:styleId="34">
    <w:name w:val="段落樣式3"/>
    <w:basedOn w:val="21"/>
    <w:qFormat/>
    <w:rsid w:val="004F5E57"/>
    <w:pPr>
      <w:ind w:leftChars="400" w:left="400"/>
    </w:pPr>
  </w:style>
  <w:style w:type="character" w:styleId="af3">
    <w:name w:val="Hyperlink"/>
    <w:basedOn w:val="a9"/>
    <w:uiPriority w:val="99"/>
    <w:rsid w:val="004E0062"/>
    <w:rPr>
      <w:color w:val="0000FF"/>
      <w:u w:val="single"/>
    </w:rPr>
  </w:style>
  <w:style w:type="paragraph" w:customStyle="1" w:styleId="af4">
    <w:name w:val="簽名日期"/>
    <w:basedOn w:val="a8"/>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5">
    <w:name w:val="附件"/>
    <w:basedOn w:val="ae"/>
    <w:rsid w:val="004E0062"/>
    <w:pPr>
      <w:spacing w:before="0"/>
      <w:ind w:left="1047" w:hangingChars="300" w:hanging="1047"/>
    </w:pPr>
    <w:rPr>
      <w:snapToGrid/>
      <w:spacing w:val="0"/>
      <w:kern w:val="0"/>
    </w:rPr>
  </w:style>
  <w:style w:type="paragraph" w:customStyle="1" w:styleId="43">
    <w:name w:val="段落樣式4"/>
    <w:basedOn w:val="34"/>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8"/>
    <w:qFormat/>
    <w:rsid w:val="00B77D18"/>
    <w:pPr>
      <w:keepNext/>
      <w:numPr>
        <w:numId w:val="2"/>
      </w:numPr>
      <w:tabs>
        <w:tab w:val="clear" w:pos="1440"/>
      </w:tabs>
      <w:ind w:left="400" w:hangingChars="400" w:hanging="400"/>
      <w:outlineLvl w:val="0"/>
    </w:pPr>
    <w:rPr>
      <w:kern w:val="32"/>
    </w:rPr>
  </w:style>
  <w:style w:type="paragraph" w:styleId="af6">
    <w:name w:val="Body Text Indent"/>
    <w:basedOn w:val="a8"/>
    <w:link w:val="af7"/>
    <w:semiHidden/>
    <w:rsid w:val="004E0062"/>
    <w:pPr>
      <w:ind w:left="698" w:hangingChars="200" w:hanging="698"/>
    </w:pPr>
  </w:style>
  <w:style w:type="character" w:customStyle="1" w:styleId="af7">
    <w:name w:val="本文縮排 字元"/>
    <w:basedOn w:val="a9"/>
    <w:link w:val="af6"/>
    <w:semiHidden/>
    <w:rsid w:val="00752D30"/>
    <w:rPr>
      <w:rFonts w:ascii="標楷體" w:eastAsia="標楷體"/>
      <w:kern w:val="2"/>
      <w:sz w:val="32"/>
    </w:rPr>
  </w:style>
  <w:style w:type="paragraph" w:customStyle="1" w:styleId="af8">
    <w:name w:val="調查報告"/>
    <w:basedOn w:val="ae"/>
    <w:rsid w:val="00D75644"/>
    <w:pPr>
      <w:adjustRightInd w:val="0"/>
      <w:spacing w:before="0"/>
      <w:ind w:left="0" w:firstLine="0"/>
      <w:jc w:val="center"/>
    </w:pPr>
    <w:rPr>
      <w:b/>
      <w:snapToGrid/>
      <w:spacing w:val="200"/>
      <w:kern w:val="0"/>
      <w:sz w:val="40"/>
    </w:rPr>
  </w:style>
  <w:style w:type="paragraph" w:customStyle="1" w:styleId="140">
    <w:name w:val="表格14"/>
    <w:basedOn w:val="a8"/>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8"/>
    <w:qFormat/>
    <w:rsid w:val="00B77D18"/>
    <w:pPr>
      <w:keepNext/>
      <w:numPr>
        <w:numId w:val="3"/>
      </w:numPr>
      <w:tabs>
        <w:tab w:val="clear" w:pos="1440"/>
      </w:tabs>
      <w:ind w:left="400" w:hangingChars="400" w:hanging="400"/>
      <w:outlineLvl w:val="0"/>
    </w:pPr>
    <w:rPr>
      <w:kern w:val="32"/>
    </w:rPr>
  </w:style>
  <w:style w:type="paragraph" w:styleId="af9">
    <w:name w:val="footer"/>
    <w:basedOn w:val="a8"/>
    <w:link w:val="afa"/>
    <w:uiPriority w:val="99"/>
    <w:rsid w:val="004E0062"/>
    <w:pPr>
      <w:tabs>
        <w:tab w:val="center" w:pos="4153"/>
        <w:tab w:val="right" w:pos="8306"/>
      </w:tabs>
      <w:snapToGrid w:val="0"/>
    </w:pPr>
    <w:rPr>
      <w:sz w:val="20"/>
    </w:rPr>
  </w:style>
  <w:style w:type="character" w:customStyle="1" w:styleId="afa">
    <w:name w:val="頁尾 字元"/>
    <w:basedOn w:val="a9"/>
    <w:link w:val="af9"/>
    <w:uiPriority w:val="99"/>
    <w:rsid w:val="00752D30"/>
    <w:rPr>
      <w:rFonts w:ascii="標楷體" w:eastAsia="標楷體"/>
      <w:kern w:val="2"/>
    </w:rPr>
  </w:style>
  <w:style w:type="paragraph" w:styleId="afb">
    <w:name w:val="table of figures"/>
    <w:basedOn w:val="a8"/>
    <w:next w:val="a8"/>
    <w:semiHidden/>
    <w:rsid w:val="004E0062"/>
    <w:pPr>
      <w:ind w:left="400" w:hangingChars="400" w:hanging="400"/>
    </w:pPr>
  </w:style>
  <w:style w:type="paragraph" w:customStyle="1" w:styleId="141">
    <w:name w:val="表格標題14"/>
    <w:basedOn w:val="a8"/>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300908"/>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c">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8"/>
    <w:qFormat/>
    <w:rsid w:val="00AD4D5D"/>
    <w:pPr>
      <w:numPr>
        <w:numId w:val="5"/>
      </w:numPr>
      <w:adjustRightInd w:val="0"/>
      <w:snapToGrid w:val="0"/>
      <w:spacing w:before="40" w:after="240" w:line="360" w:lineRule="exact"/>
      <w:jc w:val="center"/>
      <w:textAlignment w:val="baseline"/>
    </w:pPr>
    <w:rPr>
      <w:rFonts w:hAnsi="華康楷書體W5(P)"/>
      <w:bCs/>
      <w:spacing w:val="-10"/>
      <w:kern w:val="28"/>
      <w:sz w:val="24"/>
      <w:szCs w:val="28"/>
    </w:rPr>
  </w:style>
  <w:style w:type="table" w:styleId="afd">
    <w:name w:val="Table Grid"/>
    <w:basedOn w:val="aa"/>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6">
    <w:name w:val="附錄"/>
    <w:basedOn w:val="a8"/>
    <w:qFormat/>
    <w:rsid w:val="00B77D18"/>
    <w:pPr>
      <w:keepNext/>
      <w:numPr>
        <w:numId w:val="6"/>
      </w:numPr>
      <w:ind w:left="350" w:hangingChars="350" w:hanging="350"/>
      <w:outlineLvl w:val="0"/>
    </w:pPr>
    <w:rPr>
      <w:kern w:val="32"/>
    </w:rPr>
  </w:style>
  <w:style w:type="paragraph" w:styleId="afe">
    <w:name w:val="List Paragraph"/>
    <w:basedOn w:val="a8"/>
    <w:link w:val="aff"/>
    <w:uiPriority w:val="34"/>
    <w:qFormat/>
    <w:rsid w:val="00687024"/>
    <w:pPr>
      <w:ind w:leftChars="200" w:left="480"/>
    </w:pPr>
  </w:style>
  <w:style w:type="character" w:customStyle="1" w:styleId="aff">
    <w:name w:val="清單段落 字元"/>
    <w:link w:val="afe"/>
    <w:uiPriority w:val="34"/>
    <w:rsid w:val="00F24390"/>
    <w:rPr>
      <w:rFonts w:ascii="標楷體" w:eastAsia="標楷體"/>
      <w:kern w:val="2"/>
      <w:sz w:val="32"/>
    </w:rPr>
  </w:style>
  <w:style w:type="paragraph" w:styleId="aff0">
    <w:name w:val="Balloon Text"/>
    <w:basedOn w:val="a8"/>
    <w:link w:val="aff1"/>
    <w:uiPriority w:val="99"/>
    <w:semiHidden/>
    <w:unhideWhenUsed/>
    <w:rsid w:val="00C530DC"/>
    <w:rPr>
      <w:rFonts w:asciiTheme="majorHAnsi" w:eastAsiaTheme="majorEastAsia" w:hAnsiTheme="majorHAnsi" w:cstheme="majorBidi"/>
      <w:sz w:val="18"/>
      <w:szCs w:val="18"/>
    </w:rPr>
  </w:style>
  <w:style w:type="character" w:customStyle="1" w:styleId="aff1">
    <w:name w:val="註解方塊文字 字元"/>
    <w:basedOn w:val="a9"/>
    <w:link w:val="aff0"/>
    <w:uiPriority w:val="99"/>
    <w:semiHidden/>
    <w:rsid w:val="00C530DC"/>
    <w:rPr>
      <w:rFonts w:asciiTheme="majorHAnsi" w:eastAsiaTheme="majorEastAsia" w:hAnsiTheme="majorHAnsi" w:cstheme="majorBidi"/>
      <w:kern w:val="2"/>
      <w:sz w:val="18"/>
      <w:szCs w:val="18"/>
    </w:rPr>
  </w:style>
  <w:style w:type="paragraph" w:customStyle="1" w:styleId="a7">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8"/>
    <w:qFormat/>
    <w:rsid w:val="00B77D18"/>
    <w:pPr>
      <w:keepNext/>
      <w:numPr>
        <w:numId w:val="9"/>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2">
    <w:name w:val="footnote text"/>
    <w:basedOn w:val="a8"/>
    <w:link w:val="aff3"/>
    <w:uiPriority w:val="99"/>
    <w:unhideWhenUsed/>
    <w:rsid w:val="00B8331B"/>
    <w:pPr>
      <w:snapToGrid w:val="0"/>
      <w:jc w:val="left"/>
    </w:pPr>
    <w:rPr>
      <w:sz w:val="20"/>
    </w:rPr>
  </w:style>
  <w:style w:type="character" w:customStyle="1" w:styleId="aff3">
    <w:name w:val="註腳文字 字元"/>
    <w:basedOn w:val="a9"/>
    <w:link w:val="aff2"/>
    <w:uiPriority w:val="99"/>
    <w:rsid w:val="00B8331B"/>
    <w:rPr>
      <w:rFonts w:ascii="標楷體" w:eastAsia="標楷體"/>
      <w:kern w:val="2"/>
    </w:rPr>
  </w:style>
  <w:style w:type="character" w:styleId="aff4">
    <w:name w:val="footnote reference"/>
    <w:aliases w:val="FR"/>
    <w:basedOn w:val="a9"/>
    <w:uiPriority w:val="99"/>
    <w:unhideWhenUsed/>
    <w:rsid w:val="00B8331B"/>
    <w:rPr>
      <w:vertAlign w:val="superscript"/>
    </w:rPr>
  </w:style>
  <w:style w:type="paragraph" w:customStyle="1" w:styleId="aff5">
    <w:name w:val="表樣式"/>
    <w:basedOn w:val="a8"/>
    <w:next w:val="a8"/>
    <w:rsid w:val="00987237"/>
    <w:pPr>
      <w:tabs>
        <w:tab w:val="num" w:pos="1440"/>
      </w:tabs>
      <w:overflowPunct/>
      <w:autoSpaceDE/>
      <w:autoSpaceDN/>
      <w:ind w:left="695" w:hanging="695"/>
    </w:pPr>
    <w:rPr>
      <w:kern w:val="0"/>
    </w:rPr>
  </w:style>
  <w:style w:type="paragraph" w:customStyle="1" w:styleId="aff6">
    <w:name w:val="圖樣式"/>
    <w:basedOn w:val="a8"/>
    <w:next w:val="a8"/>
    <w:rsid w:val="00987237"/>
    <w:pPr>
      <w:overflowPunct/>
      <w:autoSpaceDE/>
      <w:autoSpaceDN/>
      <w:ind w:left="400" w:hangingChars="400" w:hanging="400"/>
    </w:pPr>
  </w:style>
  <w:style w:type="paragraph" w:styleId="aff7">
    <w:name w:val="Plain Text"/>
    <w:basedOn w:val="a8"/>
    <w:link w:val="aff8"/>
    <w:uiPriority w:val="99"/>
    <w:unhideWhenUsed/>
    <w:rsid w:val="00987237"/>
    <w:pPr>
      <w:overflowPunct/>
      <w:autoSpaceDE/>
      <w:autoSpaceDN/>
      <w:jc w:val="left"/>
    </w:pPr>
    <w:rPr>
      <w:rFonts w:ascii="Calibri" w:eastAsia="新細明體" w:hAnsi="Courier New" w:cs="Courier New"/>
      <w:sz w:val="24"/>
      <w:szCs w:val="24"/>
    </w:rPr>
  </w:style>
  <w:style w:type="character" w:customStyle="1" w:styleId="aff8">
    <w:name w:val="純文字 字元"/>
    <w:basedOn w:val="a9"/>
    <w:link w:val="aff7"/>
    <w:uiPriority w:val="99"/>
    <w:rsid w:val="00987237"/>
    <w:rPr>
      <w:rFonts w:ascii="Calibri" w:hAnsi="Courier New" w:cs="Courier New"/>
      <w:kern w:val="2"/>
      <w:sz w:val="24"/>
      <w:szCs w:val="24"/>
    </w:rPr>
  </w:style>
  <w:style w:type="character" w:styleId="aff9">
    <w:name w:val="Emphasis"/>
    <w:uiPriority w:val="20"/>
    <w:qFormat/>
    <w:rsid w:val="00987237"/>
    <w:rPr>
      <w:b w:val="0"/>
      <w:bCs w:val="0"/>
      <w:i w:val="0"/>
      <w:iCs w:val="0"/>
      <w:color w:val="CC0033"/>
    </w:rPr>
  </w:style>
  <w:style w:type="character" w:customStyle="1" w:styleId="st">
    <w:name w:val="st"/>
    <w:basedOn w:val="a9"/>
    <w:rsid w:val="00987237"/>
  </w:style>
  <w:style w:type="paragraph" w:styleId="HTML">
    <w:name w:val="HTML Preformatted"/>
    <w:basedOn w:val="a8"/>
    <w:link w:val="HTML0"/>
    <w:uiPriority w:val="99"/>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9"/>
    <w:link w:val="HTML"/>
    <w:uiPriority w:val="99"/>
    <w:rsid w:val="00987237"/>
    <w:rPr>
      <w:rFonts w:ascii="Courier New" w:eastAsia="標楷體" w:hAnsi="Courier New" w:cs="Courier New"/>
      <w:kern w:val="2"/>
    </w:rPr>
  </w:style>
  <w:style w:type="table" w:customStyle="1" w:styleId="23">
    <w:name w:val="表格格線2"/>
    <w:basedOn w:val="aa"/>
    <w:next w:val="afd"/>
    <w:uiPriority w:val="3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分項段落"/>
    <w:basedOn w:val="a8"/>
    <w:rsid w:val="00987237"/>
    <w:pPr>
      <w:overflowPunct/>
      <w:autoSpaceDE/>
      <w:autoSpaceDN/>
      <w:jc w:val="left"/>
    </w:pPr>
    <w:rPr>
      <w:rFonts w:ascii="Times New Roman" w:eastAsia="新細明體"/>
      <w:sz w:val="24"/>
    </w:rPr>
  </w:style>
  <w:style w:type="paragraph" w:styleId="a">
    <w:name w:val="List Bullet"/>
    <w:basedOn w:val="a8"/>
    <w:uiPriority w:val="99"/>
    <w:unhideWhenUsed/>
    <w:rsid w:val="00987237"/>
    <w:pPr>
      <w:numPr>
        <w:numId w:val="10"/>
      </w:numPr>
      <w:overflowPunct/>
      <w:autoSpaceDE/>
      <w:autoSpaceDN/>
      <w:contextualSpacing/>
      <w:jc w:val="left"/>
    </w:pPr>
    <w:rPr>
      <w:rFonts w:ascii="Times New Roman"/>
    </w:rPr>
  </w:style>
  <w:style w:type="paragraph" w:styleId="affb">
    <w:name w:val="Salutation"/>
    <w:basedOn w:val="a8"/>
    <w:next w:val="a8"/>
    <w:link w:val="affc"/>
    <w:uiPriority w:val="99"/>
    <w:unhideWhenUsed/>
    <w:rsid w:val="00987237"/>
    <w:pPr>
      <w:overflowPunct/>
      <w:autoSpaceDE/>
      <w:autoSpaceDN/>
      <w:jc w:val="left"/>
    </w:pPr>
    <w:rPr>
      <w:rFonts w:hAnsi="標楷體"/>
      <w:sz w:val="24"/>
      <w:szCs w:val="24"/>
    </w:rPr>
  </w:style>
  <w:style w:type="character" w:customStyle="1" w:styleId="affc">
    <w:name w:val="問候 字元"/>
    <w:basedOn w:val="a9"/>
    <w:link w:val="affb"/>
    <w:uiPriority w:val="99"/>
    <w:rsid w:val="00987237"/>
    <w:rPr>
      <w:rFonts w:ascii="標楷體" w:eastAsia="標楷體" w:hAnsi="標楷體"/>
      <w:kern w:val="2"/>
      <w:sz w:val="24"/>
      <w:szCs w:val="24"/>
    </w:rPr>
  </w:style>
  <w:style w:type="paragraph" w:styleId="affd">
    <w:name w:val="Closing"/>
    <w:basedOn w:val="a8"/>
    <w:link w:val="affe"/>
    <w:uiPriority w:val="99"/>
    <w:unhideWhenUsed/>
    <w:rsid w:val="00987237"/>
    <w:pPr>
      <w:overflowPunct/>
      <w:autoSpaceDE/>
      <w:autoSpaceDN/>
      <w:ind w:leftChars="1800" w:left="100"/>
      <w:jc w:val="left"/>
    </w:pPr>
    <w:rPr>
      <w:rFonts w:hAnsi="標楷體"/>
      <w:sz w:val="24"/>
      <w:szCs w:val="24"/>
    </w:rPr>
  </w:style>
  <w:style w:type="character" w:customStyle="1" w:styleId="affe">
    <w:name w:val="結語 字元"/>
    <w:basedOn w:val="a9"/>
    <w:link w:val="affd"/>
    <w:uiPriority w:val="99"/>
    <w:rsid w:val="00987237"/>
    <w:rPr>
      <w:rFonts w:ascii="標楷體" w:eastAsia="標楷體" w:hAnsi="標楷體"/>
      <w:kern w:val="2"/>
      <w:sz w:val="24"/>
      <w:szCs w:val="24"/>
    </w:rPr>
  </w:style>
  <w:style w:type="table" w:customStyle="1" w:styleId="17">
    <w:name w:val="表格格線1"/>
    <w:basedOn w:val="aa"/>
    <w:next w:val="afd"/>
    <w:uiPriority w:val="3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a"/>
    <w:next w:val="afd"/>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a"/>
    <w:next w:val="afd"/>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
    <w:basedOn w:val="aa"/>
    <w:next w:val="afd"/>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9"/>
    <w:uiPriority w:val="99"/>
    <w:semiHidden/>
    <w:unhideWhenUsed/>
    <w:rsid w:val="00920697"/>
    <w:rPr>
      <w:sz w:val="18"/>
      <w:szCs w:val="18"/>
    </w:rPr>
  </w:style>
  <w:style w:type="paragraph" w:styleId="afff0">
    <w:name w:val="annotation text"/>
    <w:basedOn w:val="a8"/>
    <w:link w:val="afff1"/>
    <w:uiPriority w:val="99"/>
    <w:semiHidden/>
    <w:unhideWhenUsed/>
    <w:rsid w:val="00920697"/>
    <w:pPr>
      <w:jc w:val="left"/>
    </w:pPr>
  </w:style>
  <w:style w:type="character" w:customStyle="1" w:styleId="afff1">
    <w:name w:val="註解文字 字元"/>
    <w:basedOn w:val="a9"/>
    <w:link w:val="afff0"/>
    <w:uiPriority w:val="99"/>
    <w:semiHidden/>
    <w:rsid w:val="00920697"/>
    <w:rPr>
      <w:rFonts w:ascii="標楷體" w:eastAsia="標楷體"/>
      <w:kern w:val="2"/>
      <w:sz w:val="32"/>
    </w:rPr>
  </w:style>
  <w:style w:type="paragraph" w:styleId="afff2">
    <w:name w:val="annotation subject"/>
    <w:basedOn w:val="afff0"/>
    <w:next w:val="afff0"/>
    <w:link w:val="afff3"/>
    <w:uiPriority w:val="99"/>
    <w:semiHidden/>
    <w:unhideWhenUsed/>
    <w:rsid w:val="00920697"/>
    <w:rPr>
      <w:b/>
      <w:bCs/>
    </w:rPr>
  </w:style>
  <w:style w:type="character" w:customStyle="1" w:styleId="afff3">
    <w:name w:val="註解主旨 字元"/>
    <w:basedOn w:val="afff1"/>
    <w:link w:val="afff2"/>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4">
    <w:name w:val="Light List"/>
    <w:basedOn w:val="aa"/>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5">
    <w:name w:val="line number"/>
    <w:basedOn w:val="a9"/>
    <w:uiPriority w:val="99"/>
    <w:semiHidden/>
    <w:unhideWhenUsed/>
    <w:rsid w:val="00920697"/>
  </w:style>
  <w:style w:type="character" w:customStyle="1" w:styleId="110">
    <w:name w:val="標題 1 字元1"/>
    <w:aliases w:val="壹 字元1"/>
    <w:basedOn w:val="a9"/>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9"/>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9"/>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9"/>
    <w:semiHidden/>
    <w:rsid w:val="00920697"/>
    <w:rPr>
      <w:rFonts w:asciiTheme="majorHAnsi" w:eastAsiaTheme="majorEastAsia" w:hAnsiTheme="majorHAnsi" w:cstheme="majorBidi"/>
      <w:kern w:val="2"/>
      <w:sz w:val="36"/>
      <w:szCs w:val="36"/>
    </w:rPr>
  </w:style>
  <w:style w:type="character" w:customStyle="1" w:styleId="afff6">
    <w:name w:val="本文 字元"/>
    <w:basedOn w:val="a9"/>
    <w:link w:val="afff7"/>
    <w:uiPriority w:val="99"/>
    <w:rsid w:val="00920697"/>
    <w:rPr>
      <w:rFonts w:eastAsia="標楷體"/>
      <w:color w:val="000000"/>
      <w:spacing w:val="-4"/>
      <w:kern w:val="2"/>
      <w:sz w:val="24"/>
      <w:szCs w:val="24"/>
    </w:rPr>
  </w:style>
  <w:style w:type="paragraph" w:styleId="afff7">
    <w:name w:val="Body Text"/>
    <w:basedOn w:val="a8"/>
    <w:link w:val="afff6"/>
    <w:uiPriority w:val="99"/>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8">
    <w:name w:val="本文 字元1"/>
    <w:basedOn w:val="a9"/>
    <w:uiPriority w:val="99"/>
    <w:semiHidden/>
    <w:rsid w:val="00920697"/>
    <w:rPr>
      <w:rFonts w:ascii="標楷體" w:eastAsia="標楷體"/>
      <w:kern w:val="2"/>
      <w:sz w:val="32"/>
    </w:rPr>
  </w:style>
  <w:style w:type="paragraph" w:styleId="afff8">
    <w:name w:val="Block Text"/>
    <w:basedOn w:val="a8"/>
    <w:semiHidden/>
    <w:rsid w:val="00F24390"/>
    <w:pPr>
      <w:framePr w:hSpace="180" w:wrap="around" w:vAnchor="text" w:hAnchor="text" w:y="1"/>
      <w:overflowPunct/>
      <w:autoSpaceDE/>
      <w:autoSpaceDN/>
      <w:ind w:left="539" w:right="57" w:hanging="482"/>
    </w:pPr>
    <w:rPr>
      <w:sz w:val="24"/>
    </w:rPr>
  </w:style>
  <w:style w:type="character" w:customStyle="1" w:styleId="w21">
    <w:name w:val="w21"/>
    <w:rsid w:val="00F24390"/>
    <w:rPr>
      <w:color w:val="FFFFFF"/>
      <w:sz w:val="17"/>
      <w:szCs w:val="17"/>
    </w:rPr>
  </w:style>
  <w:style w:type="character" w:styleId="afff9">
    <w:name w:val="Placeholder Text"/>
    <w:basedOn w:val="a9"/>
    <w:uiPriority w:val="99"/>
    <w:semiHidden/>
    <w:rsid w:val="00F24390"/>
    <w:rPr>
      <w:color w:val="808080"/>
    </w:rPr>
  </w:style>
  <w:style w:type="character" w:styleId="afffa">
    <w:name w:val="FollowedHyperlink"/>
    <w:basedOn w:val="a9"/>
    <w:uiPriority w:val="99"/>
    <w:semiHidden/>
    <w:unhideWhenUsed/>
    <w:rsid w:val="00F24390"/>
    <w:rPr>
      <w:color w:val="800080" w:themeColor="followedHyperlink"/>
      <w:u w:val="single"/>
    </w:rPr>
  </w:style>
  <w:style w:type="paragraph" w:customStyle="1" w:styleId="class86">
    <w:name w:val="class86"/>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01">
    <w:name w:val="class101"/>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33">
    <w:name w:val="class233"/>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40">
    <w:name w:val="class240"/>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89">
    <w:name w:val="class189"/>
    <w:basedOn w:val="a8"/>
    <w:rsid w:val="00F24390"/>
    <w:pPr>
      <w:widowControl/>
      <w:overflowPunct/>
      <w:autoSpaceDE/>
      <w:autoSpaceDN/>
      <w:ind w:left="320"/>
      <w:jc w:val="left"/>
    </w:pPr>
    <w:rPr>
      <w:rFonts w:hAnsi="標楷體" w:cs="新細明體"/>
      <w:color w:val="000000"/>
      <w:kern w:val="0"/>
      <w:szCs w:val="32"/>
    </w:rPr>
  </w:style>
  <w:style w:type="paragraph" w:customStyle="1" w:styleId="class192">
    <w:name w:val="class192"/>
    <w:basedOn w:val="a8"/>
    <w:rsid w:val="00F24390"/>
    <w:pPr>
      <w:widowControl/>
      <w:overflowPunct/>
      <w:autoSpaceDE/>
      <w:autoSpaceDN/>
      <w:ind w:left="320"/>
      <w:jc w:val="left"/>
    </w:pPr>
    <w:rPr>
      <w:rFonts w:hAnsi="標楷體" w:cs="新細明體"/>
      <w:color w:val="000000"/>
      <w:kern w:val="0"/>
      <w:szCs w:val="32"/>
    </w:rPr>
  </w:style>
  <w:style w:type="paragraph" w:customStyle="1" w:styleId="class199">
    <w:name w:val="class199"/>
    <w:basedOn w:val="a8"/>
    <w:rsid w:val="00F24390"/>
    <w:pPr>
      <w:widowControl/>
      <w:overflowPunct/>
      <w:autoSpaceDE/>
      <w:autoSpaceDN/>
      <w:ind w:left="320"/>
      <w:jc w:val="left"/>
    </w:pPr>
    <w:rPr>
      <w:rFonts w:hAnsi="標楷體" w:cs="新細明體"/>
      <w:color w:val="000000"/>
      <w:kern w:val="0"/>
      <w:szCs w:val="32"/>
    </w:rPr>
  </w:style>
  <w:style w:type="paragraph" w:customStyle="1" w:styleId="class202">
    <w:name w:val="class202"/>
    <w:basedOn w:val="a8"/>
    <w:rsid w:val="00F24390"/>
    <w:pPr>
      <w:widowControl/>
      <w:overflowPunct/>
      <w:autoSpaceDE/>
      <w:autoSpaceDN/>
      <w:ind w:left="320"/>
      <w:jc w:val="left"/>
    </w:pPr>
    <w:rPr>
      <w:rFonts w:hAnsi="標楷體" w:cs="新細明體"/>
      <w:color w:val="000000"/>
      <w:kern w:val="0"/>
      <w:szCs w:val="32"/>
    </w:rPr>
  </w:style>
  <w:style w:type="character" w:customStyle="1" w:styleId="afffb">
    <w:name w:val="其他_"/>
    <w:basedOn w:val="a9"/>
    <w:link w:val="afffc"/>
    <w:rsid w:val="00F24390"/>
    <w:rPr>
      <w:rFonts w:ascii="SimHei" w:eastAsia="SimHei" w:hAnsi="SimHei" w:cs="SimHei"/>
      <w:sz w:val="22"/>
      <w:shd w:val="clear" w:color="auto" w:fill="FFFFFF"/>
      <w:lang w:val="zh-TW" w:bidi="zh-TW"/>
    </w:rPr>
  </w:style>
  <w:style w:type="paragraph" w:customStyle="1" w:styleId="afffc">
    <w:name w:val="其他"/>
    <w:basedOn w:val="a8"/>
    <w:link w:val="afffb"/>
    <w:rsid w:val="00F24390"/>
    <w:pPr>
      <w:shd w:val="clear" w:color="auto" w:fill="FFFFFF"/>
      <w:overflowPunct/>
      <w:autoSpaceDE/>
      <w:autoSpaceDN/>
      <w:jc w:val="left"/>
    </w:pPr>
    <w:rPr>
      <w:rFonts w:ascii="SimHei" w:eastAsia="SimHei" w:hAnsi="SimHei" w:cs="SimHei"/>
      <w:kern w:val="0"/>
      <w:sz w:val="22"/>
      <w:lang w:val="zh-TW" w:bidi="zh-TW"/>
    </w:rPr>
  </w:style>
  <w:style w:type="paragraph" w:styleId="a5">
    <w:name w:val="No Spacing"/>
    <w:uiPriority w:val="1"/>
    <w:qFormat/>
    <w:rsid w:val="00F24390"/>
    <w:pPr>
      <w:widowControl w:val="0"/>
      <w:numPr>
        <w:numId w:val="11"/>
      </w:numPr>
      <w:overflowPunct w:val="0"/>
      <w:autoSpaceDE w:val="0"/>
      <w:autoSpaceDN w:val="0"/>
      <w:jc w:val="both"/>
    </w:pPr>
    <w:rPr>
      <w:rFonts w:ascii="標楷體" w:eastAsia="標楷體"/>
      <w:kern w:val="2"/>
      <w:sz w:val="32"/>
    </w:rPr>
  </w:style>
  <w:style w:type="paragraph" w:styleId="24">
    <w:name w:val="Body Text Indent 2"/>
    <w:basedOn w:val="a8"/>
    <w:link w:val="25"/>
    <w:semiHidden/>
    <w:rsid w:val="00F24390"/>
    <w:pPr>
      <w:tabs>
        <w:tab w:val="left" w:pos="567"/>
      </w:tabs>
      <w:overflowPunct/>
      <w:autoSpaceDE/>
      <w:autoSpaceDN/>
      <w:ind w:left="663" w:firstLine="663"/>
    </w:pPr>
    <w:rPr>
      <w:rFonts w:ascii="Times New Roman"/>
    </w:rPr>
  </w:style>
  <w:style w:type="character" w:customStyle="1" w:styleId="25">
    <w:name w:val="本文縮排 2 字元"/>
    <w:basedOn w:val="a9"/>
    <w:link w:val="24"/>
    <w:semiHidden/>
    <w:rsid w:val="00F24390"/>
    <w:rPr>
      <w:rFonts w:eastAsia="標楷體"/>
      <w:kern w:val="2"/>
      <w:sz w:val="32"/>
    </w:rPr>
  </w:style>
  <w:style w:type="character" w:customStyle="1" w:styleId="dialogtext1">
    <w:name w:val="dialog_text1"/>
    <w:basedOn w:val="a9"/>
    <w:rsid w:val="00F24390"/>
    <w:rPr>
      <w:rFonts w:ascii="sөũ" w:hAnsi="sөũ" w:hint="default"/>
      <w:color w:val="000000"/>
      <w:sz w:val="24"/>
      <w:szCs w:val="24"/>
    </w:rPr>
  </w:style>
  <w:style w:type="character" w:customStyle="1" w:styleId="afffd">
    <w:name w:val="內文 + 標楷體 字元"/>
    <w:aliases w:val="14 點 字元"/>
    <w:rsid w:val="00F24390"/>
    <w:rPr>
      <w:rFonts w:ascii="標楷體" w:eastAsia="標楷體" w:hAnsi="標楷體" w:cs="新細明體"/>
      <w:kern w:val="2"/>
      <w:sz w:val="28"/>
      <w:szCs w:val="28"/>
      <w:lang w:val="en-US" w:eastAsia="zh-TW" w:bidi="ar-SA"/>
    </w:rPr>
  </w:style>
  <w:style w:type="paragraph" w:customStyle="1" w:styleId="afffe">
    <w:name w:val="一.二."/>
    <w:basedOn w:val="a8"/>
    <w:rsid w:val="00F24390"/>
    <w:pPr>
      <w:autoSpaceDE/>
      <w:autoSpaceDN/>
      <w:spacing w:line="440" w:lineRule="atLeast"/>
      <w:ind w:left="480" w:hanging="480"/>
    </w:pPr>
    <w:rPr>
      <w:rFonts w:ascii="Times New Roman" w:eastAsia="新細明體"/>
      <w:sz w:val="24"/>
    </w:rPr>
  </w:style>
  <w:style w:type="character" w:styleId="affff">
    <w:name w:val="Strong"/>
    <w:basedOn w:val="a9"/>
    <w:qFormat/>
    <w:rsid w:val="00F24390"/>
    <w:rPr>
      <w:b/>
      <w:bCs/>
    </w:rPr>
  </w:style>
  <w:style w:type="paragraph" w:customStyle="1" w:styleId="1new">
    <w:name w:val="樣式1(new)"/>
    <w:basedOn w:val="2"/>
    <w:link w:val="1new0"/>
    <w:qFormat/>
    <w:rsid w:val="00F24390"/>
    <w:pPr>
      <w:numPr>
        <w:ilvl w:val="0"/>
        <w:numId w:val="0"/>
      </w:numPr>
      <w:overflowPunct/>
      <w:autoSpaceDE/>
      <w:autoSpaceDN/>
      <w:ind w:leftChars="126" w:left="996" w:hangingChars="189" w:hanging="567"/>
    </w:pPr>
    <w:rPr>
      <w:b/>
      <w:color w:val="000000" w:themeColor="text1"/>
      <w:sz w:val="28"/>
    </w:rPr>
  </w:style>
  <w:style w:type="character" w:customStyle="1" w:styleId="1new0">
    <w:name w:val="樣式1(new) 字元"/>
    <w:basedOn w:val="20"/>
    <w:link w:val="1new"/>
    <w:rsid w:val="00F24390"/>
    <w:rPr>
      <w:rFonts w:ascii="標楷體" w:eastAsia="標楷體" w:hAnsi="Arial"/>
      <w:b/>
      <w:bCs/>
      <w:color w:val="000000" w:themeColor="text1"/>
      <w:kern w:val="32"/>
      <w:sz w:val="28"/>
      <w:szCs w:val="48"/>
    </w:rPr>
  </w:style>
  <w:style w:type="paragraph" w:customStyle="1" w:styleId="26">
    <w:name w:val="樣式2"/>
    <w:basedOn w:val="2"/>
    <w:link w:val="27"/>
    <w:qFormat/>
    <w:rsid w:val="00F24390"/>
    <w:pPr>
      <w:numPr>
        <w:ilvl w:val="0"/>
        <w:numId w:val="0"/>
      </w:numPr>
      <w:overflowPunct/>
      <w:autoSpaceDE/>
      <w:autoSpaceDN/>
      <w:ind w:leftChars="83" w:left="597" w:hangingChars="105" w:hanging="315"/>
    </w:pPr>
    <w:rPr>
      <w:b/>
      <w:color w:val="000000" w:themeColor="text1"/>
      <w:sz w:val="28"/>
    </w:rPr>
  </w:style>
  <w:style w:type="character" w:customStyle="1" w:styleId="27">
    <w:name w:val="樣式2 字元"/>
    <w:basedOn w:val="20"/>
    <w:link w:val="26"/>
    <w:rsid w:val="00F24390"/>
    <w:rPr>
      <w:rFonts w:ascii="標楷體" w:eastAsia="標楷體" w:hAnsi="Arial"/>
      <w:b/>
      <w:bCs/>
      <w:color w:val="000000" w:themeColor="text1"/>
      <w:kern w:val="32"/>
      <w:sz w:val="28"/>
      <w:szCs w:val="48"/>
    </w:rPr>
  </w:style>
  <w:style w:type="paragraph" w:customStyle="1" w:styleId="30">
    <w:name w:val="第三層3"/>
    <w:basedOn w:val="26"/>
    <w:link w:val="36"/>
    <w:qFormat/>
    <w:rsid w:val="00F24390"/>
    <w:pPr>
      <w:numPr>
        <w:numId w:val="12"/>
      </w:numPr>
      <w:ind w:leftChars="0" w:left="0" w:firstLineChars="0" w:firstLine="0"/>
    </w:pPr>
  </w:style>
  <w:style w:type="character" w:customStyle="1" w:styleId="36">
    <w:name w:val="第三層3 字元"/>
    <w:basedOn w:val="27"/>
    <w:link w:val="30"/>
    <w:rsid w:val="00F24390"/>
    <w:rPr>
      <w:rFonts w:ascii="標楷體" w:eastAsia="標楷體" w:hAnsi="Arial"/>
      <w:b/>
      <w:bCs/>
      <w:color w:val="000000" w:themeColor="text1"/>
      <w:kern w:val="32"/>
      <w:sz w:val="28"/>
      <w:szCs w:val="48"/>
    </w:rPr>
  </w:style>
  <w:style w:type="paragraph" w:customStyle="1" w:styleId="affff0">
    <w:name w:val="階層三"/>
    <w:basedOn w:val="a8"/>
    <w:link w:val="affff1"/>
    <w:qFormat/>
    <w:rsid w:val="00F24390"/>
    <w:pPr>
      <w:keepNext/>
      <w:wordWrap w:val="0"/>
      <w:overflowPunct/>
      <w:autoSpaceDE/>
      <w:autoSpaceDN/>
      <w:ind w:left="200" w:hangingChars="200" w:hanging="200"/>
      <w:outlineLvl w:val="0"/>
    </w:pPr>
    <w:rPr>
      <w:rFonts w:hAnsi="標楷體"/>
      <w:b/>
      <w:bCs/>
      <w:color w:val="000000"/>
      <w:kern w:val="52"/>
      <w:szCs w:val="52"/>
    </w:rPr>
  </w:style>
  <w:style w:type="character" w:customStyle="1" w:styleId="affff1">
    <w:name w:val="階層三 字元"/>
    <w:basedOn w:val="a9"/>
    <w:link w:val="affff0"/>
    <w:rsid w:val="00F24390"/>
    <w:rPr>
      <w:rFonts w:ascii="標楷體" w:eastAsia="標楷體" w:hAnsi="標楷體"/>
      <w:b/>
      <w:bCs/>
      <w:color w:val="000000"/>
      <w:kern w:val="52"/>
      <w:sz w:val="32"/>
      <w:szCs w:val="52"/>
    </w:rPr>
  </w:style>
  <w:style w:type="paragraph" w:customStyle="1" w:styleId="11">
    <w:name w:val="1"/>
    <w:basedOn w:val="a8"/>
    <w:link w:val="19"/>
    <w:qFormat/>
    <w:rsid w:val="00F24390"/>
    <w:pPr>
      <w:numPr>
        <w:numId w:val="13"/>
      </w:numPr>
      <w:tabs>
        <w:tab w:val="clear" w:pos="518"/>
        <w:tab w:val="left" w:pos="600"/>
        <w:tab w:val="num" w:pos="993"/>
      </w:tabs>
      <w:overflowPunct/>
      <w:autoSpaceDE/>
      <w:autoSpaceDN/>
      <w:adjustRightInd w:val="0"/>
      <w:snapToGrid w:val="0"/>
      <w:spacing w:line="440" w:lineRule="exact"/>
      <w:ind w:left="1219" w:hanging="709"/>
    </w:pPr>
    <w:rPr>
      <w:rFonts w:hAnsi="Calibri" w:cs="標楷體"/>
      <w:color w:val="000000"/>
      <w:kern w:val="0"/>
      <w:sz w:val="28"/>
      <w:szCs w:val="28"/>
      <w:lang w:val="zh-TW"/>
    </w:rPr>
  </w:style>
  <w:style w:type="character" w:customStyle="1" w:styleId="19">
    <w:name w:val="1 字元"/>
    <w:basedOn w:val="a9"/>
    <w:link w:val="11"/>
    <w:rsid w:val="00F24390"/>
    <w:rPr>
      <w:rFonts w:ascii="標楷體" w:eastAsia="標楷體" w:hAnsi="Calibri" w:cs="標楷體"/>
      <w:color w:val="000000"/>
      <w:sz w:val="28"/>
      <w:szCs w:val="28"/>
      <w:lang w:val="zh-TW"/>
    </w:rPr>
  </w:style>
  <w:style w:type="paragraph" w:customStyle="1" w:styleId="12">
    <w:name w:val="1."/>
    <w:basedOn w:val="a8"/>
    <w:link w:val="1a"/>
    <w:qFormat/>
    <w:rsid w:val="00F24390"/>
    <w:pPr>
      <w:numPr>
        <w:numId w:val="14"/>
      </w:numPr>
      <w:tabs>
        <w:tab w:val="clear" w:pos="880"/>
        <w:tab w:val="num" w:pos="1418"/>
      </w:tabs>
      <w:overflowPunct/>
      <w:autoSpaceDE/>
      <w:autoSpaceDN/>
      <w:adjustRightInd w:val="0"/>
      <w:snapToGrid w:val="0"/>
      <w:spacing w:line="400" w:lineRule="exact"/>
      <w:ind w:left="1418" w:hanging="458"/>
    </w:pPr>
    <w:rPr>
      <w:rFonts w:hAnsi="標楷體"/>
      <w:color w:val="000000"/>
      <w:sz w:val="28"/>
      <w:szCs w:val="28"/>
    </w:rPr>
  </w:style>
  <w:style w:type="character" w:customStyle="1" w:styleId="1a">
    <w:name w:val="1. 字元"/>
    <w:basedOn w:val="a9"/>
    <w:link w:val="12"/>
    <w:rsid w:val="00F24390"/>
    <w:rPr>
      <w:rFonts w:ascii="標楷體" w:eastAsia="標楷體" w:hAnsi="標楷體"/>
      <w:color w:val="000000"/>
      <w:kern w:val="2"/>
      <w:sz w:val="28"/>
      <w:szCs w:val="28"/>
    </w:rPr>
  </w:style>
  <w:style w:type="paragraph" w:customStyle="1" w:styleId="10">
    <w:name w:val="(1)"/>
    <w:basedOn w:val="a8"/>
    <w:link w:val="1b"/>
    <w:qFormat/>
    <w:rsid w:val="00F24390"/>
    <w:pPr>
      <w:numPr>
        <w:numId w:val="15"/>
      </w:numPr>
      <w:tabs>
        <w:tab w:val="clear" w:pos="880"/>
        <w:tab w:val="left" w:pos="1560"/>
      </w:tabs>
      <w:overflowPunct/>
      <w:autoSpaceDE/>
      <w:autoSpaceDN/>
      <w:adjustRightInd w:val="0"/>
      <w:snapToGrid w:val="0"/>
      <w:spacing w:line="400" w:lineRule="exact"/>
      <w:ind w:left="1843" w:hanging="567"/>
      <w:jc w:val="left"/>
    </w:pPr>
    <w:rPr>
      <w:rFonts w:hAnsi="標楷體"/>
      <w:color w:val="000000"/>
      <w:sz w:val="28"/>
      <w:szCs w:val="28"/>
    </w:rPr>
  </w:style>
  <w:style w:type="character" w:customStyle="1" w:styleId="1b">
    <w:name w:val="(1) 字元"/>
    <w:basedOn w:val="a9"/>
    <w:link w:val="10"/>
    <w:rsid w:val="00F24390"/>
    <w:rPr>
      <w:rFonts w:ascii="標楷體" w:eastAsia="標楷體" w:hAnsi="標楷體"/>
      <w:color w:val="000000"/>
      <w:kern w:val="2"/>
      <w:sz w:val="28"/>
      <w:szCs w:val="28"/>
    </w:rPr>
  </w:style>
  <w:style w:type="paragraph" w:styleId="Web">
    <w:name w:val="Normal (Web)"/>
    <w:basedOn w:val="a8"/>
    <w:uiPriority w:val="99"/>
    <w:unhideWhenUse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f2">
    <w:name w:val="Subtle Emphasis"/>
    <w:basedOn w:val="a9"/>
    <w:uiPriority w:val="19"/>
    <w:qFormat/>
    <w:rsid w:val="00F24390"/>
    <w:rPr>
      <w:i/>
      <w:iCs/>
      <w:color w:val="404040" w:themeColor="text1" w:themeTint="BF"/>
    </w:rPr>
  </w:style>
  <w:style w:type="paragraph" w:customStyle="1" w:styleId="msonormal0">
    <w:name w:val="msonormal"/>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8"/>
    <w:rsid w:val="00F24390"/>
    <w:pPr>
      <w:widowControl/>
      <w:overflowPunct/>
      <w:autoSpaceDE/>
      <w:autoSpaceDN/>
      <w:spacing w:before="100" w:beforeAutospacing="1" w:after="100" w:afterAutospacing="1"/>
      <w:jc w:val="left"/>
    </w:pPr>
    <w:rPr>
      <w:rFonts w:hAnsi="標楷體" w:cs="新細明體"/>
      <w:color w:val="0070C0"/>
      <w:kern w:val="0"/>
      <w:sz w:val="24"/>
      <w:szCs w:val="24"/>
    </w:rPr>
  </w:style>
  <w:style w:type="paragraph" w:customStyle="1" w:styleId="font8">
    <w:name w:val="font8"/>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9">
    <w:name w:val="font9"/>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10">
    <w:name w:val="font10"/>
    <w:basedOn w:val="a8"/>
    <w:rsid w:val="00F24390"/>
    <w:pPr>
      <w:widowControl/>
      <w:overflowPunct/>
      <w:autoSpaceDE/>
      <w:autoSpaceDN/>
      <w:spacing w:before="100" w:beforeAutospacing="1" w:after="100" w:afterAutospacing="1"/>
      <w:jc w:val="left"/>
    </w:pPr>
    <w:rPr>
      <w:rFonts w:ascii="Times New Roman" w:eastAsia="新細明體"/>
      <w:color w:val="0070C0"/>
      <w:kern w:val="0"/>
      <w:sz w:val="24"/>
      <w:szCs w:val="24"/>
    </w:rPr>
  </w:style>
  <w:style w:type="paragraph" w:customStyle="1" w:styleId="font11">
    <w:name w:val="font11"/>
    <w:basedOn w:val="a8"/>
    <w:rsid w:val="00F24390"/>
    <w:pPr>
      <w:widowControl/>
      <w:overflowPunct/>
      <w:autoSpaceDE/>
      <w:autoSpaceDN/>
      <w:spacing w:before="100" w:beforeAutospacing="1" w:after="100" w:afterAutospacing="1"/>
      <w:jc w:val="left"/>
    </w:pPr>
    <w:rPr>
      <w:rFonts w:ascii="Times New Roman" w:eastAsia="新細明體"/>
      <w:color w:val="000000"/>
      <w:kern w:val="0"/>
      <w:sz w:val="14"/>
      <w:szCs w:val="14"/>
    </w:rPr>
  </w:style>
  <w:style w:type="paragraph" w:customStyle="1" w:styleId="font12">
    <w:name w:val="font12"/>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4">
    <w:name w:val="xl64"/>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65">
    <w:name w:val="xl6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66">
    <w:name w:val="xl6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67">
    <w:name w:val="xl67"/>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68">
    <w:name w:val="xl68"/>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9">
    <w:name w:val="xl69"/>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0">
    <w:name w:val="xl70"/>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71">
    <w:name w:val="xl71"/>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2">
    <w:name w:val="xl72"/>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paragraph" w:customStyle="1" w:styleId="xl73">
    <w:name w:val="xl7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 w:val="24"/>
      <w:szCs w:val="24"/>
    </w:rPr>
  </w:style>
  <w:style w:type="paragraph" w:customStyle="1" w:styleId="xl74">
    <w:name w:val="xl74"/>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5">
    <w:name w:val="xl7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76">
    <w:name w:val="xl7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7">
    <w:name w:val="xl77"/>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8">
    <w:name w:val="xl78"/>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B050"/>
      <w:kern w:val="0"/>
      <w:sz w:val="24"/>
      <w:szCs w:val="24"/>
    </w:rPr>
  </w:style>
  <w:style w:type="paragraph" w:customStyle="1" w:styleId="xl79">
    <w:name w:val="xl79"/>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80">
    <w:name w:val="xl80"/>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81">
    <w:name w:val="xl81"/>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82">
    <w:name w:val="xl82"/>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83">
    <w:name w:val="xl83"/>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84">
    <w:name w:val="xl84"/>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5">
    <w:name w:val="xl85"/>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character" w:customStyle="1" w:styleId="1c">
    <w:name w:val="未解析的提及項目1"/>
    <w:basedOn w:val="a9"/>
    <w:uiPriority w:val="99"/>
    <w:semiHidden/>
    <w:unhideWhenUsed/>
    <w:rsid w:val="00F24390"/>
    <w:rPr>
      <w:color w:val="605E5C"/>
      <w:shd w:val="clear" w:color="auto" w:fill="E1DFDD"/>
    </w:rPr>
  </w:style>
  <w:style w:type="character" w:customStyle="1" w:styleId="28">
    <w:name w:val="未解析的提及項目2"/>
    <w:basedOn w:val="a9"/>
    <w:uiPriority w:val="99"/>
    <w:semiHidden/>
    <w:unhideWhenUsed/>
    <w:rsid w:val="00F24390"/>
    <w:rPr>
      <w:color w:val="605E5C"/>
      <w:shd w:val="clear" w:color="auto" w:fill="E1DFDD"/>
    </w:rPr>
  </w:style>
  <w:style w:type="character" w:customStyle="1" w:styleId="37">
    <w:name w:val="未解析的提及項目3"/>
    <w:basedOn w:val="a9"/>
    <w:uiPriority w:val="99"/>
    <w:semiHidden/>
    <w:unhideWhenUsed/>
    <w:rsid w:val="00AF5838"/>
    <w:rPr>
      <w:color w:val="605E5C"/>
      <w:shd w:val="clear" w:color="auto" w:fill="E1DFDD"/>
    </w:rPr>
  </w:style>
  <w:style w:type="character" w:customStyle="1" w:styleId="45">
    <w:name w:val="未解析的提及項目4"/>
    <w:basedOn w:val="a9"/>
    <w:uiPriority w:val="99"/>
    <w:semiHidden/>
    <w:unhideWhenUsed/>
    <w:rsid w:val="00AF5838"/>
    <w:rPr>
      <w:color w:val="605E5C"/>
      <w:shd w:val="clear" w:color="auto" w:fill="E1DFDD"/>
    </w:rPr>
  </w:style>
  <w:style w:type="character" w:styleId="affff3">
    <w:name w:val="Unresolved Mention"/>
    <w:basedOn w:val="a9"/>
    <w:uiPriority w:val="99"/>
    <w:semiHidden/>
    <w:unhideWhenUsed/>
    <w:rsid w:val="00AF5838"/>
    <w:rPr>
      <w:color w:val="605E5C"/>
      <w:shd w:val="clear" w:color="auto" w:fill="E1DFDD"/>
    </w:rPr>
  </w:style>
  <w:style w:type="paragraph" w:customStyle="1" w:styleId="13">
    <w:name w:val="標題1"/>
    <w:basedOn w:val="a8"/>
    <w:qFormat/>
    <w:rsid w:val="00B0023E"/>
    <w:pPr>
      <w:numPr>
        <w:numId w:val="16"/>
      </w:numPr>
      <w:outlineLvl w:val="0"/>
    </w:pPr>
    <w:rPr>
      <w:kern w:val="28"/>
      <w:szCs w:val="24"/>
    </w:rPr>
  </w:style>
  <w:style w:type="paragraph" w:customStyle="1" w:styleId="31">
    <w:name w:val="標題3"/>
    <w:basedOn w:val="a8"/>
    <w:qFormat/>
    <w:rsid w:val="00B0023E"/>
    <w:pPr>
      <w:numPr>
        <w:ilvl w:val="2"/>
        <w:numId w:val="16"/>
      </w:numPr>
      <w:outlineLvl w:val="2"/>
    </w:pPr>
    <w:rPr>
      <w:kern w:val="28"/>
      <w:sz w:val="28"/>
      <w:szCs w:val="24"/>
    </w:rPr>
  </w:style>
  <w:style w:type="paragraph" w:customStyle="1" w:styleId="40">
    <w:name w:val="標題4"/>
    <w:basedOn w:val="31"/>
    <w:qFormat/>
    <w:rsid w:val="00B0023E"/>
    <w:pPr>
      <w:numPr>
        <w:ilvl w:val="3"/>
      </w:numPr>
      <w:outlineLvl w:val="3"/>
    </w:pPr>
  </w:style>
  <w:style w:type="paragraph" w:customStyle="1" w:styleId="50">
    <w:name w:val="標題5"/>
    <w:basedOn w:val="40"/>
    <w:qFormat/>
    <w:rsid w:val="00B0023E"/>
    <w:pPr>
      <w:numPr>
        <w:ilvl w:val="4"/>
      </w:numPr>
      <w:outlineLvl w:val="4"/>
    </w:pPr>
  </w:style>
  <w:style w:type="paragraph" w:customStyle="1" w:styleId="TableParagraph">
    <w:name w:val="Table Paragraph"/>
    <w:basedOn w:val="a8"/>
    <w:uiPriority w:val="1"/>
    <w:qFormat/>
    <w:rsid w:val="00B0023E"/>
    <w:pPr>
      <w:overflowPunct/>
      <w:autoSpaceDE/>
      <w:autoSpaceDN/>
      <w:jc w:val="left"/>
    </w:pPr>
    <w:rPr>
      <w:rFonts w:asciiTheme="minorHAnsi" w:eastAsiaTheme="minorEastAsia" w:hAnsiTheme="minorHAnsi" w:cstheme="minorBidi"/>
      <w:kern w:val="0"/>
      <w:sz w:val="22"/>
      <w:szCs w:val="22"/>
      <w:lang w:eastAsia="en-US"/>
    </w:rPr>
  </w:style>
  <w:style w:type="paragraph" w:customStyle="1" w:styleId="Textbody">
    <w:name w:val="Text body"/>
    <w:rsid w:val="00B0023E"/>
    <w:pPr>
      <w:widowControl w:val="0"/>
      <w:suppressAutoHyphens/>
      <w:autoSpaceDN w:val="0"/>
    </w:pPr>
    <w:rPr>
      <w:rFonts w:ascii="Calibri" w:hAnsi="Calibri"/>
      <w:kern w:val="3"/>
      <w:sz w:val="24"/>
      <w:szCs w:val="22"/>
    </w:rPr>
  </w:style>
  <w:style w:type="paragraph" w:customStyle="1" w:styleId="1d">
    <w:name w:val="清單段落1"/>
    <w:basedOn w:val="a8"/>
    <w:rsid w:val="00B0023E"/>
    <w:pPr>
      <w:widowControl/>
      <w:suppressAutoHyphens/>
      <w:overflowPunct/>
      <w:autoSpaceDE/>
      <w:autoSpaceDN/>
      <w:ind w:left="480"/>
      <w:jc w:val="left"/>
    </w:pPr>
    <w:rPr>
      <w:rFonts w:ascii="Liberation Serif" w:eastAsia="新細明體" w:hAnsi="Liberation Serif" w:cs="Arial"/>
      <w:sz w:val="24"/>
      <w:szCs w:val="24"/>
      <w:lang w:bidi="hi-IN"/>
    </w:rPr>
  </w:style>
  <w:style w:type="paragraph" w:customStyle="1" w:styleId="Standard">
    <w:name w:val="Standard"/>
    <w:rsid w:val="00B0023E"/>
    <w:pPr>
      <w:suppressAutoHyphens/>
      <w:textAlignment w:val="baseline"/>
    </w:pPr>
    <w:rPr>
      <w:rFonts w:ascii="Liberation Serif" w:hAnsi="Liberation Serif" w:cs="Arial"/>
      <w:kern w:val="2"/>
      <w:sz w:val="24"/>
      <w:szCs w:val="24"/>
      <w:lang w:bidi="hi-IN"/>
    </w:rPr>
  </w:style>
  <w:style w:type="table" w:customStyle="1" w:styleId="TableNormal">
    <w:name w:val="Table Normal"/>
    <w:uiPriority w:val="2"/>
    <w:semiHidden/>
    <w:unhideWhenUsed/>
    <w:qFormat/>
    <w:rsid w:val="00A67E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numbering" w:customStyle="1" w:styleId="1e">
    <w:name w:val="無清單1"/>
    <w:next w:val="ab"/>
    <w:uiPriority w:val="99"/>
    <w:semiHidden/>
    <w:unhideWhenUsed/>
    <w:rsid w:val="00776AA6"/>
  </w:style>
  <w:style w:type="paragraph" w:customStyle="1" w:styleId="1f">
    <w:name w:val="日期1"/>
    <w:basedOn w:val="a8"/>
    <w:next w:val="a8"/>
    <w:uiPriority w:val="99"/>
    <w:semiHidden/>
    <w:unhideWhenUsed/>
    <w:rsid w:val="00776AA6"/>
    <w:pPr>
      <w:overflowPunct/>
      <w:autoSpaceDE/>
      <w:autoSpaceDN/>
      <w:jc w:val="right"/>
    </w:pPr>
    <w:rPr>
      <w:rFonts w:ascii="Calibri" w:eastAsia="新細明體" w:hAnsi="Calibri"/>
      <w:sz w:val="24"/>
      <w:szCs w:val="22"/>
    </w:rPr>
  </w:style>
  <w:style w:type="character" w:customStyle="1" w:styleId="affff4">
    <w:name w:val="日期 字元"/>
    <w:basedOn w:val="a9"/>
    <w:link w:val="affff5"/>
    <w:uiPriority w:val="99"/>
    <w:semiHidden/>
    <w:rsid w:val="00776AA6"/>
  </w:style>
  <w:style w:type="paragraph" w:customStyle="1" w:styleId="1f0">
    <w:name w:val="項目符號1"/>
    <w:basedOn w:val="a8"/>
    <w:next w:val="a"/>
    <w:uiPriority w:val="99"/>
    <w:unhideWhenUsed/>
    <w:rsid w:val="00776AA6"/>
    <w:pPr>
      <w:overflowPunct/>
      <w:autoSpaceDE/>
      <w:autoSpaceDN/>
      <w:ind w:left="2381" w:hanging="2381"/>
      <w:contextualSpacing/>
      <w:jc w:val="left"/>
    </w:pPr>
    <w:rPr>
      <w:rFonts w:ascii="Calibri" w:eastAsia="新細明體" w:hAnsi="Calibri"/>
      <w:sz w:val="24"/>
      <w:szCs w:val="22"/>
    </w:rPr>
  </w:style>
  <w:style w:type="paragraph" w:styleId="affff5">
    <w:name w:val="Date"/>
    <w:basedOn w:val="a8"/>
    <w:next w:val="a8"/>
    <w:link w:val="affff4"/>
    <w:uiPriority w:val="99"/>
    <w:semiHidden/>
    <w:unhideWhenUsed/>
    <w:rsid w:val="00776AA6"/>
    <w:pPr>
      <w:jc w:val="right"/>
    </w:pPr>
    <w:rPr>
      <w:rFonts w:ascii="Times New Roman" w:eastAsia="新細明體"/>
      <w:kern w:val="0"/>
      <w:sz w:val="20"/>
    </w:rPr>
  </w:style>
  <w:style w:type="character" w:customStyle="1" w:styleId="1f1">
    <w:name w:val="日期 字元1"/>
    <w:basedOn w:val="a9"/>
    <w:uiPriority w:val="99"/>
    <w:semiHidden/>
    <w:rsid w:val="00776AA6"/>
    <w:rPr>
      <w:rFonts w:ascii="標楷體" w:eastAsia="標楷體"/>
      <w:kern w:val="2"/>
      <w:sz w:val="32"/>
    </w:rPr>
  </w:style>
  <w:style w:type="numbering" w:customStyle="1" w:styleId="29">
    <w:name w:val="無清單2"/>
    <w:next w:val="ab"/>
    <w:uiPriority w:val="99"/>
    <w:semiHidden/>
    <w:unhideWhenUsed/>
    <w:rsid w:val="00776AA6"/>
  </w:style>
  <w:style w:type="table" w:customStyle="1" w:styleId="TableGrid">
    <w:name w:val="TableGrid"/>
    <w:rsid w:val="00776AA6"/>
    <w:rPr>
      <w:rFonts w:ascii="Calibri" w:hAnsi="Calibri"/>
      <w:kern w:val="2"/>
      <w:sz w:val="24"/>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jpeg"/><Relationship Id="rId14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5.jp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customXml" Target="../customXml/item1.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pn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5.jpeg"/><Relationship Id="rId88" Type="http://schemas.openxmlformats.org/officeDocument/2006/relationships/image" Target="media/image80.png"/><Relationship Id="rId111" Type="http://schemas.openxmlformats.org/officeDocument/2006/relationships/image" Target="media/image103.jpeg"/><Relationship Id="rId132" Type="http://schemas.openxmlformats.org/officeDocument/2006/relationships/image" Target="media/image124.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pn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jpe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jpeg"/><Relationship Id="rId133" Type="http://schemas.openxmlformats.org/officeDocument/2006/relationships/image" Target="media/image125.jpeg"/><Relationship Id="rId16"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tvr.org.tw/?p=222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97974-4992-4FFD-9209-781E90379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135</Pages>
  <Words>12164</Words>
  <Characters>69336</Characters>
  <Application>Microsoft Office Word</Application>
  <DocSecurity>0</DocSecurity>
  <Lines>577</Lines>
  <Paragraphs>162</Paragraphs>
  <ScaleCrop>false</ScaleCrop>
  <Company/>
  <LinksUpToDate>false</LinksUpToDate>
  <CharactersWithSpaces>81338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2023-04-07T08:44:00Z</dcterms:created>
  <dcterms:modified xsi:type="dcterms:W3CDTF">2023-04-07T08:44:00Z</dcterms:modified>
</cp:coreProperties>
</file>